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2F0FFF">
      <w:pPr>
        <w:rPr>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2F0FFF">
        <w:rPr>
          <w:b/>
          <w:sz w:val="24"/>
          <w:szCs w:val="24"/>
          <w:lang w:val="en-US"/>
        </w:rPr>
        <w:t>September</w:t>
      </w:r>
      <w:r w:rsidR="00F61B04">
        <w:rPr>
          <w:b/>
          <w:sz w:val="24"/>
          <w:szCs w:val="24"/>
          <w:lang w:val="en-US"/>
        </w:rPr>
        <w:t xml:space="preserve"> 30th</w:t>
      </w:r>
      <w:r w:rsidRPr="006F52C1">
        <w:rPr>
          <w:b/>
          <w:sz w:val="24"/>
          <w:szCs w:val="24"/>
          <w:lang w:val="en-US"/>
        </w:rPr>
        <w:t>, 20</w:t>
      </w:r>
      <w:r w:rsidR="001924FE">
        <w:rPr>
          <w:b/>
          <w:sz w:val="24"/>
          <w:szCs w:val="24"/>
          <w:lang w:val="en-US"/>
        </w:rPr>
        <w:t>20</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In accordance to the pr</w:t>
      </w:r>
      <w:r w:rsidR="00075785">
        <w:rPr>
          <w:sz w:val="24"/>
          <w:szCs w:val="24"/>
          <w:lang w:val="en-US"/>
        </w:rPr>
        <w:t>ovisions of Chapter 12-21 of CMF</w:t>
      </w:r>
      <w:r w:rsidRPr="006F52C1">
        <w:rPr>
          <w:sz w:val="24"/>
          <w:szCs w:val="24"/>
          <w:lang w:val="en-US"/>
        </w:rPr>
        <w:t xml:space="preserve">’s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2F0FFF">
        <w:rPr>
          <w:sz w:val="24"/>
          <w:szCs w:val="24"/>
          <w:lang w:val="en-US"/>
        </w:rPr>
        <w:t>September</w:t>
      </w:r>
      <w:r w:rsidR="00F61B04">
        <w:rPr>
          <w:sz w:val="24"/>
          <w:szCs w:val="24"/>
          <w:lang w:val="en-US"/>
        </w:rPr>
        <w:t xml:space="preserve"> 30th</w:t>
      </w:r>
      <w:r w:rsidR="00450B29">
        <w:rPr>
          <w:sz w:val="24"/>
          <w:szCs w:val="24"/>
          <w:lang w:val="en-US"/>
        </w:rPr>
        <w:t>, 20</w:t>
      </w:r>
      <w:r w:rsidR="001924FE">
        <w:rPr>
          <w:sz w:val="24"/>
          <w:szCs w:val="24"/>
          <w:lang w:val="en-US"/>
        </w:rPr>
        <w:t>20</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w:t>
      </w:r>
      <w:r w:rsidR="00075785">
        <w:rPr>
          <w:sz w:val="24"/>
          <w:szCs w:val="24"/>
          <w:lang w:val="en-US"/>
        </w:rPr>
        <w:t>CMF</w:t>
      </w:r>
      <w:r>
        <w:rPr>
          <w:sz w:val="24"/>
          <w:szCs w:val="24"/>
          <w:lang w:val="en-US"/>
        </w:rPr>
        <w:t xml:space="preserve">.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t>Quarterly Situation on the Exposure to Market Risk</w:t>
      </w:r>
    </w:p>
    <w:p w:rsidR="005B2401" w:rsidRDefault="005B2401" w:rsidP="005B2401">
      <w:pPr>
        <w:spacing w:after="0" w:line="360" w:lineRule="auto"/>
        <w:jc w:val="center"/>
        <w:rPr>
          <w:b/>
          <w:noProof/>
          <w:u w:val="single"/>
          <w:lang w:val="en-US" w:eastAsia="zh-CN"/>
        </w:rPr>
      </w:pPr>
    </w:p>
    <w:p w:rsidR="005B2401" w:rsidRPr="00607BE3" w:rsidRDefault="002F0FFF" w:rsidP="005B2401">
      <w:pPr>
        <w:spacing w:after="0" w:line="360" w:lineRule="auto"/>
        <w:jc w:val="center"/>
        <w:rPr>
          <w:b/>
          <w:noProof/>
          <w:u w:val="single"/>
          <w:lang w:val="en-US" w:eastAsia="zh-CN"/>
        </w:rPr>
      </w:pPr>
      <w:r w:rsidRPr="002F0FFF">
        <w:drawing>
          <wp:inline distT="0" distB="0" distL="0" distR="0">
            <wp:extent cx="4629150" cy="697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6972300"/>
                    </a:xfrm>
                    <a:prstGeom prst="rect">
                      <a:avLst/>
                    </a:prstGeom>
                    <a:noFill/>
                    <a:ln>
                      <a:noFill/>
                    </a:ln>
                  </pic:spPr>
                </pic:pic>
              </a:graphicData>
            </a:graphic>
          </wp:inline>
        </w:drawing>
      </w:r>
      <w:bookmarkStart w:id="0" w:name="_GoBack"/>
      <w:bookmarkEnd w:id="0"/>
    </w:p>
    <w:sectPr w:rsidR="005B2401" w:rsidRPr="00607BE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87" w:rsidRDefault="00F51F87" w:rsidP="00D670BF">
      <w:pPr>
        <w:spacing w:after="0" w:line="240" w:lineRule="auto"/>
      </w:pPr>
      <w:r>
        <w:separator/>
      </w:r>
    </w:p>
  </w:endnote>
  <w:endnote w:type="continuationSeparator" w:id="0">
    <w:p w:rsidR="00F51F87" w:rsidRDefault="00F51F87"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87" w:rsidRDefault="00F51F87" w:rsidP="00D670BF">
      <w:pPr>
        <w:spacing w:after="0" w:line="240" w:lineRule="auto"/>
      </w:pPr>
      <w:r>
        <w:separator/>
      </w:r>
    </w:p>
  </w:footnote>
  <w:footnote w:type="continuationSeparator" w:id="0">
    <w:p w:rsidR="00F51F87" w:rsidRDefault="00F51F87"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47551"/>
    <w:rsid w:val="00075785"/>
    <w:rsid w:val="000A09EB"/>
    <w:rsid w:val="00125607"/>
    <w:rsid w:val="00151E0D"/>
    <w:rsid w:val="001840D9"/>
    <w:rsid w:val="00191009"/>
    <w:rsid w:val="001924FE"/>
    <w:rsid w:val="00196665"/>
    <w:rsid w:val="001A3BF6"/>
    <w:rsid w:val="00223668"/>
    <w:rsid w:val="002F0FFF"/>
    <w:rsid w:val="00382C81"/>
    <w:rsid w:val="00435BE6"/>
    <w:rsid w:val="00445C39"/>
    <w:rsid w:val="004462BD"/>
    <w:rsid w:val="00450B29"/>
    <w:rsid w:val="00463D44"/>
    <w:rsid w:val="005B2401"/>
    <w:rsid w:val="00601073"/>
    <w:rsid w:val="00607BE3"/>
    <w:rsid w:val="006F52C1"/>
    <w:rsid w:val="007751CD"/>
    <w:rsid w:val="007933BA"/>
    <w:rsid w:val="007D0D36"/>
    <w:rsid w:val="008979F8"/>
    <w:rsid w:val="009B010F"/>
    <w:rsid w:val="009C0F6D"/>
    <w:rsid w:val="00A51D0F"/>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94A5E"/>
    <w:rsid w:val="00EB7165"/>
    <w:rsid w:val="00EC1A27"/>
    <w:rsid w:val="00F51F87"/>
    <w:rsid w:val="00F54142"/>
    <w:rsid w:val="00F61B04"/>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200</Words>
  <Characters>1104</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7</cp:revision>
  <cp:lastPrinted>2016-10-11T16:01:00Z</cp:lastPrinted>
  <dcterms:created xsi:type="dcterms:W3CDTF">2020-04-09T19:43:00Z</dcterms:created>
  <dcterms:modified xsi:type="dcterms:W3CDTF">2020-10-08T14:45:00Z</dcterms:modified>
</cp:coreProperties>
</file>