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粗仿宋" w:hAnsi="宋体" w:eastAsia="彩虹粗仿宋" w:cs="Times New Roman"/>
          <w:snapToGrid w:val="0"/>
          <w:kern w:val="0"/>
          <w:sz w:val="28"/>
          <w:szCs w:val="28"/>
        </w:rPr>
      </w:pPr>
      <w:r>
        <w:rPr>
          <w:rFonts w:hint="eastAsia" w:ascii="彩虹小标宋" w:hAnsi="宋体" w:eastAsia="彩虹小标宋" w:cs="Times New Roman"/>
          <w:b/>
          <w:snapToGrid w:val="0"/>
          <w:kern w:val="0"/>
          <w:sz w:val="44"/>
          <w:szCs w:val="44"/>
        </w:rPr>
        <w:t>采购需求</w:t>
      </w:r>
    </w:p>
    <w:p>
      <w:pPr>
        <w:spacing w:line="360" w:lineRule="auto"/>
        <w:ind w:firstLine="560" w:firstLineChars="200"/>
        <w:rPr>
          <w:rFonts w:ascii="彩虹黑体" w:hAnsi="宋体" w:eastAsia="彩虹黑体" w:cs="Times New Roman"/>
          <w:snapToGrid w:val="0"/>
          <w:color w:val="FF0000"/>
          <w:kern w:val="0"/>
          <w:sz w:val="28"/>
          <w:szCs w:val="28"/>
        </w:rPr>
      </w:pPr>
      <w:r>
        <w:rPr>
          <w:rFonts w:hint="eastAsia" w:ascii="彩虹黑体" w:hAnsi="宋体" w:eastAsia="彩虹黑体" w:cs="Times New Roman"/>
          <w:snapToGrid w:val="0"/>
          <w:color w:val="FF0000"/>
          <w:kern w:val="0"/>
          <w:sz w:val="28"/>
          <w:szCs w:val="28"/>
        </w:rPr>
        <w:t>一、服务供应商要求</w:t>
      </w:r>
    </w:p>
    <w:p>
      <w:pPr>
        <w:spacing w:line="360" w:lineRule="auto"/>
        <w:ind w:firstLine="560" w:firstLineChars="200"/>
        <w:rPr>
          <w:rFonts w:ascii="彩虹粗仿宋" w:hAnsi="彩虹粗仿宋" w:eastAsia="彩虹粗仿宋" w:cs="彩虹粗仿宋"/>
          <w:sz w:val="28"/>
          <w:szCs w:val="28"/>
        </w:rPr>
      </w:pPr>
      <w:r>
        <w:rPr>
          <w:rFonts w:hint="eastAsia" w:ascii="彩虹粗仿宋" w:hAnsi="彩虹粗仿宋" w:eastAsia="彩虹粗仿宋" w:cs="彩虹粗仿宋"/>
          <w:sz w:val="28"/>
          <w:szCs w:val="28"/>
        </w:rPr>
        <w:t>1.</w:t>
      </w:r>
      <w:r>
        <w:rPr>
          <w:rFonts w:hint="eastAsia" w:ascii="彩虹粗仿宋" w:hAnsi="彩虹粗仿宋" w:eastAsia="彩虹粗仿宋" w:cs="彩虹粗仿宋"/>
          <w:kern w:val="2"/>
          <w:sz w:val="28"/>
          <w:szCs w:val="28"/>
        </w:rPr>
        <w:t>企业必须是在厦门地区注册或非厦门地区注册但在厦有设立分公司</w:t>
      </w:r>
      <w:r>
        <w:rPr>
          <w:rFonts w:hint="eastAsia" w:ascii="彩虹粗仿宋" w:hAnsi="彩虹粗仿宋" w:eastAsia="彩虹粗仿宋" w:cs="彩虹粗仿宋"/>
          <w:kern w:val="2"/>
          <w:sz w:val="28"/>
          <w:szCs w:val="28"/>
          <w:lang w:eastAsia="zh-CN"/>
        </w:rPr>
        <w:t>，</w:t>
      </w:r>
      <w:r>
        <w:rPr>
          <w:rFonts w:hint="eastAsia" w:ascii="彩虹粗仿宋" w:hAnsi="彩虹粗仿宋" w:eastAsia="彩虹粗仿宋" w:cs="彩虹粗仿宋"/>
          <w:kern w:val="2"/>
          <w:sz w:val="28"/>
          <w:szCs w:val="28"/>
        </w:rPr>
        <w:t>具有独立承担民事责任能力的法人</w:t>
      </w:r>
      <w:r>
        <w:rPr>
          <w:rFonts w:hint="eastAsia" w:ascii="彩虹粗仿宋" w:hAnsi="彩虹粗仿宋" w:eastAsia="彩虹粗仿宋" w:cs="彩虹粗仿宋"/>
          <w:sz w:val="28"/>
          <w:szCs w:val="28"/>
        </w:rPr>
        <w:t>。</w:t>
      </w:r>
    </w:p>
    <w:p>
      <w:pPr>
        <w:spacing w:line="360" w:lineRule="auto"/>
        <w:ind w:firstLine="560" w:firstLineChars="200"/>
        <w:rPr>
          <w:rFonts w:ascii="彩虹粗仿宋" w:hAnsi="彩虹粗仿宋" w:eastAsia="彩虹粗仿宋" w:cs="彩虹粗仿宋"/>
          <w:sz w:val="28"/>
          <w:szCs w:val="28"/>
        </w:rPr>
      </w:pPr>
      <w:r>
        <w:rPr>
          <w:rFonts w:hint="eastAsia" w:ascii="彩虹粗仿宋" w:hAnsi="彩虹粗仿宋" w:eastAsia="彩虹粗仿宋" w:cs="彩虹粗仿宋"/>
          <w:sz w:val="28"/>
          <w:szCs w:val="28"/>
        </w:rPr>
        <w:t>2.</w:t>
      </w:r>
      <w:r>
        <w:rPr>
          <w:rFonts w:hint="eastAsia" w:ascii="彩虹粗仿宋" w:hAnsi="彩虹粗仿宋" w:eastAsia="彩虹粗仿宋" w:cs="彩虹粗仿宋"/>
          <w:color w:val="333333"/>
          <w:sz w:val="28"/>
          <w:szCs w:val="28"/>
          <w:shd w:val="clear" w:color="auto" w:fill="FFFFFF"/>
        </w:rPr>
        <w:t>企业</w:t>
      </w:r>
      <w:r>
        <w:rPr>
          <w:rFonts w:hint="eastAsia" w:ascii="彩虹粗仿宋" w:hAnsi="彩虹粗仿宋" w:eastAsia="彩虹粗仿宋" w:cs="彩虹粗仿宋"/>
          <w:kern w:val="2"/>
          <w:sz w:val="28"/>
          <w:szCs w:val="28"/>
        </w:rPr>
        <w:t>须有固定的营业场所</w:t>
      </w:r>
      <w:r>
        <w:rPr>
          <w:rFonts w:hint="eastAsia" w:ascii="彩虹粗仿宋" w:hAnsi="彩虹粗仿宋" w:eastAsia="彩虹粗仿宋" w:cs="彩虹粗仿宋"/>
          <w:sz w:val="28"/>
          <w:szCs w:val="28"/>
        </w:rPr>
        <w:t>。</w:t>
      </w:r>
    </w:p>
    <w:p>
      <w:pPr>
        <w:spacing w:line="360" w:lineRule="auto"/>
        <w:ind w:firstLine="560" w:firstLineChars="200"/>
        <w:rPr>
          <w:rFonts w:ascii="彩虹粗仿宋" w:hAnsi="彩虹粗仿宋" w:eastAsia="彩虹粗仿宋" w:cs="彩虹粗仿宋"/>
          <w:sz w:val="28"/>
          <w:szCs w:val="28"/>
        </w:rPr>
      </w:pPr>
      <w:r>
        <w:rPr>
          <w:rFonts w:hint="eastAsia" w:ascii="彩虹粗仿宋" w:hAnsi="彩虹粗仿宋" w:eastAsia="彩虹粗仿宋" w:cs="彩虹粗仿宋"/>
          <w:sz w:val="28"/>
          <w:szCs w:val="28"/>
        </w:rPr>
        <w:t>3.企业须具有</w:t>
      </w:r>
      <w:r>
        <w:rPr>
          <w:rFonts w:hint="eastAsia" w:ascii="彩虹粗仿宋" w:eastAsia="彩虹粗仿宋" w:hAnsiTheme="minorEastAsia"/>
          <w:sz w:val="28"/>
          <w:szCs w:val="28"/>
        </w:rPr>
        <w:t>广告设计等</w:t>
      </w:r>
      <w:r>
        <w:rPr>
          <w:rFonts w:hint="eastAsia" w:ascii="彩虹粗仿宋" w:hAnsi="彩虹粗仿宋" w:eastAsia="彩虹粗仿宋" w:cs="彩虹粗仿宋"/>
          <w:sz w:val="28"/>
          <w:szCs w:val="28"/>
        </w:rPr>
        <w:t>相关经营范围。</w:t>
      </w:r>
    </w:p>
    <w:p>
      <w:pPr>
        <w:spacing w:line="360" w:lineRule="auto"/>
        <w:ind w:firstLine="560" w:firstLineChars="200"/>
        <w:rPr>
          <w:rFonts w:hint="eastAsia" w:ascii="彩虹粗仿宋" w:hAnsi="彩虹粗仿宋" w:eastAsia="彩虹粗仿宋" w:cs="彩虹粗仿宋"/>
          <w:color w:val="000000"/>
          <w:sz w:val="28"/>
          <w:szCs w:val="28"/>
          <w:shd w:val="clear" w:color="auto" w:fill="FFFFFF"/>
        </w:rPr>
      </w:pPr>
      <w:r>
        <w:rPr>
          <w:rFonts w:hint="eastAsia" w:ascii="彩虹粗仿宋" w:hAnsi="彩虹粗仿宋" w:eastAsia="彩虹粗仿宋" w:cs="彩虹粗仿宋"/>
          <w:sz w:val="28"/>
          <w:szCs w:val="28"/>
        </w:rPr>
        <w:t>4.企业须成立三年以上，</w:t>
      </w:r>
      <w:r>
        <w:rPr>
          <w:rFonts w:hint="eastAsia" w:ascii="彩虹粗仿宋" w:hAnsi="彩虹粗仿宋" w:eastAsia="彩虹粗仿宋" w:cs="彩虹粗仿宋"/>
          <w:color w:val="000000"/>
          <w:sz w:val="28"/>
          <w:szCs w:val="28"/>
          <w:shd w:val="clear" w:color="auto" w:fill="FFFFFF"/>
        </w:rPr>
        <w:t>经营状况正常且</w:t>
      </w:r>
      <w:r>
        <w:rPr>
          <w:rFonts w:hint="eastAsia" w:ascii="彩虹粗仿宋" w:hAnsi="彩虹粗仿宋" w:eastAsia="彩虹粗仿宋" w:cs="彩虹粗仿宋"/>
          <w:color w:val="333333"/>
          <w:sz w:val="28"/>
          <w:szCs w:val="28"/>
          <w:shd w:val="clear" w:color="auto" w:fill="FFFFFF"/>
        </w:rPr>
        <w:t>最近一年净利</w:t>
      </w:r>
      <w:r>
        <w:rPr>
          <w:rFonts w:hint="eastAsia" w:ascii="彩虹粗仿宋" w:hAnsi="彩虹粗仿宋" w:eastAsia="彩虹粗仿宋" w:cs="彩虹粗仿宋"/>
          <w:color w:val="000000"/>
          <w:sz w:val="28"/>
          <w:szCs w:val="28"/>
          <w:shd w:val="clear" w:color="auto" w:fill="FFFFFF"/>
        </w:rPr>
        <w:t>润为正数。</w:t>
      </w:r>
    </w:p>
    <w:p>
      <w:pPr>
        <w:spacing w:line="360" w:lineRule="auto"/>
        <w:ind w:firstLine="560" w:firstLineChars="200"/>
        <w:rPr>
          <w:rFonts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5</w:t>
      </w:r>
      <w:r>
        <w:rPr>
          <w:rFonts w:hint="eastAsia" w:ascii="彩虹粗仿宋" w:hAnsi="彩虹粗仿宋" w:eastAsia="彩虹粗仿宋" w:cs="彩虹粗仿宋"/>
          <w:sz w:val="28"/>
          <w:szCs w:val="28"/>
        </w:rPr>
        <w:t>.企业近三年具有同类广告设计</w:t>
      </w:r>
      <w:r>
        <w:rPr>
          <w:rFonts w:hint="eastAsia" w:ascii="彩虹粗仿宋" w:hAnsi="彩虹粗仿宋" w:eastAsia="彩虹粗仿宋" w:cs="彩虹粗仿宋"/>
          <w:sz w:val="28"/>
          <w:szCs w:val="28"/>
          <w:lang w:val="en-US" w:eastAsia="zh-CN"/>
        </w:rPr>
        <w:t>的合作案例，</w:t>
      </w:r>
      <w:r>
        <w:rPr>
          <w:rFonts w:hint="eastAsia" w:ascii="彩虹粗仿宋" w:hAnsi="彩虹粗仿宋" w:eastAsia="彩虹粗仿宋" w:cs="彩虹粗仿宋"/>
          <w:sz w:val="28"/>
          <w:szCs w:val="28"/>
        </w:rPr>
        <w:t>符合资格要求有与</w:t>
      </w:r>
      <w:r>
        <w:rPr>
          <w:rFonts w:hint="eastAsia" w:ascii="彩虹粗仿宋" w:hAnsi="彩虹粗仿宋" w:eastAsia="彩虹粗仿宋" w:cs="彩虹粗仿宋"/>
          <w:sz w:val="28"/>
          <w:szCs w:val="28"/>
          <w:lang w:val="en-US" w:eastAsia="zh-CN"/>
        </w:rPr>
        <w:t>银行合作案例的企业优先</w:t>
      </w:r>
      <w:r>
        <w:rPr>
          <w:rFonts w:hint="eastAsia" w:ascii="彩虹粗仿宋" w:hAnsi="彩虹粗仿宋" w:eastAsia="彩虹粗仿宋" w:cs="彩虹粗仿宋"/>
          <w:sz w:val="28"/>
          <w:szCs w:val="28"/>
        </w:rPr>
        <w:t>。</w:t>
      </w:r>
    </w:p>
    <w:p>
      <w:pPr>
        <w:spacing w:line="360" w:lineRule="auto"/>
        <w:ind w:firstLine="560" w:firstLineChars="200"/>
        <w:rPr>
          <w:rFonts w:ascii="彩虹黑体" w:hAnsi="宋体" w:eastAsia="彩虹黑体" w:cs="Times New Roman"/>
          <w:snapToGrid w:val="0"/>
          <w:color w:val="FF0000"/>
          <w:kern w:val="0"/>
          <w:sz w:val="28"/>
          <w:szCs w:val="28"/>
        </w:rPr>
      </w:pPr>
      <w:r>
        <w:rPr>
          <w:rFonts w:hint="eastAsia" w:ascii="彩虹黑体" w:hAnsi="宋体" w:eastAsia="彩虹黑体" w:cs="Times New Roman"/>
          <w:snapToGrid w:val="0"/>
          <w:color w:val="FF0000"/>
          <w:kern w:val="0"/>
          <w:sz w:val="28"/>
          <w:szCs w:val="28"/>
        </w:rPr>
        <w:t>二、服务品类</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平面广告设计制作服务</w:t>
      </w:r>
    </w:p>
    <w:p>
      <w:pPr>
        <w:spacing w:line="360" w:lineRule="auto"/>
        <w:ind w:firstLine="560" w:firstLineChars="200"/>
        <w:rPr>
          <w:rFonts w:ascii="彩虹黑体" w:hAnsi="宋体" w:eastAsia="彩虹黑体" w:cs="Times New Roman"/>
          <w:snapToGrid w:val="0"/>
          <w:color w:val="FF0000"/>
          <w:kern w:val="0"/>
          <w:sz w:val="28"/>
          <w:szCs w:val="28"/>
        </w:rPr>
      </w:pPr>
      <w:r>
        <w:rPr>
          <w:rFonts w:hint="eastAsia" w:ascii="彩虹黑体" w:hAnsi="宋体" w:eastAsia="彩虹黑体" w:cs="Times New Roman"/>
          <w:snapToGrid w:val="0"/>
          <w:color w:val="FF0000"/>
          <w:kern w:val="0"/>
          <w:sz w:val="28"/>
          <w:szCs w:val="28"/>
        </w:rPr>
        <w:t>三、服务内容</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分行日常业务营销宣传活动相关的设计服务，具体包含：</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1.常规原创设计：宣传海报、展板、产品手册、活动主视觉画面、长图推文、跳转落地页等原创性画面设计；</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2.排版设计：纯文字排版、同主视觉下的宣传画面文字改版、产品手册内页排版、长图推文排版编辑等；</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3.尺寸调整：成稿画面的尺寸调整。</w:t>
      </w:r>
    </w:p>
    <w:p>
      <w:pPr>
        <w:spacing w:line="360" w:lineRule="auto"/>
        <w:ind w:firstLine="560" w:firstLineChars="200"/>
        <w:rPr>
          <w:rFonts w:ascii="彩虹黑体" w:hAnsi="宋体" w:eastAsia="彩虹黑体" w:cs="Times New Roman"/>
          <w:snapToGrid w:val="0"/>
          <w:color w:val="FF0000"/>
          <w:kern w:val="0"/>
          <w:sz w:val="28"/>
          <w:szCs w:val="28"/>
        </w:rPr>
      </w:pPr>
      <w:r>
        <w:rPr>
          <w:rFonts w:hint="eastAsia" w:ascii="彩虹黑体" w:hAnsi="宋体" w:eastAsia="彩虹黑体" w:cs="Times New Roman"/>
          <w:snapToGrid w:val="0"/>
          <w:color w:val="FF0000"/>
          <w:kern w:val="0"/>
          <w:sz w:val="28"/>
          <w:szCs w:val="28"/>
        </w:rPr>
        <w:t>四、服务团队</w:t>
      </w:r>
    </w:p>
    <w:p>
      <w:pPr>
        <w:spacing w:line="360" w:lineRule="auto"/>
        <w:ind w:firstLine="560" w:firstLineChars="200"/>
        <w:rPr>
          <w:rFonts w:hint="eastAsia"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服务</w:t>
      </w:r>
      <w:bookmarkStart w:id="0" w:name="_GoBack"/>
      <w:r>
        <w:rPr>
          <w:rFonts w:hint="eastAsia" w:ascii="彩虹粗仿宋" w:hAnsi="宋体" w:eastAsia="彩虹粗仿宋" w:cs="Times New Roman"/>
          <w:snapToGrid w:val="0"/>
          <w:kern w:val="0"/>
          <w:sz w:val="28"/>
          <w:szCs w:val="28"/>
        </w:rPr>
        <w:t>供应商应具备稳定的、满足项目需要的服务团队，必须有一支专门从事广告设计的设计师团队，团队人数不应低于3人，还需确定一名专职服务人员负责设计内容的沟通、对接及设计相关服务，确保我行各单位的设计需求得到快速、有效的响应。</w:t>
      </w:r>
    </w:p>
    <w:bookmarkEnd w:id="0"/>
    <w:p>
      <w:pPr>
        <w:spacing w:line="360" w:lineRule="auto"/>
        <w:ind w:firstLine="560" w:firstLineChars="200"/>
        <w:rPr>
          <w:rFonts w:ascii="彩虹黑体" w:hAnsi="宋体" w:eastAsia="彩虹黑体" w:cs="Times New Roman"/>
          <w:snapToGrid w:val="0"/>
          <w:color w:val="FF0000"/>
          <w:kern w:val="0"/>
          <w:sz w:val="28"/>
          <w:szCs w:val="28"/>
        </w:rPr>
      </w:pPr>
      <w:r>
        <w:rPr>
          <w:rFonts w:hint="eastAsia" w:ascii="彩虹黑体" w:hAnsi="宋体" w:eastAsia="彩虹黑体" w:cs="Times New Roman"/>
          <w:snapToGrid w:val="0"/>
          <w:color w:val="FF0000"/>
          <w:kern w:val="0"/>
          <w:sz w:val="28"/>
          <w:szCs w:val="28"/>
        </w:rPr>
        <w:t>五、服务质量要求</w:t>
      </w:r>
    </w:p>
    <w:p>
      <w:pPr>
        <w:spacing w:line="360" w:lineRule="auto"/>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服务供应商具备承担本合同服务项目所需的服务及设计人员，保证提供服务的团队人员的数量和素质满足履行本合同的要求。</w:t>
      </w:r>
    </w:p>
    <w:p>
      <w:pPr>
        <w:spacing w:line="360" w:lineRule="auto"/>
        <w:ind w:firstLine="560" w:firstLineChars="200"/>
        <w:rPr>
          <w:rFonts w:ascii="彩虹粗仿宋" w:hAnsi="宋体" w:eastAsia="彩虹粗仿宋" w:cs="Times New Roman"/>
          <w:snapToGrid w:val="0"/>
          <w:kern w:val="0"/>
          <w:sz w:val="28"/>
          <w:szCs w:val="28"/>
        </w:rPr>
      </w:pPr>
      <w:r>
        <w:rPr>
          <w:rFonts w:hint="eastAsia" w:ascii="彩虹黑体" w:hAnsi="宋体" w:eastAsia="彩虹黑体" w:cs="Times New Roman"/>
          <w:snapToGrid w:val="0"/>
          <w:color w:val="FF0000"/>
          <w:kern w:val="0"/>
          <w:sz w:val="28"/>
          <w:szCs w:val="28"/>
        </w:rPr>
        <w:t>六、服务数量要求</w:t>
      </w:r>
    </w:p>
    <w:p>
      <w:pPr>
        <w:spacing w:line="360" w:lineRule="auto"/>
        <w:ind w:firstLine="560" w:firstLineChars="200"/>
        <w:rPr>
          <w:rFonts w:hint="default" w:ascii="彩虹粗仿宋" w:hAnsi="宋体" w:eastAsia="彩虹粗仿宋" w:cs="Times New Roman"/>
          <w:snapToGrid w:val="0"/>
          <w:kern w:val="0"/>
          <w:sz w:val="28"/>
          <w:szCs w:val="28"/>
          <w:lang w:val="en-US" w:eastAsia="zh-CN"/>
        </w:rPr>
      </w:pPr>
      <w:r>
        <w:rPr>
          <w:rFonts w:hint="eastAsia" w:ascii="彩虹粗仿宋" w:hAnsi="宋体" w:eastAsia="彩虹粗仿宋" w:cs="Times New Roman"/>
          <w:snapToGrid w:val="0"/>
          <w:kern w:val="0"/>
          <w:sz w:val="28"/>
          <w:szCs w:val="28"/>
          <w:lang w:val="en-US" w:eastAsia="zh-CN"/>
        </w:rPr>
        <w:t>以分行各部门实际需求为准。</w:t>
      </w:r>
    </w:p>
    <w:p>
      <w:pPr>
        <w:spacing w:line="360" w:lineRule="auto"/>
        <w:ind w:firstLine="560" w:firstLineChars="200"/>
        <w:rPr>
          <w:rFonts w:ascii="彩虹黑体" w:hAnsi="宋体" w:eastAsia="彩虹黑体" w:cs="Times New Roman"/>
          <w:snapToGrid w:val="0"/>
          <w:color w:val="FF0000"/>
          <w:kern w:val="0"/>
          <w:sz w:val="28"/>
          <w:szCs w:val="28"/>
        </w:rPr>
      </w:pPr>
      <w:r>
        <w:rPr>
          <w:rFonts w:hint="eastAsia" w:ascii="彩虹黑体" w:hAnsi="宋体" w:eastAsia="彩虹黑体" w:cs="Times New Roman"/>
          <w:snapToGrid w:val="0"/>
          <w:color w:val="FF0000"/>
          <w:kern w:val="0"/>
          <w:sz w:val="28"/>
          <w:szCs w:val="28"/>
        </w:rPr>
        <w:t>七、服务供应安排</w:t>
      </w:r>
    </w:p>
    <w:p>
      <w:pPr>
        <w:spacing w:line="360" w:lineRule="auto"/>
        <w:ind w:firstLine="560" w:firstLineChars="200"/>
        <w:rPr>
          <w:rFonts w:ascii="彩虹粗仿宋" w:eastAsia="彩虹粗仿宋"/>
          <w:sz w:val="28"/>
          <w:szCs w:val="28"/>
        </w:rPr>
      </w:pPr>
      <w:r>
        <w:rPr>
          <w:rFonts w:hint="eastAsia" w:ascii="彩虹粗仿宋" w:eastAsia="彩虹粗仿宋"/>
          <w:sz w:val="28"/>
          <w:szCs w:val="28"/>
        </w:rPr>
        <w:t>服务供应商按照约定的服务内容和服务要求按时提供合格的服务，服务期内服务供应商有义务对所提供的服务按照建行要求进行调整，以达到服务的不断优化。</w:t>
      </w:r>
    </w:p>
    <w:p>
      <w:pPr>
        <w:spacing w:line="360" w:lineRule="auto"/>
        <w:ind w:firstLine="560" w:firstLineChars="200"/>
        <w:rPr>
          <w:rFonts w:ascii="彩虹黑体" w:hAnsi="宋体" w:eastAsia="彩虹黑体" w:cs="Times New Roman"/>
          <w:snapToGrid w:val="0"/>
          <w:color w:val="FF0000"/>
          <w:kern w:val="0"/>
          <w:sz w:val="28"/>
          <w:szCs w:val="28"/>
        </w:rPr>
      </w:pPr>
      <w:r>
        <w:rPr>
          <w:rFonts w:hint="eastAsia" w:ascii="彩虹黑体" w:hAnsi="宋体" w:eastAsia="彩虹黑体" w:cs="Times New Roman"/>
          <w:snapToGrid w:val="0"/>
          <w:color w:val="FF0000"/>
          <w:kern w:val="0"/>
          <w:sz w:val="28"/>
          <w:szCs w:val="28"/>
        </w:rPr>
        <w:t>八、款项支付要求</w:t>
      </w:r>
    </w:p>
    <w:p>
      <w:pPr>
        <w:spacing w:line="360" w:lineRule="auto"/>
        <w:ind w:firstLine="560" w:firstLineChars="200"/>
        <w:rPr>
          <w:rFonts w:hint="default" w:ascii="彩虹粗仿宋" w:hAnsi="宋体" w:eastAsia="彩虹粗仿宋" w:cs="Times New Roman"/>
          <w:snapToGrid w:val="0"/>
          <w:kern w:val="0"/>
          <w:sz w:val="28"/>
          <w:szCs w:val="28"/>
          <w:lang w:val="en-US" w:eastAsia="zh-CN"/>
        </w:rPr>
      </w:pPr>
      <w:r>
        <w:rPr>
          <w:rFonts w:hint="eastAsia" w:ascii="彩虹粗仿宋" w:hAnsi="宋体" w:eastAsia="彩虹粗仿宋" w:cs="Times New Roman"/>
          <w:snapToGrid w:val="0"/>
          <w:kern w:val="0"/>
          <w:sz w:val="28"/>
          <w:szCs w:val="28"/>
          <w:lang w:val="en-US" w:eastAsia="zh-CN"/>
        </w:rPr>
        <w:t>以邀请函为准。</w:t>
      </w:r>
    </w:p>
    <w:p>
      <w:pPr>
        <w:spacing w:line="360" w:lineRule="auto"/>
        <w:ind w:firstLine="560" w:firstLineChars="200"/>
        <w:rPr>
          <w:rFonts w:hint="eastAsia" w:ascii="彩虹黑体" w:hAnsi="宋体" w:eastAsia="彩虹黑体" w:cs="Times New Roman"/>
          <w:snapToGrid w:val="0"/>
          <w:color w:val="FF0000"/>
          <w:kern w:val="0"/>
          <w:sz w:val="28"/>
          <w:szCs w:val="28"/>
        </w:rPr>
      </w:pPr>
      <w:r>
        <w:rPr>
          <w:rFonts w:hint="eastAsia" w:ascii="彩虹黑体" w:hAnsi="宋体" w:eastAsia="彩虹黑体" w:cs="Times New Roman"/>
          <w:snapToGrid w:val="0"/>
          <w:color w:val="FF0000"/>
          <w:kern w:val="0"/>
          <w:sz w:val="28"/>
          <w:szCs w:val="28"/>
        </w:rPr>
        <w:t>九、售后服务要求</w:t>
      </w:r>
    </w:p>
    <w:p>
      <w:pPr>
        <w:spacing w:line="360" w:lineRule="auto"/>
        <w:ind w:firstLine="560" w:firstLineChars="200"/>
        <w:rPr>
          <w:rFonts w:hint="eastAsia"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供应商需保证为我行提供的设计作品不侵犯第三方合法权益，包括但不限于图片、字体、元素等。同时，对于我行结算确认的设计作品，供应商应无条件提供矢量格式。</w:t>
      </w:r>
    </w:p>
    <w:p>
      <w:pPr>
        <w:spacing w:line="360" w:lineRule="auto"/>
        <w:ind w:firstLine="560" w:firstLineChars="200"/>
        <w:rPr>
          <w:rFonts w:hint="eastAsia" w:ascii="彩虹黑体" w:hAnsi="宋体" w:eastAsia="彩虹黑体" w:cs="Times New Roman"/>
          <w:snapToGrid w:val="0"/>
          <w:color w:val="FF0000"/>
          <w:kern w:val="0"/>
          <w:sz w:val="28"/>
          <w:szCs w:val="28"/>
        </w:rPr>
      </w:pPr>
      <w:r>
        <w:rPr>
          <w:rFonts w:hint="eastAsia" w:ascii="彩虹黑体" w:hAnsi="宋体" w:eastAsia="彩虹黑体" w:cs="Times New Roman"/>
          <w:snapToGrid w:val="0"/>
          <w:color w:val="FF0000"/>
          <w:kern w:val="0"/>
          <w:sz w:val="28"/>
          <w:szCs w:val="28"/>
        </w:rPr>
        <w:t>十、报价要求</w:t>
      </w:r>
    </w:p>
    <w:p>
      <w:pPr>
        <w:spacing w:line="360" w:lineRule="auto"/>
        <w:ind w:firstLine="560" w:firstLineChars="200"/>
        <w:rPr>
          <w:rFonts w:hint="default" w:ascii="彩虹粗仿宋" w:hAnsi="宋体" w:eastAsia="彩虹粗仿宋" w:cs="Times New Roman"/>
          <w:snapToGrid w:val="0"/>
          <w:kern w:val="0"/>
          <w:sz w:val="28"/>
          <w:szCs w:val="28"/>
          <w:lang w:val="en-US" w:eastAsia="zh-CN"/>
        </w:rPr>
      </w:pPr>
      <w:r>
        <w:rPr>
          <w:rFonts w:hint="eastAsia" w:ascii="彩虹粗仿宋" w:hAnsi="宋体" w:eastAsia="彩虹粗仿宋" w:cs="Times New Roman"/>
          <w:snapToGrid w:val="0"/>
          <w:kern w:val="0"/>
          <w:sz w:val="28"/>
          <w:szCs w:val="28"/>
          <w:lang w:val="en-US" w:eastAsia="zh-CN"/>
        </w:rPr>
        <w:t>无。</w:t>
      </w:r>
    </w:p>
    <w:p>
      <w:pPr>
        <w:spacing w:line="360" w:lineRule="auto"/>
        <w:ind w:firstLine="560" w:firstLineChars="200"/>
        <w:rPr>
          <w:rFonts w:hint="eastAsia" w:ascii="彩虹黑体" w:hAnsi="宋体" w:eastAsia="彩虹黑体" w:cs="Times New Roman"/>
          <w:snapToGrid w:val="0"/>
          <w:color w:val="FF0000"/>
          <w:kern w:val="0"/>
          <w:sz w:val="28"/>
          <w:szCs w:val="28"/>
        </w:rPr>
      </w:pPr>
      <w:r>
        <w:rPr>
          <w:rFonts w:hint="eastAsia" w:ascii="彩虹黑体" w:hAnsi="宋体" w:eastAsia="彩虹黑体" w:cs="Times New Roman"/>
          <w:snapToGrid w:val="0"/>
          <w:color w:val="FF0000"/>
          <w:kern w:val="0"/>
          <w:sz w:val="28"/>
          <w:szCs w:val="28"/>
        </w:rPr>
        <w:t>十一、其他要求</w:t>
      </w:r>
    </w:p>
    <w:p>
      <w:pPr>
        <w:spacing w:line="360" w:lineRule="auto"/>
        <w:ind w:firstLine="560" w:firstLineChars="200"/>
        <w:rPr>
          <w:lang w:val="en-US" w:eastAsia="zh-CN"/>
        </w:rPr>
      </w:pPr>
      <w:r>
        <w:rPr>
          <w:rFonts w:hint="eastAsia" w:ascii="彩虹粗仿宋" w:hAnsi="宋体" w:eastAsia="彩虹粗仿宋" w:cs="Times New Roman"/>
          <w:snapToGrid w:val="0"/>
          <w:kern w:val="0"/>
          <w:sz w:val="28"/>
          <w:szCs w:val="28"/>
        </w:rPr>
        <w:t>定点供应商若在合作期间因违反法律法规协议行为给我行造成损失或严重声誉影响、综合考评差、达不到我行要求或因总行政策变化等我行有权提前终止合作。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51D"/>
    <w:rsid w:val="003B2F8A"/>
    <w:rsid w:val="003C551D"/>
    <w:rsid w:val="003F326F"/>
    <w:rsid w:val="005C0DC6"/>
    <w:rsid w:val="006D4776"/>
    <w:rsid w:val="00D6798C"/>
    <w:rsid w:val="09E9764E"/>
    <w:rsid w:val="0F1727CE"/>
    <w:rsid w:val="1E40742E"/>
    <w:rsid w:val="237A1EC8"/>
    <w:rsid w:val="3A2A1B78"/>
    <w:rsid w:val="3DB01C70"/>
    <w:rsid w:val="4AE820F1"/>
    <w:rsid w:val="4BFE54BD"/>
    <w:rsid w:val="52A16DAC"/>
    <w:rsid w:val="534A18B1"/>
    <w:rsid w:val="6A0C29BA"/>
    <w:rsid w:val="6BF11332"/>
    <w:rsid w:val="7D652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555</Words>
  <Characters>555</Characters>
  <Lines>50</Lines>
  <Paragraphs>73</Paragraphs>
  <TotalTime>4</TotalTime>
  <ScaleCrop>false</ScaleCrop>
  <LinksUpToDate>false</LinksUpToDate>
  <CharactersWithSpaces>1037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2021-10-28T10:33:00Z</dcterms:created>
  <dc:creator>何媛君</dc:creator>
  <cp:lastModifiedBy>Administrator</cp:lastModifiedBy>
  <dcterms:modified xsi:type="dcterms:W3CDTF">2025-09-28T07:30:50Z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69AFFF5F8AB94B9ABB2BD324126C5093_12</vt:lpwstr>
  </property>
</Properties>
</file>