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彩虹小标宋" w:eastAsia="彩虹小标宋"/>
          <w:bCs/>
          <w:sz w:val="36"/>
          <w:szCs w:val="36"/>
        </w:rPr>
      </w:pPr>
      <w:r>
        <w:rPr>
          <w:rFonts w:hint="eastAsia" w:ascii="彩虹粗仿宋" w:eastAsia="彩虹粗仿宋"/>
          <w:b/>
          <w:sz w:val="36"/>
          <w:szCs w:val="32"/>
        </w:rPr>
        <w:t>中国建设银行厦门市分行202</w:t>
      </w:r>
      <w:r>
        <w:rPr>
          <w:rFonts w:hint="eastAsia" w:ascii="彩虹粗仿宋" w:eastAsia="彩虹粗仿宋"/>
          <w:b/>
          <w:sz w:val="36"/>
          <w:szCs w:val="32"/>
          <w:lang w:val="en-US" w:eastAsia="zh-CN"/>
        </w:rPr>
        <w:t>6</w:t>
      </w:r>
      <w:r>
        <w:rPr>
          <w:rFonts w:hint="eastAsia" w:ascii="彩虹粗仿宋" w:eastAsia="彩虹粗仿宋"/>
          <w:b/>
          <w:sz w:val="36"/>
          <w:szCs w:val="32"/>
        </w:rPr>
        <w:t>年度信用卡特惠业务外包服务</w:t>
      </w:r>
      <w:r>
        <w:rPr>
          <w:rFonts w:hint="eastAsia" w:ascii="彩虹小标宋" w:eastAsia="彩虹小标宋"/>
          <w:bCs/>
          <w:sz w:val="36"/>
          <w:szCs w:val="36"/>
        </w:rPr>
        <w:t>采购需求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本次采购商品为2026年信用卡特惠业务外包服务采购项目。采购需求如下: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一、服务供应商要求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eastAsia="zh-CN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</w:rPr>
        <w:t>1.企业</w:t>
      </w: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/>
        </w:rPr>
        <w:t>必须是</w:t>
      </w:r>
      <w:r>
        <w:rPr>
          <w:rFonts w:hint="eastAsia" w:ascii="彩虹粗仿宋" w:hAnsi="彩虹粗仿宋" w:eastAsia="彩虹粗仿宋" w:cs="彩虹粗仿宋"/>
          <w:kern w:val="2"/>
          <w:sz w:val="28"/>
          <w:szCs w:val="28"/>
        </w:rPr>
        <w:t>在厦门地区注册或非厦门地区注册但在厦设有服务点</w:t>
      </w: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（厦门分公司或办事处）</w:t>
      </w: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eastAsia="zh-CN"/>
        </w:rPr>
        <w:t>，</w:t>
      </w:r>
      <w:r>
        <w:rPr>
          <w:rFonts w:hint="eastAsia" w:ascii="彩虹粗仿宋" w:hAnsi="彩虹粗仿宋" w:eastAsia="彩虹粗仿宋" w:cs="彩虹粗仿宋"/>
          <w:kern w:val="2"/>
          <w:sz w:val="28"/>
          <w:szCs w:val="28"/>
        </w:rPr>
        <w:t>具有独立承担民事责任能力的法人</w:t>
      </w: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</w:rPr>
        <w:t>2.厦门地区设立分公司</w:t>
      </w: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/>
        </w:rPr>
        <w:t>的企业，可由厦门分公司报名但须提供总公司相关授权。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3.企业须有固定的营业场所。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4.企业须成立三年以上，经营状况正常且最近一年净利润为正数。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5.具备营销活动配置能力，可配置刷卡类、移动支付（微信、支付宝、云闪付、美团支付等）线上/线下满减、随机减、折扣营销或发券等促销活动（提交承诺函）。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6.企业近三年具有银行业信用卡特惠业务营销类的合作案例，符合资格要求有与建行合作案例的企业优先。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二、服务品类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信用卡特惠业务外包服务</w:t>
      </w:r>
    </w:p>
    <w:p>
      <w:pPr>
        <w:numPr>
          <w:ilvl w:val="0"/>
          <w:numId w:val="1"/>
        </w:num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服务内容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第三方公司根据我行要求拓展、洽谈目标商户参与我行信用卡优惠活动，例如：加油满减、物业满减、商圈优惠等。服务内容包括：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1.特惠商户辅助拓展，包括商户洽谈、商户资料收集、商户合作签约等。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2.特惠活动运营，包括辅助完成活动配置（通过系统实现优惠力度、次数、优惠金额控制等）、活动测试、对活动相关人员进行培训、提供活动数据、辅助对账等。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3.特惠场景维护，包括宣传物料布放及检查、日常现场走访、商户培训、商户关系维护、商户问题解答、协助客户投诉处理、提供增值税专用发票等服务。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四、服务团队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1.服务供应商入选后须按照我行的要求组建5人以上的专属服务团队，确保团队人员规模和素质满足履行本外包项目要求，并配备业务主管或项目经理。在专业服务工作开展前与全部专业人员建立合法有效的劳动关系，拥有健全完善的用工管理制度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2.业务主管或项目经理发生变更，服务供应商必须提前一个月书面告知我行。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五、服务质量要求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按照我行要求配置专业充足的团队，保证能及时响应我行需求，保证服务质量。服务响应基本要求：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1.活动方案确认时效：包括商户洽谈及合作意愿确认、问题反馈及解决等，自接到建行需求发送之日起5个工作日内回复并确认结果。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2.活动上架时效：包括辅助收集商户信息、签订商户合作协议、活动参数设置、收银员培训、物料摆放、活动测试等，自活动方案确认之日起15个工作日内上架。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3.日常维护时效：包括参数调整、商户回访、物料检查等，其中参数调整自收到建行需求发送之日起3个工作日内完成，商户回访自活动上架之日起1个月内完成，物料检查等按我行约定时间内完成。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4.客诉响应时效：自收到建行客诉反映之日起3个工作日内响应并反馈处置结果。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5.对账开票时效：活动结束后7个工作日内提供活动数据。双方核对数据无误后，10个工作日内开具结算单、发票等材料。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highlight w:val="none"/>
        </w:rPr>
        <w:t>六、服务数量要求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外包合作方按我行要求配备专业人员（含活动配置、商户维护走访等），并作好人员储备。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highlight w:val="none"/>
        </w:rPr>
        <w:t>、款项支付要求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default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>以邀请函为准。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highlight w:val="none"/>
          <w:lang w:val="en-US" w:eastAsia="zh-CN"/>
        </w:rPr>
        <w:t>八、其他要求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560" w:firstLineChars="200"/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  <w:lang w:val="en-US" w:eastAsia="zh-CN" w:bidi="ar-SA"/>
        </w:rPr>
        <w:t xml:space="preserve">无  </w:t>
      </w:r>
    </w:p>
    <w:p>
      <w:pPr>
        <w:autoSpaceDE w:val="0"/>
        <w:autoSpaceDN w:val="0"/>
        <w:adjustRightInd w:val="0"/>
        <w:spacing w:line="480" w:lineRule="auto"/>
        <w:ind w:firstLine="560"/>
        <w:rPr>
          <w:rFonts w:hint="eastAsia" w:ascii="宋体" w:hAnsi="宋体" w:eastAsia="宋体" w:cs="宋体"/>
          <w:color w:val="333333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32455"/>
    <w:multiLevelType w:val="singleLevel"/>
    <w:tmpl w:val="6BE324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42C52"/>
    <w:rsid w:val="000C15A7"/>
    <w:rsid w:val="00173E98"/>
    <w:rsid w:val="00232EF0"/>
    <w:rsid w:val="00252EB2"/>
    <w:rsid w:val="0031645F"/>
    <w:rsid w:val="0035601B"/>
    <w:rsid w:val="003831EC"/>
    <w:rsid w:val="00456368"/>
    <w:rsid w:val="00483676"/>
    <w:rsid w:val="004B6F9D"/>
    <w:rsid w:val="005111C0"/>
    <w:rsid w:val="005723DF"/>
    <w:rsid w:val="006865D0"/>
    <w:rsid w:val="00701692"/>
    <w:rsid w:val="0070232D"/>
    <w:rsid w:val="00722E74"/>
    <w:rsid w:val="00816B13"/>
    <w:rsid w:val="008D1C6E"/>
    <w:rsid w:val="00937FE9"/>
    <w:rsid w:val="009C1637"/>
    <w:rsid w:val="009F348D"/>
    <w:rsid w:val="00A82E93"/>
    <w:rsid w:val="00B87C5E"/>
    <w:rsid w:val="00C631AF"/>
    <w:rsid w:val="00CA7740"/>
    <w:rsid w:val="00D85482"/>
    <w:rsid w:val="00D92096"/>
    <w:rsid w:val="00DD5DA8"/>
    <w:rsid w:val="00DE3C51"/>
    <w:rsid w:val="00E67AC2"/>
    <w:rsid w:val="00E67C6D"/>
    <w:rsid w:val="00E73CB9"/>
    <w:rsid w:val="00EE36F7"/>
    <w:rsid w:val="00F12052"/>
    <w:rsid w:val="00F32D86"/>
    <w:rsid w:val="02692B95"/>
    <w:rsid w:val="02F3615C"/>
    <w:rsid w:val="045647A9"/>
    <w:rsid w:val="05736AB5"/>
    <w:rsid w:val="05F0540D"/>
    <w:rsid w:val="07557695"/>
    <w:rsid w:val="08552ABB"/>
    <w:rsid w:val="086D2E8C"/>
    <w:rsid w:val="0B1E1C49"/>
    <w:rsid w:val="0DD53B2B"/>
    <w:rsid w:val="0FDE6D14"/>
    <w:rsid w:val="1190415C"/>
    <w:rsid w:val="129A0548"/>
    <w:rsid w:val="13C82B02"/>
    <w:rsid w:val="16CE6BFF"/>
    <w:rsid w:val="19E85208"/>
    <w:rsid w:val="20F1259A"/>
    <w:rsid w:val="224F46D5"/>
    <w:rsid w:val="22EE0D5B"/>
    <w:rsid w:val="24623CD8"/>
    <w:rsid w:val="2752418A"/>
    <w:rsid w:val="277F3750"/>
    <w:rsid w:val="2A074D01"/>
    <w:rsid w:val="2BE07DB0"/>
    <w:rsid w:val="2DB70C1B"/>
    <w:rsid w:val="347B27DA"/>
    <w:rsid w:val="36CB466D"/>
    <w:rsid w:val="3B7F6CEB"/>
    <w:rsid w:val="3C064460"/>
    <w:rsid w:val="3CBE3688"/>
    <w:rsid w:val="3D7131A9"/>
    <w:rsid w:val="3E0D0CF6"/>
    <w:rsid w:val="4139331D"/>
    <w:rsid w:val="46B852B0"/>
    <w:rsid w:val="48FF3281"/>
    <w:rsid w:val="49F94233"/>
    <w:rsid w:val="4ACD3AC6"/>
    <w:rsid w:val="52B20439"/>
    <w:rsid w:val="59EE5B11"/>
    <w:rsid w:val="5CEE0E52"/>
    <w:rsid w:val="5E771780"/>
    <w:rsid w:val="618A1E17"/>
    <w:rsid w:val="64570DA6"/>
    <w:rsid w:val="64744D5D"/>
    <w:rsid w:val="67D26CBB"/>
    <w:rsid w:val="6A6D2E29"/>
    <w:rsid w:val="6ABD0A37"/>
    <w:rsid w:val="6C625108"/>
    <w:rsid w:val="6E493D8E"/>
    <w:rsid w:val="76F31796"/>
    <w:rsid w:val="77785510"/>
    <w:rsid w:val="7AD33114"/>
    <w:rsid w:val="7B2C33A2"/>
    <w:rsid w:val="7B7043BF"/>
    <w:rsid w:val="7D9D6AAE"/>
    <w:rsid w:val="7DD70A02"/>
    <w:rsid w:val="7F769506"/>
    <w:rsid w:val="A3AEA220"/>
    <w:rsid w:val="FF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im-content1"/>
    <w:basedOn w:val="6"/>
    <w:qFormat/>
    <w:uiPriority w:val="0"/>
    <w:rPr>
      <w:color w:val="333333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274</Words>
  <Characters>1563</Characters>
  <Lines>13</Lines>
  <Paragraphs>3</Paragraphs>
  <TotalTime>0</TotalTime>
  <ScaleCrop>false</ScaleCrop>
  <LinksUpToDate>false</LinksUpToDate>
  <CharactersWithSpaces>1834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2024-04-24T02:08:00Z</dcterms:created>
  <dc:creator>Apache POI</dc:creator>
  <cp:lastModifiedBy>Administrator</cp:lastModifiedBy>
  <dcterms:modified xsi:type="dcterms:W3CDTF">2025-10-14T02:45:19Z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6DCDA6D55AAE5585CA22EC68554E6445_43</vt:lpwstr>
  </property>
</Properties>
</file>