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彩虹小标宋" w:hAnsi="宋体" w:eastAsia="彩虹小标宋" w:cs="Times New Roman"/>
          <w:b/>
          <w:snapToGrid w:val="0"/>
          <w:kern w:val="0"/>
          <w:sz w:val="44"/>
          <w:szCs w:val="44"/>
          <w:lang w:val="en-US" w:eastAsia="zh-CN"/>
        </w:rPr>
      </w:pPr>
      <w:r>
        <w:rPr>
          <w:rFonts w:hint="eastAsia" w:ascii="彩虹小标宋" w:hAnsi="宋体" w:eastAsia="彩虹小标宋" w:cs="Times New Roman"/>
          <w:b/>
          <w:snapToGrid w:val="0"/>
          <w:kern w:val="0"/>
          <w:sz w:val="44"/>
          <w:szCs w:val="44"/>
          <w:lang w:val="en-US" w:eastAsia="zh-CN"/>
        </w:rPr>
        <w:t>研发楼智能化及综合布线系统</w:t>
      </w:r>
    </w:p>
    <w:p>
      <w:pPr>
        <w:spacing w:line="360" w:lineRule="auto"/>
        <w:jc w:val="center"/>
        <w:rPr>
          <w:rFonts w:ascii="彩虹小标宋" w:hAnsi="宋体" w:eastAsia="彩虹小标宋" w:cs="Times New Roman"/>
          <w:b/>
          <w:snapToGrid w:val="0"/>
          <w:kern w:val="0"/>
          <w:sz w:val="44"/>
          <w:szCs w:val="44"/>
        </w:rPr>
      </w:pPr>
      <w:r>
        <w:rPr>
          <w:rFonts w:hint="eastAsia" w:ascii="彩虹小标宋" w:hAnsi="宋体" w:eastAsia="彩虹小标宋" w:cs="Times New Roman"/>
          <w:b/>
          <w:snapToGrid w:val="0"/>
          <w:kern w:val="0"/>
          <w:sz w:val="44"/>
          <w:szCs w:val="44"/>
          <w:lang w:val="en-US" w:eastAsia="zh-CN"/>
        </w:rPr>
        <w:t>维保服务</w:t>
      </w:r>
      <w:r>
        <w:rPr>
          <w:rFonts w:hint="eastAsia" w:ascii="彩虹小标宋" w:hAnsi="宋体" w:eastAsia="彩虹小标宋" w:cs="Times New Roman"/>
          <w:b/>
          <w:snapToGrid w:val="0"/>
          <w:kern w:val="0"/>
          <w:sz w:val="44"/>
          <w:szCs w:val="44"/>
        </w:rPr>
        <w:t>需求</w:t>
      </w:r>
    </w:p>
    <w:p>
      <w:pPr>
        <w:spacing w:line="360" w:lineRule="auto"/>
        <w:ind w:firstLine="640" w:firstLineChars="200"/>
        <w:rPr>
          <w:rFonts w:hint="eastAsia" w:ascii="彩虹粗仿宋" w:hAnsi="宋体" w:eastAsia="彩虹粗仿宋" w:cs="Times New Roman"/>
          <w:snapToGrid w:val="0"/>
          <w:kern w:val="0"/>
          <w:sz w:val="32"/>
          <w:szCs w:val="32"/>
        </w:rPr>
      </w:pP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一、服务供应商要求</w:t>
      </w:r>
    </w:p>
    <w:p>
      <w:pPr>
        <w:spacing w:line="360" w:lineRule="auto"/>
        <w:ind w:firstLine="640" w:firstLineChars="200"/>
        <w:rPr>
          <w:rFonts w:hint="eastAsia" w:ascii="彩虹粗仿宋" w:hAnsi="宋体" w:eastAsia="彩虹粗仿宋" w:cs="Times New Roman"/>
          <w:snapToGrid w:val="0"/>
          <w:kern w:val="0"/>
          <w:sz w:val="32"/>
          <w:szCs w:val="32"/>
        </w:rPr>
      </w:pPr>
      <w:r>
        <w:rPr>
          <w:rFonts w:hint="eastAsia" w:ascii="彩虹粗仿宋" w:hAnsi="宋体" w:eastAsia="彩虹粗仿宋" w:cs="Times New Roman"/>
          <w:snapToGrid w:val="0"/>
          <w:kern w:val="0"/>
          <w:sz w:val="32"/>
          <w:szCs w:val="32"/>
          <w:lang w:val="en-US" w:eastAsia="zh-CN"/>
        </w:rPr>
        <w:t xml:space="preserve"> </w:t>
      </w:r>
      <w:r>
        <w:rPr>
          <w:rFonts w:hint="eastAsia" w:ascii="彩虹粗仿宋" w:hAnsi="彩虹粗仿宋" w:eastAsia="彩虹粗仿宋" w:cs="彩虹粗仿宋"/>
          <w:sz w:val="24"/>
          <w:szCs w:val="24"/>
          <w:lang w:val="en-US" w:eastAsia="zh-CN"/>
        </w:rPr>
        <w:t>依法取得“电子与智能化工程专业承包资质”且具有相关智能化系统维护保养案例的供应商。</w:t>
      </w: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二、服务品类</w:t>
      </w:r>
    </w:p>
    <w:p>
      <w:pPr>
        <w:spacing w:line="36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建行研发楼智能化及综合布线维保服务。</w:t>
      </w: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三、服务内容</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为保障建行研发楼智能化系统的稳定、高效、安全运行，乙方采取包干维保方式提供位于甲方所在地的建行研发楼（软件园二期观日路38号）智能化及综合布线系统的上门维保服务，详细设备清单见“附件一”。</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内容包括对智能化及综合布线系统设施的诊断及维护，依据现场实际工况，通过严格的现场检测，识别出故障的早期特征，对系统的薄弱环节及发展趋势作出科学判断，并实施有效的处理措施及专业的维护保养等。</w:t>
      </w:r>
    </w:p>
    <w:p>
      <w:pPr>
        <w:numPr>
          <w:ilvl w:val="0"/>
          <w:numId w:val="1"/>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乙方维保方案应满足以下要求：</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提供位于甲方所在地的建行研发楼(软件园观日路38号楼)</w:t>
      </w:r>
      <w:r>
        <w:rPr>
          <w:rFonts w:hint="default" w:ascii="彩虹粗仿宋" w:hAnsi="彩虹粗仿宋" w:eastAsia="彩虹粗仿宋" w:cs="彩虹粗仿宋"/>
          <w:sz w:val="24"/>
          <w:szCs w:val="24"/>
          <w:lang w:val="en-US" w:eastAsia="zh-CN"/>
        </w:rPr>
        <w:t>智能化系统</w:t>
      </w:r>
      <w:r>
        <w:rPr>
          <w:rFonts w:hint="eastAsia" w:ascii="彩虹粗仿宋" w:hAnsi="彩虹粗仿宋" w:eastAsia="彩虹粗仿宋" w:cs="彩虹粗仿宋"/>
          <w:sz w:val="24"/>
          <w:szCs w:val="24"/>
          <w:lang w:val="en-US" w:eastAsia="zh-CN"/>
        </w:rPr>
        <w:t>（包括门禁系统、背景音乐广播系统</w:t>
      </w:r>
      <w:r>
        <w:rPr>
          <w:rFonts w:hint="eastAsia" w:ascii="彩虹粗仿宋" w:hAnsi="彩虹粗仿宋" w:eastAsia="彩虹粗仿宋" w:cs="彩虹粗仿宋"/>
          <w:color w:val="000000" w:themeColor="text1"/>
          <w:sz w:val="24"/>
          <w:szCs w:val="24"/>
          <w:lang w:val="en-US" w:eastAsia="zh-CN"/>
          <w14:textFill>
            <w14:solidFill>
              <w14:schemeClr w14:val="tx1"/>
            </w14:solidFill>
          </w14:textFill>
        </w:rPr>
        <w:t>、</w:t>
      </w:r>
      <w:r>
        <w:rPr>
          <w:rFonts w:hint="eastAsia" w:ascii="彩虹粗仿宋" w:hAnsi="彩虹粗仿宋" w:eastAsia="彩虹粗仿宋" w:cs="彩虹粗仿宋"/>
          <w:color w:val="FF0000"/>
          <w:sz w:val="24"/>
          <w:szCs w:val="24"/>
          <w:lang w:val="en-US" w:eastAsia="zh-CN"/>
        </w:rPr>
        <w:t>楼宇自动化系统（已删除，归给空调维保）、</w:t>
      </w:r>
      <w:r>
        <w:rPr>
          <w:rFonts w:hint="eastAsia" w:ascii="彩虹粗仿宋" w:hAnsi="彩虹粗仿宋" w:eastAsia="彩虹粗仿宋" w:cs="彩虹粗仿宋"/>
          <w:sz w:val="24"/>
          <w:szCs w:val="24"/>
          <w:lang w:val="en-US" w:eastAsia="zh-CN"/>
        </w:rPr>
        <w:t>视频监控系统、综合布线系统）的</w:t>
      </w:r>
      <w:r>
        <w:rPr>
          <w:rFonts w:hint="default" w:ascii="彩虹粗仿宋" w:hAnsi="彩虹粗仿宋" w:eastAsia="彩虹粗仿宋" w:cs="彩虹粗仿宋"/>
          <w:sz w:val="24"/>
          <w:szCs w:val="24"/>
          <w:lang w:val="en-US" w:eastAsia="zh-CN"/>
        </w:rPr>
        <w:t>上门维保服务</w:t>
      </w:r>
      <w:r>
        <w:rPr>
          <w:rFonts w:hint="eastAsia" w:ascii="彩虹粗仿宋" w:hAnsi="彩虹粗仿宋" w:eastAsia="彩虹粗仿宋" w:cs="彩虹粗仿宋"/>
          <w:sz w:val="24"/>
          <w:szCs w:val="24"/>
          <w:lang w:val="en-US" w:eastAsia="zh-CN"/>
        </w:rPr>
        <w:t>，</w:t>
      </w:r>
      <w:r>
        <w:rPr>
          <w:rFonts w:hint="default" w:ascii="彩虹粗仿宋" w:hAnsi="彩虹粗仿宋" w:eastAsia="彩虹粗仿宋" w:cs="彩虹粗仿宋"/>
          <w:sz w:val="24"/>
          <w:szCs w:val="24"/>
          <w:lang w:val="en-US" w:eastAsia="zh-CN"/>
        </w:rPr>
        <w:t>维保所需配件及辅件</w:t>
      </w:r>
      <w:r>
        <w:rPr>
          <w:rFonts w:hint="eastAsia" w:ascii="彩虹粗仿宋" w:hAnsi="彩虹粗仿宋" w:eastAsia="彩虹粗仿宋" w:cs="彩虹粗仿宋"/>
          <w:sz w:val="24"/>
          <w:szCs w:val="24"/>
          <w:lang w:val="en-US" w:eastAsia="zh-CN"/>
        </w:rPr>
        <w:t>由乙方自行承担</w:t>
      </w:r>
      <w:r>
        <w:rPr>
          <w:rFonts w:hint="default" w:ascii="彩虹粗仿宋" w:hAnsi="彩虹粗仿宋" w:eastAsia="彩虹粗仿宋" w:cs="彩虹粗仿宋"/>
          <w:sz w:val="24"/>
          <w:szCs w:val="24"/>
          <w:lang w:val="en-US" w:eastAsia="zh-CN"/>
        </w:rPr>
        <w:t xml:space="preserve">。 </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default" w:ascii="彩虹粗仿宋" w:hAnsi="彩虹粗仿宋" w:eastAsia="彩虹粗仿宋" w:cs="彩虹粗仿宋"/>
          <w:sz w:val="24"/>
          <w:szCs w:val="24"/>
          <w:lang w:val="en-US" w:eastAsia="zh-CN"/>
        </w:rPr>
        <w:t xml:space="preserve">针对服务内容，制定年度服务计划并提交甲方确认并严格按计划实施。 </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维修保养</w:t>
      </w:r>
      <w:r>
        <w:rPr>
          <w:rFonts w:hint="default" w:ascii="彩虹粗仿宋" w:hAnsi="彩虹粗仿宋" w:eastAsia="彩虹粗仿宋" w:cs="彩虹粗仿宋"/>
          <w:sz w:val="24"/>
          <w:szCs w:val="24"/>
          <w:lang w:val="en-US" w:eastAsia="zh-CN"/>
        </w:rPr>
        <w:t>、日常巡查、</w:t>
      </w:r>
      <w:r>
        <w:rPr>
          <w:rFonts w:hint="eastAsia" w:ascii="彩虹粗仿宋" w:hAnsi="彩虹粗仿宋" w:eastAsia="彩虹粗仿宋" w:cs="彩虹粗仿宋"/>
          <w:sz w:val="24"/>
          <w:szCs w:val="24"/>
          <w:lang w:val="en-US" w:eastAsia="zh-CN"/>
        </w:rPr>
        <w:t>事项配合</w:t>
      </w:r>
      <w:r>
        <w:rPr>
          <w:rFonts w:hint="default" w:ascii="彩虹粗仿宋" w:hAnsi="彩虹粗仿宋" w:eastAsia="彩虹粗仿宋" w:cs="彩虹粗仿宋"/>
          <w:sz w:val="24"/>
          <w:szCs w:val="24"/>
          <w:lang w:val="en-US" w:eastAsia="zh-CN"/>
        </w:rPr>
        <w:t>等</w:t>
      </w:r>
      <w:r>
        <w:rPr>
          <w:rFonts w:hint="eastAsia" w:ascii="彩虹粗仿宋" w:hAnsi="彩虹粗仿宋" w:eastAsia="彩虹粗仿宋" w:cs="彩虹粗仿宋"/>
          <w:sz w:val="24"/>
          <w:szCs w:val="24"/>
          <w:lang w:val="en-US" w:eastAsia="zh-CN"/>
        </w:rPr>
        <w:t>需提供完整的记录表单</w:t>
      </w:r>
      <w:r>
        <w:rPr>
          <w:rFonts w:hint="default" w:ascii="彩虹粗仿宋" w:hAnsi="彩虹粗仿宋" w:eastAsia="彩虹粗仿宋" w:cs="彩虹粗仿宋"/>
          <w:sz w:val="24"/>
          <w:szCs w:val="24"/>
          <w:lang w:val="en-US" w:eastAsia="zh-CN"/>
        </w:rPr>
        <w:t xml:space="preserve">。 </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涉及到重大事项时（如消防演练、安全检查等），需提供现场人员保障和技术支持服务。</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乙方应根据附件的要求，提供月度/季度/年度定期巡检和维护，确保设备得到必要的检查、测试、调整和校验，使设备保持安全、正常状态，确保各项技术参数符合相关标准。</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根据甲方的要求完成相关设备的清洁、机柜除尘、线路整理、标签粘贴、监控时间校对等。</w:t>
      </w:r>
    </w:p>
    <w:p>
      <w:pPr>
        <w:numPr>
          <w:ilvl w:val="0"/>
          <w:numId w:val="2"/>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定期对视频监控系统各监控点位图像进行检查、对画面不达标的点位的监控画面进行整</w:t>
      </w:r>
      <w:r>
        <w:rPr>
          <w:rFonts w:hint="eastAsia" w:ascii="彩虹粗仿宋" w:hAnsi="彩虹粗仿宋" w:eastAsia="彩虹粗仿宋" w:cs="彩虹粗仿宋"/>
          <w:color w:val="FF0000"/>
          <w:sz w:val="24"/>
          <w:szCs w:val="24"/>
          <w:u w:val="single"/>
          <w:lang w:val="en-US" w:eastAsia="zh-CN"/>
        </w:rPr>
        <w:t>改，对现场摄像头进行每年2次的半年度清洁。</w:t>
      </w:r>
    </w:p>
    <w:p>
      <w:pPr>
        <w:numPr>
          <w:ilvl w:val="0"/>
          <w:numId w:val="2"/>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根据甲方的实际需求进行设备、线路、软件的调整（但不提供配件）。</w:t>
      </w:r>
    </w:p>
    <w:p>
      <w:pPr>
        <w:numPr>
          <w:ilvl w:val="0"/>
          <w:numId w:val="2"/>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提供包括相关配件检查及更换工作，包括配件费用。提供备件服务，日常维护和故障分析等。</w:t>
      </w:r>
    </w:p>
    <w:p>
      <w:pPr>
        <w:numPr>
          <w:ilvl w:val="0"/>
          <w:numId w:val="2"/>
        </w:numPr>
        <w:spacing w:line="300" w:lineRule="auto"/>
        <w:ind w:left="425" w:leftChars="0" w:hanging="425" w:firstLineChars="0"/>
        <w:rPr>
          <w:rFonts w:hint="default" w:ascii="彩虹粗仿宋" w:hAnsi="彩虹粗仿宋" w:eastAsia="彩虹粗仿宋" w:cs="彩虹粗仿宋"/>
          <w:color w:val="FF0000"/>
          <w:sz w:val="24"/>
          <w:szCs w:val="24"/>
          <w:lang w:val="en-US" w:eastAsia="zh-CN"/>
        </w:rPr>
      </w:pPr>
      <w:r>
        <w:rPr>
          <w:rFonts w:hint="default" w:ascii="彩虹粗仿宋" w:hAnsi="彩虹粗仿宋" w:eastAsia="彩虹粗仿宋" w:cs="彩虹粗仿宋"/>
          <w:sz w:val="24"/>
          <w:szCs w:val="24"/>
          <w:lang w:val="en-US" w:eastAsia="zh-CN"/>
        </w:rPr>
        <w:t>每季度对门禁系统、监控系统对应电脑主机进行系统镜像备份</w:t>
      </w:r>
      <w:r>
        <w:rPr>
          <w:rFonts w:hint="eastAsia" w:ascii="彩虹粗仿宋" w:hAnsi="彩虹粗仿宋" w:eastAsia="彩虹粗仿宋" w:cs="彩虹粗仿宋"/>
          <w:color w:val="FF0000"/>
          <w:sz w:val="24"/>
          <w:szCs w:val="24"/>
          <w:u w:val="single"/>
          <w:lang w:val="en-US" w:eastAsia="zh-CN"/>
        </w:rPr>
        <w:t>。对背景音乐系统、喇叭定期（1年2次）测试，故障损坏设备需更换。</w:t>
      </w:r>
    </w:p>
    <w:p>
      <w:pPr>
        <w:numPr>
          <w:ilvl w:val="0"/>
          <w:numId w:val="2"/>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如“附件一”所列设备的故障为其他系统所引起，乙方需提供与第三方的现场配合，直至故障消除。</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服务期:自协议签订之日起至协议期满，对经乙方维修后尚处于免费保修期的设备，服务期限延长至免费保修期满。</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技术培训，组织不定期的技术交流和培训。</w:t>
      </w:r>
      <w:r>
        <w:rPr>
          <w:rFonts w:hint="default" w:ascii="彩虹粗仿宋" w:hAnsi="彩虹粗仿宋" w:eastAsia="彩虹粗仿宋" w:cs="彩虹粗仿宋"/>
          <w:sz w:val="24"/>
          <w:szCs w:val="24"/>
          <w:lang w:val="en-US" w:eastAsia="zh-CN"/>
        </w:rPr>
        <w:t xml:space="preserve"> </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default" w:ascii="彩虹粗仿宋" w:hAnsi="彩虹粗仿宋" w:eastAsia="彩虹粗仿宋" w:cs="彩虹粗仿宋"/>
          <w:sz w:val="24"/>
          <w:szCs w:val="24"/>
          <w:lang w:val="en-US" w:eastAsia="zh-CN"/>
        </w:rPr>
        <w:t xml:space="preserve">乙方维护完成后应将维护后的资料进行更新和归档，记录维护线路、设备的标识，并将相关资料发送甲方。 </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default" w:ascii="彩虹粗仿宋" w:hAnsi="彩虹粗仿宋" w:eastAsia="彩虹粗仿宋" w:cs="彩虹粗仿宋"/>
          <w:sz w:val="24"/>
          <w:szCs w:val="24"/>
          <w:lang w:val="en-US" w:eastAsia="zh-CN"/>
        </w:rPr>
        <w:t>如乙方没有按合同内容进</w:t>
      </w:r>
      <w:bookmarkStart w:id="0" w:name="_GoBack"/>
      <w:bookmarkEnd w:id="0"/>
      <w:r>
        <w:rPr>
          <w:rFonts w:hint="default" w:ascii="彩虹粗仿宋" w:hAnsi="彩虹粗仿宋" w:eastAsia="彩虹粗仿宋" w:cs="彩虹粗仿宋"/>
          <w:sz w:val="24"/>
          <w:szCs w:val="24"/>
          <w:lang w:val="en-US" w:eastAsia="zh-CN"/>
        </w:rPr>
        <w:t>行有效维保和检查，甲方可书面通知乙方并给予处罚，并依情节轻重每次处200元—1000元罚款。</w:t>
      </w:r>
    </w:p>
    <w:p>
      <w:pPr>
        <w:numPr>
          <w:ilvl w:val="0"/>
          <w:numId w:val="2"/>
        </w:numPr>
        <w:spacing w:line="300" w:lineRule="auto"/>
        <w:ind w:left="425" w:leftChars="0" w:hanging="425" w:firstLineChars="0"/>
        <w:rPr>
          <w:rFonts w:hint="eastAsia" w:ascii="彩虹粗仿宋" w:hAnsi="彩虹粗仿宋" w:eastAsia="彩虹粗仿宋" w:cs="彩虹粗仿宋"/>
          <w:kern w:val="2"/>
          <w:sz w:val="24"/>
          <w:szCs w:val="24"/>
          <w:lang w:val="en-US" w:eastAsia="zh-CN" w:bidi="ar-SA"/>
        </w:rPr>
      </w:pPr>
      <w:r>
        <w:rPr>
          <w:rFonts w:hint="eastAsia" w:ascii="彩虹粗仿宋" w:hAnsi="彩虹粗仿宋" w:eastAsia="彩虹粗仿宋" w:cs="彩虹粗仿宋"/>
          <w:sz w:val="24"/>
          <w:szCs w:val="24"/>
          <w:lang w:val="en-US" w:eastAsia="zh-CN"/>
        </w:rPr>
        <w:t>维保单位未按要求落实巡检、检查、测试、维修工作，按“附件二”中《研发楼智能化维保考评表》中的内容与予扣分。因维护不及时造成发生意外事故，将按事故的损害情况向维保单位追索赔偿。</w:t>
      </w:r>
    </w:p>
    <w:p>
      <w:pPr>
        <w:numPr>
          <w:ilvl w:val="0"/>
          <w:numId w:val="2"/>
        </w:numPr>
        <w:spacing w:line="300" w:lineRule="auto"/>
        <w:ind w:left="425" w:leftChars="0" w:hanging="425" w:firstLineChars="0"/>
        <w:rPr>
          <w:rFonts w:hint="eastAsia" w:ascii="彩虹粗仿宋" w:hAnsi="彩虹粗仿宋" w:eastAsia="彩虹粗仿宋" w:cs="彩虹粗仿宋"/>
          <w:kern w:val="2"/>
          <w:sz w:val="24"/>
          <w:szCs w:val="24"/>
          <w:lang w:val="en-US" w:eastAsia="zh-CN" w:bidi="ar-SA"/>
        </w:rPr>
      </w:pPr>
      <w:r>
        <w:rPr>
          <w:rFonts w:hint="eastAsia" w:ascii="彩虹粗仿宋" w:hAnsi="彩虹粗仿宋" w:eastAsia="彩虹粗仿宋" w:cs="彩虹粗仿宋"/>
          <w:sz w:val="24"/>
          <w:szCs w:val="24"/>
          <w:lang w:val="en-US" w:eastAsia="zh-CN"/>
        </w:rPr>
        <w:t>设备配件更换100元以下免费更换，100元以上另外收费更换。</w:t>
      </w:r>
    </w:p>
    <w:p>
      <w:pPr>
        <w:numPr>
          <w:ilvl w:val="0"/>
          <w:numId w:val="2"/>
        </w:numPr>
        <w:spacing w:line="300" w:lineRule="auto"/>
        <w:ind w:left="425" w:leftChars="0" w:hanging="425" w:firstLineChars="0"/>
        <w:rPr>
          <w:rFonts w:hint="eastAsia" w:ascii="彩虹粗仿宋" w:hAnsi="彩虹粗仿宋" w:eastAsia="彩虹粗仿宋" w:cs="彩虹粗仿宋"/>
          <w:kern w:val="2"/>
          <w:sz w:val="24"/>
          <w:szCs w:val="24"/>
          <w:lang w:val="en-US" w:eastAsia="zh-CN" w:bidi="ar-SA"/>
        </w:rPr>
      </w:pPr>
      <w:r>
        <w:rPr>
          <w:rFonts w:hint="eastAsia" w:ascii="彩虹粗仿宋" w:hAnsi="彩虹粗仿宋" w:eastAsia="彩虹粗仿宋" w:cs="彩虹粗仿宋"/>
          <w:kern w:val="2"/>
          <w:sz w:val="24"/>
          <w:szCs w:val="24"/>
          <w:lang w:val="en-US" w:eastAsia="zh-CN" w:bidi="ar-SA"/>
        </w:rPr>
        <w:t>2311、2101音响会议设备（设备清单详见附件五）</w:t>
      </w:r>
    </w:p>
    <w:p>
      <w:pPr>
        <w:numPr>
          <w:numId w:val="0"/>
        </w:numPr>
        <w:spacing w:line="300" w:lineRule="auto"/>
        <w:ind w:leftChars="0" w:firstLine="480" w:firstLineChars="200"/>
        <w:rPr>
          <w:rFonts w:hint="eastAsia" w:ascii="彩虹粗仿宋" w:hAnsi="彩虹粗仿宋" w:eastAsia="彩虹粗仿宋" w:cs="彩虹粗仿宋"/>
          <w:kern w:val="2"/>
          <w:sz w:val="24"/>
          <w:szCs w:val="24"/>
          <w:lang w:val="en-US" w:eastAsia="zh-CN" w:bidi="ar-SA"/>
        </w:rPr>
      </w:pPr>
      <w:r>
        <w:rPr>
          <w:rFonts w:hint="eastAsia" w:ascii="彩虹粗仿宋" w:hAnsi="彩虹粗仿宋" w:eastAsia="彩虹粗仿宋" w:cs="彩虹粗仿宋"/>
          <w:kern w:val="2"/>
          <w:sz w:val="24"/>
          <w:szCs w:val="24"/>
          <w:lang w:val="en-US" w:eastAsia="zh-CN" w:bidi="ar-SA"/>
        </w:rPr>
        <w:t>1、每季度安排专业技术人员对2101、2311会议室音视频会议系统进行一次全面巡检，内容包括设备运行状态检测（如无线话筒频率连接稳定性、视频矩阵切换流畅度等），线路连接坚固性检查、信号干扰排查、电源时序器联动控制检查、废旧线路设备整理、机柜及设备除尘清洁、理线等。</w:t>
      </w:r>
    </w:p>
    <w:p>
      <w:pPr>
        <w:numPr>
          <w:numId w:val="0"/>
        </w:numPr>
        <w:spacing w:line="300" w:lineRule="auto"/>
        <w:ind w:leftChars="0" w:firstLine="480" w:firstLineChars="200"/>
        <w:rPr>
          <w:rFonts w:hint="eastAsia" w:ascii="彩虹粗仿宋" w:hAnsi="彩虹粗仿宋" w:eastAsia="彩虹粗仿宋" w:cs="彩虹粗仿宋"/>
          <w:kern w:val="2"/>
          <w:sz w:val="24"/>
          <w:szCs w:val="24"/>
          <w:lang w:val="en-US" w:eastAsia="zh-CN" w:bidi="ar-SA"/>
        </w:rPr>
      </w:pPr>
      <w:r>
        <w:rPr>
          <w:rFonts w:hint="eastAsia" w:ascii="彩虹粗仿宋" w:hAnsi="彩虹粗仿宋" w:eastAsia="彩虹粗仿宋" w:cs="彩虹粗仿宋"/>
          <w:kern w:val="2"/>
          <w:sz w:val="24"/>
          <w:szCs w:val="24"/>
          <w:lang w:val="en-US" w:eastAsia="zh-CN" w:bidi="ar-SA"/>
        </w:rPr>
        <w:t>2、每年提交一次会议设备维保总结报告，包括维保维修记录、设备更新信息、故障统计和解决方案，并对系统隐患提出整改建议。</w:t>
      </w:r>
    </w:p>
    <w:p>
      <w:pPr>
        <w:spacing w:line="300" w:lineRule="auto"/>
        <w:ind w:firstLine="424" w:firstLineChars="177"/>
        <w:rPr>
          <w:rFonts w:hint="eastAsia" w:ascii="彩虹粗仿宋" w:hAnsi="彩虹粗仿宋" w:eastAsia="彩虹粗仿宋" w:cs="彩虹粗仿宋"/>
          <w:kern w:val="2"/>
          <w:sz w:val="24"/>
          <w:szCs w:val="24"/>
          <w:lang w:val="en-US" w:eastAsia="zh-CN" w:bidi="ar-SA"/>
        </w:rPr>
      </w:pPr>
    </w:p>
    <w:p>
      <w:pPr>
        <w:spacing w:line="360" w:lineRule="auto"/>
        <w:ind w:firstLine="640" w:firstLineChars="200"/>
        <w:rPr>
          <w:rFonts w:hint="eastAsia"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四、服务团队</w:t>
      </w:r>
    </w:p>
    <w:p>
      <w:pPr>
        <w:numPr>
          <w:ilvl w:val="0"/>
          <w:numId w:val="3"/>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实行7d×9h×2h×4h的时效要求，具体如下：</w:t>
      </w:r>
    </w:p>
    <w:p>
      <w:pPr>
        <w:numPr>
          <w:ilvl w:val="0"/>
          <w:numId w:val="4"/>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乙方安排维修人员，在每周7d×9h时间内（9:00-18:00），在接到甲方故障</w:t>
      </w:r>
      <w:r>
        <w:rPr>
          <w:rFonts w:hint="default" w:ascii="彩虹粗仿宋" w:hAnsi="彩虹粗仿宋" w:eastAsia="彩虹粗仿宋" w:cs="彩虹粗仿宋"/>
          <w:sz w:val="24"/>
          <w:szCs w:val="24"/>
          <w:lang w:val="en-US" w:eastAsia="zh-CN"/>
        </w:rPr>
        <w:t>报</w:t>
      </w:r>
      <w:r>
        <w:rPr>
          <w:rFonts w:hint="eastAsia" w:ascii="彩虹粗仿宋" w:hAnsi="彩虹粗仿宋" w:eastAsia="彩虹粗仿宋" w:cs="彩虹粗仿宋"/>
          <w:sz w:val="24"/>
          <w:szCs w:val="24"/>
          <w:lang w:val="en-US" w:eastAsia="zh-CN"/>
        </w:rPr>
        <w:t>告</w:t>
      </w:r>
      <w:r>
        <w:rPr>
          <w:rFonts w:hint="default" w:ascii="彩虹粗仿宋" w:hAnsi="彩虹粗仿宋" w:eastAsia="彩虹粗仿宋" w:cs="彩虹粗仿宋"/>
          <w:sz w:val="24"/>
          <w:szCs w:val="24"/>
          <w:lang w:val="en-US" w:eastAsia="zh-CN"/>
        </w:rPr>
        <w:t>后于乙方承诺时间内到达现场，对故障实施现场维修和零部件更换。</w:t>
      </w:r>
    </w:p>
    <w:p>
      <w:pPr>
        <w:numPr>
          <w:ilvl w:val="0"/>
          <w:numId w:val="4"/>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default" w:ascii="彩虹粗仿宋" w:hAnsi="彩虹粗仿宋" w:eastAsia="彩虹粗仿宋" w:cs="彩虹粗仿宋"/>
          <w:sz w:val="24"/>
          <w:szCs w:val="24"/>
          <w:lang w:val="en-US" w:eastAsia="zh-CN"/>
        </w:rPr>
        <w:t>2小时内响应并到达现场，其中4小时内修复。若4小时内无法修复，提供免费配件更换；</w:t>
      </w:r>
      <w:r>
        <w:rPr>
          <w:rFonts w:hint="eastAsia" w:ascii="彩虹粗仿宋" w:hAnsi="彩虹粗仿宋" w:eastAsia="彩虹粗仿宋" w:cs="彩虹粗仿宋"/>
          <w:sz w:val="24"/>
          <w:szCs w:val="24"/>
          <w:lang w:val="en-US" w:eastAsia="zh-CN"/>
        </w:rPr>
        <w:t>当天内</w:t>
      </w:r>
      <w:r>
        <w:rPr>
          <w:rFonts w:hint="default" w:ascii="彩虹粗仿宋" w:hAnsi="彩虹粗仿宋" w:eastAsia="彩虹粗仿宋" w:cs="彩虹粗仿宋"/>
          <w:sz w:val="24"/>
          <w:szCs w:val="24"/>
          <w:lang w:val="en-US" w:eastAsia="zh-CN"/>
        </w:rPr>
        <w:t>无法恢复</w:t>
      </w:r>
      <w:r>
        <w:rPr>
          <w:rFonts w:hint="eastAsia" w:ascii="彩虹粗仿宋" w:hAnsi="彩虹粗仿宋" w:eastAsia="彩虹粗仿宋" w:cs="彩虹粗仿宋"/>
          <w:sz w:val="24"/>
          <w:szCs w:val="24"/>
          <w:lang w:val="en-US" w:eastAsia="zh-CN"/>
        </w:rPr>
        <w:t>的</w:t>
      </w:r>
      <w:r>
        <w:rPr>
          <w:rFonts w:hint="default" w:ascii="彩虹粗仿宋" w:hAnsi="彩虹粗仿宋" w:eastAsia="彩虹粗仿宋" w:cs="彩虹粗仿宋"/>
          <w:sz w:val="24"/>
          <w:szCs w:val="24"/>
          <w:lang w:val="en-US" w:eastAsia="zh-CN"/>
        </w:rPr>
        <w:t>，</w:t>
      </w:r>
      <w:r>
        <w:rPr>
          <w:rFonts w:hint="eastAsia" w:ascii="彩虹粗仿宋" w:hAnsi="彩虹粗仿宋" w:eastAsia="彩虹粗仿宋" w:cs="彩虹粗仿宋"/>
          <w:sz w:val="24"/>
          <w:szCs w:val="24"/>
          <w:lang w:val="en-US" w:eastAsia="zh-CN"/>
        </w:rPr>
        <w:t>需</w:t>
      </w:r>
      <w:r>
        <w:rPr>
          <w:rFonts w:hint="default" w:ascii="彩虹粗仿宋" w:hAnsi="彩虹粗仿宋" w:eastAsia="彩虹粗仿宋" w:cs="彩虹粗仿宋"/>
          <w:sz w:val="24"/>
          <w:szCs w:val="24"/>
          <w:lang w:val="en-US" w:eastAsia="zh-CN"/>
        </w:rPr>
        <w:t>免费提供代用设备或提供使设备正常运转的措施。</w:t>
      </w:r>
    </w:p>
    <w:p>
      <w:pPr>
        <w:numPr>
          <w:ilvl w:val="0"/>
          <w:numId w:val="4"/>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若遇特殊情况2天内无法恢复的，需将实际情况以书面形式向甲方汇报，征得同意后可做相应延期。当智能化设施出现严重故障不得不停用时，应立即向甲方报告，共同协商恢复措施。</w:t>
      </w:r>
    </w:p>
    <w:p>
      <w:pPr>
        <w:numPr>
          <w:ilvl w:val="0"/>
          <w:numId w:val="4"/>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default" w:ascii="彩虹粗仿宋" w:hAnsi="彩虹粗仿宋" w:eastAsia="彩虹粗仿宋" w:cs="彩虹粗仿宋"/>
          <w:sz w:val="24"/>
          <w:szCs w:val="24"/>
          <w:lang w:val="en-US" w:eastAsia="zh-CN"/>
        </w:rPr>
        <w:t>乙方对所维修设备(所更换部件)提供为期12月的免费保修服务，在保修期内乙方所维修设备(或更换的部件)发生非人为故障，由乙方负责免费修复或更换。更换配件若行业规定长于12个月的免费保修服务，按行业规定执行。</w:t>
      </w:r>
    </w:p>
    <w:p>
      <w:pPr>
        <w:numPr>
          <w:ilvl w:val="0"/>
          <w:numId w:val="3"/>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故障停机率要求</w:t>
      </w:r>
    </w:p>
    <w:p>
      <w:pPr>
        <w:numPr>
          <w:ilvl w:val="0"/>
          <w:numId w:val="5"/>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乙方需确保根据甲方划分的同一区域或同一房间</w:t>
      </w:r>
      <w:r>
        <w:rPr>
          <w:rFonts w:hint="default" w:ascii="彩虹粗仿宋" w:hAnsi="彩虹粗仿宋" w:eastAsia="彩虹粗仿宋" w:cs="彩虹粗仿宋"/>
          <w:sz w:val="24"/>
          <w:szCs w:val="24"/>
          <w:lang w:val="en-US" w:eastAsia="zh-CN"/>
        </w:rPr>
        <w:t>内不出现多台设备同时故障停机。若故障影响系统工作安全及大楼内人身财产安全，乙方应先用备用件代替，直至该设备修复为止。</w:t>
      </w:r>
    </w:p>
    <w:p>
      <w:pPr>
        <w:numPr>
          <w:ilvl w:val="0"/>
          <w:numId w:val="3"/>
        </w:numPr>
        <w:spacing w:line="300" w:lineRule="auto"/>
        <w:ind w:left="0" w:leftChars="0" w:firstLine="420"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维保人员资格及实施要求</w:t>
      </w:r>
    </w:p>
    <w:p>
      <w:pPr>
        <w:numPr>
          <w:ilvl w:val="0"/>
          <w:numId w:val="6"/>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参与维保施工人员必须具有作业人员上岗证书。</w:t>
      </w:r>
    </w:p>
    <w:p>
      <w:pPr>
        <w:numPr>
          <w:ilvl w:val="0"/>
          <w:numId w:val="6"/>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拆卸、搬迁和安装过程中，不得损坏其它公共设施及个人财产，文明施工，工完场清。</w:t>
      </w:r>
    </w:p>
    <w:p>
      <w:pPr>
        <w:numPr>
          <w:ilvl w:val="0"/>
          <w:numId w:val="6"/>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维保施工过程中，正确使用各种操作工具，确保维保人员的人身和财产的安全。</w:t>
      </w:r>
    </w:p>
    <w:p>
      <w:pPr>
        <w:numPr>
          <w:ilvl w:val="0"/>
          <w:numId w:val="6"/>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施工过程中，必须设置必要的防护和警示标志。高空施工必需配戴安帽及安全带。因维保施工发生任何安全意外事故与甲方无关，但维保施工中违规造成甲方相关工作人员的人身和财产损害和损失的，将由维保单位承担一切经济和法律责任。</w:t>
      </w:r>
    </w:p>
    <w:p>
      <w:pPr>
        <w:numPr>
          <w:ilvl w:val="0"/>
          <w:numId w:val="3"/>
        </w:numPr>
        <w:spacing w:line="300" w:lineRule="auto"/>
        <w:ind w:left="0" w:leftChars="0" w:firstLine="420"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考评要求</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服务实行考评表评分制度（考评表见“附件二”）。考评表由甲方或甲方授权委托的人员进行评分。月考评表得分≥95分为优良，&lt;95至≥90分为合格，合格以上不扣费;&lt;90至≥80分为基本合格，扣当月维保费的5%;&lt;80分为不合格，&lt;80至≥60分扣罚月维保费的15%;60分以下扣当月100%的维保费。</w:t>
      </w:r>
    </w:p>
    <w:p>
      <w:pPr>
        <w:spacing w:line="300" w:lineRule="auto"/>
        <w:ind w:firstLine="424" w:firstLineChars="177"/>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注：月维保费用按年度平均计算。</w:t>
      </w: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五、服务质量要求</w:t>
      </w:r>
    </w:p>
    <w:p>
      <w:pPr>
        <w:numPr>
          <w:ilvl w:val="0"/>
          <w:numId w:val="7"/>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维护期内，乙方必须保证智能化及综合布线系统的正常运行效果。</w:t>
      </w:r>
    </w:p>
    <w:p>
      <w:pPr>
        <w:numPr>
          <w:ilvl w:val="0"/>
          <w:numId w:val="7"/>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维护期内，甲方设备正常运行期间，乙方也要定期（每半月一次）派技术员前往甲方设备所在地进行检查，及时排除设备隐含故障。</w:t>
      </w:r>
    </w:p>
    <w:p>
      <w:pPr>
        <w:numPr>
          <w:ilvl w:val="0"/>
          <w:numId w:val="7"/>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维护期内，设备出现故障，甲方可随时通知乙方，乙方必须在接到通知后2小时内做出反应，到达现场后4小时内排除故障或采取应急措施。</w:t>
      </w:r>
    </w:p>
    <w:p>
      <w:pPr>
        <w:numPr>
          <w:ilvl w:val="0"/>
          <w:numId w:val="7"/>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资料（指维保报告、巡检报告、检查报告）齐全、完整、及时编制、传递，定期对维保设备进行检查，发现问题及时处理。</w:t>
      </w:r>
    </w:p>
    <w:p>
      <w:pPr>
        <w:numPr>
          <w:ilvl w:val="0"/>
          <w:numId w:val="7"/>
        </w:numPr>
        <w:spacing w:line="300" w:lineRule="auto"/>
        <w:ind w:left="0" w:leftChars="0" w:firstLine="420" w:firstLineChars="0"/>
        <w:rPr>
          <w:rFonts w:hint="eastAsia" w:ascii="彩虹粗仿宋" w:hAnsi="彩虹粗仿宋" w:eastAsia="彩虹粗仿宋" w:cs="彩虹粗仿宋"/>
          <w:color w:val="FF0000"/>
          <w:sz w:val="24"/>
          <w:szCs w:val="24"/>
          <w:u w:val="single"/>
          <w:lang w:val="en-US" w:eastAsia="zh-CN"/>
        </w:rPr>
      </w:pPr>
      <w:r>
        <w:rPr>
          <w:rFonts w:hint="eastAsia" w:ascii="彩虹粗仿宋" w:hAnsi="彩虹粗仿宋" w:eastAsia="彩虹粗仿宋" w:cs="彩虹粗仿宋"/>
          <w:color w:val="FF0000"/>
          <w:sz w:val="24"/>
          <w:szCs w:val="24"/>
          <w:u w:val="single"/>
          <w:lang w:val="en-US" w:eastAsia="zh-CN"/>
        </w:rPr>
        <w:t>弱电间巡检需检查弱电间内桥架、静电地板等设施以及配电柜开关锁是否正常，线路是否规整，发现问题及时处理。</w:t>
      </w:r>
    </w:p>
    <w:p>
      <w:pPr>
        <w:spacing w:line="360" w:lineRule="auto"/>
        <w:ind w:firstLine="640" w:firstLineChars="200"/>
        <w:rPr>
          <w:rFonts w:hint="eastAsia"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六、服务数量要求</w:t>
      </w:r>
    </w:p>
    <w:p>
      <w:pPr>
        <w:spacing w:line="300" w:lineRule="auto"/>
        <w:ind w:firstLine="424" w:firstLineChars="177"/>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（一）</w:t>
      </w:r>
      <w:r>
        <w:rPr>
          <w:rFonts w:hint="eastAsia" w:ascii="彩虹粗仿宋" w:hAnsi="彩虹粗仿宋" w:eastAsia="彩虹粗仿宋" w:cs="彩虹粗仿宋"/>
          <w:sz w:val="24"/>
          <w:szCs w:val="24"/>
          <w:lang w:val="en-US" w:eastAsia="zh-CN"/>
        </w:rPr>
        <w:t>智能化系统</w:t>
      </w:r>
      <w:r>
        <w:rPr>
          <w:rFonts w:hint="eastAsia" w:ascii="彩虹粗仿宋" w:hAnsi="彩虹粗仿宋" w:eastAsia="彩虹粗仿宋" w:cs="彩虹粗仿宋"/>
          <w:sz w:val="24"/>
          <w:szCs w:val="24"/>
        </w:rPr>
        <w:t>维保内容与程序</w:t>
      </w:r>
    </w:p>
    <w:p>
      <w:pPr>
        <w:spacing w:line="300" w:lineRule="auto"/>
        <w:ind w:firstLine="424" w:firstLineChars="177"/>
        <w:rPr>
          <w:rFonts w:hint="eastAsia" w:ascii="彩虹粗仿宋" w:hAnsi="彩虹粗仿宋" w:eastAsia="彩虹粗仿宋" w:cs="彩虹粗仿宋"/>
          <w:b/>
          <w:sz w:val="24"/>
          <w:szCs w:val="24"/>
        </w:rPr>
      </w:pPr>
      <w:r>
        <w:rPr>
          <w:rFonts w:hint="eastAsia" w:ascii="彩虹粗仿宋" w:hAnsi="彩虹粗仿宋" w:eastAsia="彩虹粗仿宋" w:cs="彩虹粗仿宋"/>
          <w:sz w:val="24"/>
          <w:szCs w:val="24"/>
          <w:lang w:val="en-US" w:eastAsia="zh-CN"/>
        </w:rPr>
        <w:t>1、</w:t>
      </w:r>
      <w:r>
        <w:rPr>
          <w:rFonts w:hint="eastAsia" w:ascii="彩虹粗仿宋" w:hAnsi="彩虹粗仿宋" w:eastAsia="彩虹粗仿宋" w:cs="彩虹粗仿宋"/>
          <w:sz w:val="24"/>
          <w:szCs w:val="24"/>
        </w:rPr>
        <w:t>维护保养内容</w:t>
      </w:r>
      <w:r>
        <w:rPr>
          <w:rFonts w:hint="eastAsia" w:ascii="彩虹粗仿宋" w:hAnsi="彩虹粗仿宋" w:eastAsia="彩虹粗仿宋" w:cs="彩虹粗仿宋"/>
          <w:sz w:val="24"/>
          <w:szCs w:val="24"/>
          <w:lang w:eastAsia="zh-CN"/>
        </w:rPr>
        <w:t>：</w:t>
      </w:r>
    </w:p>
    <w:p>
      <w:pPr>
        <w:numPr>
          <w:ilvl w:val="0"/>
          <w:numId w:val="8"/>
        </w:numPr>
        <w:spacing w:line="360" w:lineRule="auto"/>
        <w:ind w:left="420" w:leftChars="0" w:hanging="420" w:firstLineChars="0"/>
        <w:rPr>
          <w:rFonts w:hint="eastAsia"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rPr>
        <w:t>按照</w:t>
      </w:r>
      <w:r>
        <w:rPr>
          <w:rFonts w:hint="eastAsia" w:ascii="彩虹粗仿宋" w:hAnsi="彩虹粗仿宋" w:eastAsia="彩虹粗仿宋" w:cs="彩虹粗仿宋"/>
          <w:sz w:val="24"/>
          <w:szCs w:val="24"/>
          <w:lang w:val="en-US" w:eastAsia="zh-CN"/>
        </w:rPr>
        <w:t>建筑智能化施工</w:t>
      </w:r>
      <w:r>
        <w:rPr>
          <w:rFonts w:hint="eastAsia" w:ascii="彩虹粗仿宋" w:hAnsi="彩虹粗仿宋" w:eastAsia="彩虹粗仿宋" w:cs="彩虹粗仿宋"/>
          <w:sz w:val="24"/>
          <w:szCs w:val="24"/>
        </w:rPr>
        <w:t>标准</w:t>
      </w:r>
      <w:r>
        <w:rPr>
          <w:rFonts w:hint="eastAsia" w:ascii="彩虹粗仿宋" w:hAnsi="彩虹粗仿宋" w:eastAsia="彩虹粗仿宋" w:cs="彩虹粗仿宋"/>
          <w:sz w:val="24"/>
          <w:szCs w:val="24"/>
          <w:lang w:val="en-US" w:eastAsia="zh-CN"/>
        </w:rPr>
        <w:t>的</w:t>
      </w:r>
      <w:r>
        <w:rPr>
          <w:rFonts w:hint="eastAsia" w:ascii="彩虹粗仿宋" w:hAnsi="彩虹粗仿宋" w:eastAsia="彩虹粗仿宋" w:cs="彩虹粗仿宋"/>
          <w:sz w:val="24"/>
          <w:szCs w:val="24"/>
        </w:rPr>
        <w:t>要求对</w:t>
      </w:r>
      <w:r>
        <w:rPr>
          <w:rFonts w:hint="eastAsia" w:ascii="彩虹粗仿宋" w:hAnsi="彩虹粗仿宋" w:eastAsia="彩虹粗仿宋" w:cs="彩虹粗仿宋"/>
          <w:sz w:val="24"/>
          <w:szCs w:val="24"/>
          <w:lang w:val="en-US" w:eastAsia="zh-CN"/>
        </w:rPr>
        <w:t>:</w:t>
      </w:r>
    </w:p>
    <w:p>
      <w:pPr>
        <w:numPr>
          <w:ilvl w:val="0"/>
          <w:numId w:val="9"/>
        </w:numPr>
        <w:spacing w:line="36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门禁系统</w:t>
      </w:r>
    </w:p>
    <w:p>
      <w:pPr>
        <w:numPr>
          <w:ilvl w:val="0"/>
          <w:numId w:val="0"/>
        </w:numPr>
        <w:spacing w:line="360" w:lineRule="auto"/>
        <w:ind w:left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对门禁设备、线路、软件</w:t>
      </w:r>
      <w:r>
        <w:rPr>
          <w:rFonts w:hint="eastAsia" w:ascii="彩虹粗仿宋" w:hAnsi="彩虹粗仿宋" w:eastAsia="彩虹粗仿宋" w:cs="彩虹粗仿宋"/>
          <w:sz w:val="24"/>
          <w:szCs w:val="24"/>
          <w:lang w:val="zh-CN"/>
        </w:rPr>
        <w:t>及附属组件的</w:t>
      </w:r>
      <w:r>
        <w:rPr>
          <w:rFonts w:hint="eastAsia" w:ascii="彩虹粗仿宋" w:hAnsi="彩虹粗仿宋" w:eastAsia="彩虹粗仿宋" w:cs="彩虹粗仿宋"/>
          <w:sz w:val="24"/>
          <w:szCs w:val="24"/>
        </w:rPr>
        <w:t>维护保养</w:t>
      </w:r>
      <w:r>
        <w:rPr>
          <w:rFonts w:hint="eastAsia" w:ascii="彩虹粗仿宋" w:hAnsi="彩虹粗仿宋" w:eastAsia="彩虹粗仿宋" w:cs="彩虹粗仿宋"/>
          <w:sz w:val="24"/>
          <w:szCs w:val="24"/>
          <w:lang w:val="zh-CN"/>
        </w:rPr>
        <w:t>（</w:t>
      </w:r>
      <w:r>
        <w:rPr>
          <w:rFonts w:hint="eastAsia" w:ascii="彩虹粗仿宋" w:hAnsi="彩虹粗仿宋" w:eastAsia="彩虹粗仿宋" w:cs="彩虹粗仿宋"/>
          <w:sz w:val="24"/>
          <w:szCs w:val="24"/>
          <w:lang w:val="en-US" w:eastAsia="zh-CN"/>
        </w:rPr>
        <w:t>包括设备和线路的调整）。</w:t>
      </w:r>
    </w:p>
    <w:p>
      <w:pPr>
        <w:numPr>
          <w:ilvl w:val="0"/>
          <w:numId w:val="9"/>
        </w:numPr>
        <w:spacing w:line="360" w:lineRule="auto"/>
        <w:ind w:left="425" w:leftChars="0" w:hanging="425" w:firstLine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背景音乐广播系统</w:t>
      </w:r>
    </w:p>
    <w:p>
      <w:pPr>
        <w:numPr>
          <w:ilvl w:val="0"/>
          <w:numId w:val="0"/>
        </w:numPr>
        <w:spacing w:line="360" w:lineRule="auto"/>
        <w:ind w:leftChars="0"/>
        <w:rPr>
          <w:rFonts w:hint="eastAsia" w:ascii="彩虹粗仿宋" w:hAnsi="彩虹粗仿宋" w:eastAsia="彩虹粗仿宋" w:cs="彩虹粗仿宋"/>
          <w:color w:val="FF0000"/>
          <w:sz w:val="24"/>
          <w:szCs w:val="24"/>
          <w:lang w:val="zh-CN" w:eastAsia="zh-CN"/>
        </w:rPr>
      </w:pPr>
      <w:r>
        <w:rPr>
          <w:rFonts w:hint="eastAsia" w:ascii="彩虹粗仿宋" w:hAnsi="彩虹粗仿宋" w:eastAsia="彩虹粗仿宋" w:cs="彩虹粗仿宋"/>
          <w:color w:val="FF0000"/>
          <w:sz w:val="24"/>
          <w:szCs w:val="24"/>
          <w:lang w:val="en-US" w:eastAsia="zh-CN"/>
        </w:rPr>
        <w:t>背景音乐广播系统的主机控制、播放设备、功放的外放声音质量、控制旋钮等的</w:t>
      </w:r>
      <w:r>
        <w:rPr>
          <w:rFonts w:hint="eastAsia" w:ascii="彩虹粗仿宋" w:hAnsi="彩虹粗仿宋" w:eastAsia="彩虹粗仿宋" w:cs="彩虹粗仿宋"/>
          <w:color w:val="FF0000"/>
          <w:sz w:val="24"/>
          <w:szCs w:val="24"/>
        </w:rPr>
        <w:t>维护保养</w:t>
      </w:r>
      <w:r>
        <w:rPr>
          <w:rFonts w:hint="eastAsia" w:ascii="彩虹粗仿宋" w:hAnsi="彩虹粗仿宋" w:eastAsia="彩虹粗仿宋" w:cs="彩虹粗仿宋"/>
          <w:color w:val="FF0000"/>
          <w:sz w:val="24"/>
          <w:szCs w:val="24"/>
          <w:lang w:eastAsia="zh-CN"/>
        </w:rPr>
        <w:t>。</w:t>
      </w:r>
    </w:p>
    <w:p>
      <w:pPr>
        <w:numPr>
          <w:ilvl w:val="0"/>
          <w:numId w:val="9"/>
        </w:numPr>
        <w:spacing w:line="360" w:lineRule="auto"/>
        <w:rPr>
          <w:rFonts w:ascii="彩虹粗仿宋" w:hAnsi="彩虹粗仿宋" w:eastAsia="彩虹粗仿宋" w:cs="彩虹粗仿宋"/>
          <w:sz w:val="24"/>
          <w:szCs w:val="24"/>
          <w:highlight w:val="none"/>
          <w:lang w:val="zh-CN"/>
        </w:rPr>
      </w:pPr>
      <w:r>
        <w:rPr>
          <w:rFonts w:hint="eastAsia" w:ascii="彩虹粗仿宋" w:hAnsi="彩虹粗仿宋" w:eastAsia="彩虹粗仿宋" w:cs="彩虹粗仿宋"/>
          <w:sz w:val="24"/>
          <w:szCs w:val="24"/>
          <w:highlight w:val="none"/>
        </w:rPr>
        <w:t>视频监控系统</w:t>
      </w:r>
    </w:p>
    <w:p>
      <w:pPr>
        <w:spacing w:line="360" w:lineRule="auto"/>
        <w:rPr>
          <w:rFonts w:ascii="彩虹粗仿宋" w:hAnsi="彩虹粗仿宋" w:eastAsia="彩虹粗仿宋" w:cs="彩虹粗仿宋"/>
          <w:sz w:val="24"/>
          <w:szCs w:val="24"/>
          <w:highlight w:val="none"/>
          <w:lang w:val="zh-CN"/>
        </w:rPr>
      </w:pPr>
      <w:r>
        <w:rPr>
          <w:rFonts w:hint="eastAsia" w:ascii="彩虹粗仿宋" w:hAnsi="彩虹粗仿宋" w:eastAsia="彩虹粗仿宋" w:cs="彩虹粗仿宋"/>
          <w:sz w:val="24"/>
          <w:szCs w:val="24"/>
          <w:highlight w:val="none"/>
          <w:lang w:val="zh-CN"/>
        </w:rPr>
        <w:t>视频监控系统软件、硬件、线路、数据资料的维护保养。</w:t>
      </w:r>
    </w:p>
    <w:p>
      <w:pPr>
        <w:numPr>
          <w:ilvl w:val="0"/>
          <w:numId w:val="9"/>
        </w:numPr>
        <w:spacing w:line="360" w:lineRule="auto"/>
        <w:ind w:left="425" w:leftChars="0" w:hanging="425" w:firstLine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综合布线系统</w:t>
      </w:r>
    </w:p>
    <w:p>
      <w:pPr>
        <w:numPr>
          <w:ilvl w:val="0"/>
          <w:numId w:val="0"/>
        </w:numPr>
        <w:spacing w:line="360" w:lineRule="auto"/>
        <w:ind w:leftChars="0"/>
        <w:rPr>
          <w:rFonts w:hint="eastAsia" w:ascii="彩虹粗仿宋" w:hAnsi="彩虹粗仿宋" w:eastAsia="彩虹粗仿宋" w:cs="彩虹粗仿宋"/>
          <w:sz w:val="24"/>
          <w:szCs w:val="24"/>
          <w:lang w:val="zh-CN" w:eastAsia="zh-CN"/>
        </w:rPr>
      </w:pPr>
      <w:r>
        <w:rPr>
          <w:rFonts w:hint="eastAsia" w:ascii="彩虹粗仿宋" w:hAnsi="彩虹粗仿宋" w:eastAsia="彩虹粗仿宋" w:cs="彩虹粗仿宋"/>
          <w:sz w:val="24"/>
          <w:szCs w:val="24"/>
          <w:lang w:val="en-US" w:eastAsia="zh-CN"/>
        </w:rPr>
        <w:t>综合布线系统的故障处理、线路整理、线路调整。</w:t>
      </w:r>
    </w:p>
    <w:p>
      <w:pPr>
        <w:numPr>
          <w:ilvl w:val="0"/>
          <w:numId w:val="0"/>
        </w:numPr>
        <w:spacing w:line="360" w:lineRule="auto"/>
        <w:ind w:leftChars="0"/>
        <w:rPr>
          <w:rFonts w:hint="eastAsia"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rPr>
        <w:t>进行完整的检测、检查，</w:t>
      </w:r>
      <w:r>
        <w:rPr>
          <w:rFonts w:hint="eastAsia" w:ascii="彩虹粗仿宋" w:hAnsi="彩虹粗仿宋" w:eastAsia="彩虹粗仿宋" w:cs="彩虹粗仿宋"/>
          <w:sz w:val="24"/>
          <w:szCs w:val="24"/>
          <w:lang w:val="zh-CN"/>
        </w:rPr>
        <w:t>并生成权威分析报告及指导建议</w:t>
      </w:r>
      <w:r>
        <w:rPr>
          <w:rFonts w:hint="eastAsia" w:ascii="彩虹粗仿宋" w:hAnsi="彩虹粗仿宋" w:eastAsia="彩虹粗仿宋" w:cs="彩虹粗仿宋"/>
          <w:sz w:val="24"/>
          <w:szCs w:val="24"/>
        </w:rPr>
        <w:t>。</w:t>
      </w:r>
    </w:p>
    <w:p>
      <w:pPr>
        <w:spacing w:line="300" w:lineRule="auto"/>
        <w:rPr>
          <w:rFonts w:hint="default" w:ascii="彩虹粗仿宋" w:hAnsi="彩虹粗仿宋" w:eastAsia="彩虹粗仿宋" w:cs="彩虹粗仿宋"/>
          <w:sz w:val="24"/>
          <w:szCs w:val="24"/>
          <w:lang w:val="en-US" w:eastAsia="zh-CN"/>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附件一</w:t>
      </w:r>
    </w:p>
    <w:tbl>
      <w:tblPr>
        <w:tblStyle w:val="6"/>
        <w:tblpPr w:leftFromText="180" w:rightFromText="180" w:vertAnchor="text" w:horzAnchor="page" w:tblpX="900" w:tblpY="278"/>
        <w:tblOverlap w:val="never"/>
        <w:tblW w:w="10200" w:type="dxa"/>
        <w:tblInd w:w="0" w:type="dxa"/>
        <w:tblLayout w:type="autofit"/>
        <w:tblCellMar>
          <w:top w:w="0" w:type="dxa"/>
          <w:left w:w="108" w:type="dxa"/>
          <w:bottom w:w="0" w:type="dxa"/>
          <w:right w:w="108" w:type="dxa"/>
        </w:tblCellMar>
      </w:tblPr>
      <w:tblGrid>
        <w:gridCol w:w="689"/>
        <w:gridCol w:w="914"/>
        <w:gridCol w:w="2529"/>
        <w:gridCol w:w="2223"/>
        <w:gridCol w:w="667"/>
        <w:gridCol w:w="1873"/>
        <w:gridCol w:w="1305"/>
      </w:tblGrid>
      <w:tr>
        <w:tblPrEx>
          <w:tblCellMar>
            <w:top w:w="0" w:type="dxa"/>
            <w:left w:w="108" w:type="dxa"/>
            <w:bottom w:w="0" w:type="dxa"/>
            <w:right w:w="108" w:type="dxa"/>
          </w:tblCellMar>
        </w:tblPrEx>
        <w:trPr>
          <w:trHeight w:val="591" w:hRule="atLeast"/>
        </w:trPr>
        <w:tc>
          <w:tcPr>
            <w:tcW w:w="1020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40"/>
                <w:szCs w:val="40"/>
              </w:rPr>
            </w:pPr>
            <w:r>
              <w:rPr>
                <w:rFonts w:hint="eastAsia" w:ascii="宋体" w:hAnsi="宋体" w:eastAsia="宋体" w:cs="宋体"/>
                <w:b/>
                <w:bCs/>
                <w:color w:val="000000"/>
                <w:kern w:val="0"/>
                <w:sz w:val="40"/>
                <w:szCs w:val="40"/>
                <w:lang w:bidi="ar"/>
              </w:rPr>
              <w:t>建行研发楼智能化及综合布线系统设备清单</w:t>
            </w: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序号</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系统分组号</w:t>
            </w: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名称</w:t>
            </w:r>
          </w:p>
        </w:tc>
        <w:tc>
          <w:tcPr>
            <w:tcW w:w="2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规格型号</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数量</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存放地点</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备注</w:t>
            </w:r>
          </w:p>
        </w:tc>
      </w:tr>
      <w:tr>
        <w:tblPrEx>
          <w:tblCellMar>
            <w:top w:w="0" w:type="dxa"/>
            <w:left w:w="108" w:type="dxa"/>
            <w:bottom w:w="0" w:type="dxa"/>
            <w:right w:w="108" w:type="dxa"/>
          </w:tblCellMar>
        </w:tblPrEx>
        <w:trPr>
          <w:trHeight w:val="54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一</w:t>
            </w:r>
          </w:p>
        </w:tc>
        <w:tc>
          <w:tcPr>
            <w:tcW w:w="95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智能化系统</w:t>
            </w:r>
          </w:p>
        </w:tc>
      </w:tr>
      <w:tr>
        <w:tblPrEx>
          <w:tblCellMar>
            <w:top w:w="0" w:type="dxa"/>
            <w:left w:w="108" w:type="dxa"/>
            <w:bottom w:w="0" w:type="dxa"/>
            <w:right w:w="108" w:type="dxa"/>
          </w:tblCellMar>
        </w:tblPrEx>
        <w:trPr>
          <w:trHeight w:val="806"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w:t>
            </w:r>
          </w:p>
        </w:tc>
        <w:tc>
          <w:tcPr>
            <w:tcW w:w="914"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门禁系统</w:t>
            </w: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双门门禁控制模块</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PRO22R2</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102</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各房间出入口</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4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2</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单门门禁控制模块</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PRO22R1</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15</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各房间出入口</w:t>
            </w:r>
          </w:p>
        </w:tc>
        <w:tc>
          <w:tcPr>
            <w:tcW w:w="1305" w:type="dxa"/>
            <w:vMerge w:val="restart"/>
            <w:tcBorders>
              <w:top w:val="single" w:color="000000" w:sz="4" w:space="0"/>
              <w:left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3</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单门门禁控制模块</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PRO3000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南北楼6楼弱电井（天台门）</w:t>
            </w:r>
          </w:p>
        </w:tc>
        <w:tc>
          <w:tcPr>
            <w:tcW w:w="1305"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4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4</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门禁主控制模块</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PRO22IC</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各楼层楼弱电间</w:t>
            </w:r>
          </w:p>
        </w:tc>
        <w:tc>
          <w:tcPr>
            <w:tcW w:w="1305"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5</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门禁主控制模块网络接口</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各楼层楼弱电间</w:t>
            </w:r>
          </w:p>
        </w:tc>
        <w:tc>
          <w:tcPr>
            <w:tcW w:w="1305"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6</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门禁控制模块箱</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49</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各楼层楼弱电间</w:t>
            </w:r>
          </w:p>
        </w:tc>
        <w:tc>
          <w:tcPr>
            <w:tcW w:w="1305"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4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7</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门禁控制器电源</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49</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各楼层楼弱电间</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8</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出门按钮</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209</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各房间出入口</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9</w:t>
            </w:r>
          </w:p>
        </w:tc>
        <w:tc>
          <w:tcPr>
            <w:tcW w:w="914" w:type="dxa"/>
            <w:vMerge w:val="restart"/>
            <w:tcBorders>
              <w:top w:val="single" w:color="000000" w:sz="4" w:space="0"/>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背景音乐广播系统</w:t>
            </w: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电锁</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212</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各房间出入口</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10</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读卡器</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196</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各房间出入口</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4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11</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读卡器（带键盘）</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25</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各处长室出入</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12</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门禁软件</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WinPak 2005-CN</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13</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门禁工作站（每季度对系统进行镜像备份）</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联想 ThinkCentre</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14</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核心交换机（思科）</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3506G</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w:t>
            </w:r>
          </w:p>
        </w:tc>
        <w:tc>
          <w:tcPr>
            <w:tcW w:w="914"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博世语音报警控制器（主机）</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LBB1990/00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2</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博世功放路由器</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LBB1992/00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3</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博世120W功率放大器</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LBB1930/20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92D050"/>
                <w:sz w:val="24"/>
                <w:szCs w:val="24"/>
              </w:rPr>
            </w:pP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4</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博世480W功率放大器</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LBB1938/20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bCs/>
                <w:color w:val="92D050"/>
                <w:sz w:val="24"/>
                <w:szCs w:val="24"/>
              </w:rPr>
            </w:pPr>
            <w:r>
              <w:rPr>
                <w:rFonts w:hint="eastAsia" w:ascii="宋体" w:hAnsi="宋体" w:eastAsia="宋体" w:cs="宋体"/>
                <w:color w:val="000000"/>
                <w:kern w:val="0"/>
                <w:sz w:val="24"/>
                <w:szCs w:val="24"/>
                <w:lang w:bidi="ar"/>
              </w:rPr>
              <w:t>B1F、中庭线已拆</w:t>
            </w: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ascii="宋体" w:hAnsi="宋体" w:eastAsia="宋体" w:cs="宋体"/>
                <w:b/>
                <w:bCs/>
                <w:color w:val="000000"/>
                <w:kern w:val="0"/>
                <w:sz w:val="24"/>
                <w:szCs w:val="24"/>
                <w:lang w:bidi="ar"/>
              </w:rPr>
              <w:t>5</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强指向扬声器（地下室）</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86</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地下室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92D05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ascii="宋体" w:hAnsi="宋体" w:eastAsia="宋体" w:cs="宋体"/>
                <w:b/>
                <w:bCs/>
                <w:color w:val="000000"/>
                <w:kern w:val="0"/>
                <w:sz w:val="24"/>
                <w:szCs w:val="24"/>
                <w:lang w:bidi="ar"/>
              </w:rPr>
              <w:t>6</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36W音量控制器</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73</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ascii="宋体" w:hAnsi="宋体" w:eastAsia="宋体" w:cs="宋体"/>
                <w:b/>
                <w:bCs/>
                <w:color w:val="000000"/>
                <w:kern w:val="0"/>
                <w:sz w:val="24"/>
                <w:szCs w:val="24"/>
                <w:lang w:bidi="ar"/>
              </w:rPr>
              <w:t>7</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DVD/MP4/调谐一体机</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720" w:firstLineChars="300"/>
              <w:jc w:val="left"/>
              <w:rPr>
                <w:rFonts w:ascii="宋体" w:hAnsi="宋体" w:eastAsia="宋体" w:cs="宋体"/>
                <w:color w:val="000000"/>
                <w:sz w:val="24"/>
                <w:szCs w:val="24"/>
              </w:rPr>
            </w:pPr>
            <w:r>
              <w:rPr>
                <w:rFonts w:hint="eastAsia" w:ascii="宋体" w:hAnsi="宋体" w:eastAsia="宋体" w:cs="宋体"/>
                <w:color w:val="000000"/>
                <w:kern w:val="0"/>
                <w:sz w:val="24"/>
                <w:szCs w:val="24"/>
                <w:lang w:bidi="ar"/>
              </w:rPr>
              <w:t>先科</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rPr>
            </w:pPr>
            <w:r>
              <w:rPr>
                <w:rFonts w:ascii="宋体" w:hAnsi="宋体" w:eastAsia="宋体" w:cs="宋体"/>
                <w:b/>
                <w:bCs/>
                <w:kern w:val="0"/>
                <w:sz w:val="24"/>
                <w:szCs w:val="24"/>
                <w:lang w:bidi="ar"/>
              </w:rPr>
              <w:t>8</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天花喇叭 3</w:t>
            </w:r>
            <w:r>
              <w:rPr>
                <w:rFonts w:ascii="宋体" w:hAnsi="宋体" w:eastAsia="宋体" w:cs="宋体"/>
                <w:color w:val="000000"/>
                <w:kern w:val="0"/>
                <w:sz w:val="24"/>
                <w:szCs w:val="24"/>
                <w:lang w:bidi="ar"/>
              </w:rPr>
              <w:t>W</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520</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highlight w:val="none"/>
              </w:rPr>
            </w:pPr>
            <w:r>
              <w:rPr>
                <w:rFonts w:ascii="宋体" w:hAnsi="宋体" w:eastAsia="宋体" w:cs="宋体"/>
                <w:b/>
                <w:bCs/>
                <w:color w:val="000000"/>
                <w:kern w:val="0"/>
                <w:sz w:val="24"/>
                <w:szCs w:val="24"/>
                <w:highlight w:val="none"/>
                <w:lang w:bidi="ar"/>
              </w:rPr>
              <w:t>1</w:t>
            </w:r>
          </w:p>
        </w:tc>
        <w:tc>
          <w:tcPr>
            <w:tcW w:w="914" w:type="dxa"/>
            <w:vMerge w:val="restart"/>
            <w:tcBorders>
              <w:top w:val="single" w:color="000000" w:sz="4" w:space="0"/>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视频监控系统</w:t>
            </w: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szCs w:val="24"/>
              </w:rPr>
            </w:pPr>
            <w:r>
              <w:rPr>
                <w:rFonts w:hint="eastAsia" w:asciiTheme="majorEastAsia" w:hAnsiTheme="majorEastAsia" w:eastAsiaTheme="majorEastAsia"/>
                <w:sz w:val="24"/>
                <w:szCs w:val="24"/>
              </w:rPr>
              <w:t>视频监控系统全部管线</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cs="宋体" w:asciiTheme="minorEastAsia" w:hAnsiTheme="minorEastAsia"/>
                <w:color w:val="000000"/>
                <w:kern w:val="0"/>
                <w:sz w:val="24"/>
                <w:szCs w:val="24"/>
                <w:lang w:bidi="ar"/>
              </w:rPr>
              <w:t>1</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highlight w:val="none"/>
              </w:rPr>
            </w:pPr>
            <w:r>
              <w:rPr>
                <w:rFonts w:ascii="宋体" w:hAnsi="宋体" w:eastAsia="宋体" w:cs="宋体"/>
                <w:b/>
                <w:bCs/>
                <w:color w:val="000000"/>
                <w:kern w:val="0"/>
                <w:sz w:val="24"/>
                <w:szCs w:val="24"/>
                <w:highlight w:val="none"/>
                <w:lang w:bidi="ar"/>
              </w:rPr>
              <w:t>2</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综合安防管理平台软件</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cs="宋体" w:asciiTheme="minorEastAsia" w:hAnsiTheme="minorEastAsia"/>
                <w:color w:val="000000"/>
                <w:kern w:val="0"/>
                <w:sz w:val="24"/>
                <w:szCs w:val="24"/>
                <w:lang w:bidi="ar"/>
              </w:rPr>
              <w:t>海康威视</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cs="宋体" w:asciiTheme="minorEastAsia" w:hAnsiTheme="minorEastAsia"/>
                <w:color w:val="000000"/>
                <w:kern w:val="0"/>
                <w:sz w:val="24"/>
                <w:szCs w:val="24"/>
                <w:lang w:bidi="ar"/>
              </w:rPr>
              <w:t>1</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882"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highlight w:val="none"/>
              </w:rPr>
            </w:pPr>
            <w:r>
              <w:rPr>
                <w:rFonts w:ascii="宋体" w:hAnsi="宋体" w:eastAsia="宋体" w:cs="宋体"/>
                <w:b/>
                <w:bCs/>
                <w:color w:val="000000"/>
                <w:kern w:val="0"/>
                <w:sz w:val="24"/>
                <w:szCs w:val="24"/>
                <w:highlight w:val="none"/>
                <w:lang w:bidi="ar"/>
              </w:rPr>
              <w:t>3</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监控系统电脑主机（每季度对系统进行镜像备份）</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cs="宋体" w:asciiTheme="minorEastAsia" w:hAnsiTheme="minorEastAsia"/>
                <w:color w:val="000000"/>
                <w:kern w:val="0"/>
                <w:sz w:val="24"/>
                <w:szCs w:val="24"/>
                <w:lang w:bidi="ar"/>
              </w:rPr>
              <w:t>1</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4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highlight w:val="none"/>
              </w:rPr>
            </w:pPr>
            <w:r>
              <w:rPr>
                <w:rFonts w:ascii="宋体" w:hAnsi="宋体" w:eastAsia="宋体" w:cs="宋体"/>
                <w:b/>
                <w:bCs/>
                <w:color w:val="000000"/>
                <w:kern w:val="0"/>
                <w:sz w:val="24"/>
                <w:szCs w:val="24"/>
                <w:highlight w:val="none"/>
                <w:lang w:bidi="ar"/>
              </w:rPr>
              <w:t>4</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55寸拼接屏</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szCs w:val="24"/>
              </w:rPr>
            </w:pPr>
            <w:r>
              <w:rPr>
                <w:rFonts w:hint="eastAsia" w:asciiTheme="minorEastAsia" w:hAnsiTheme="minorEastAsia"/>
                <w:color w:val="000000"/>
                <w:sz w:val="24"/>
                <w:szCs w:val="24"/>
              </w:rPr>
              <w:t xml:space="preserve">DS-D2055NH-F/G </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szCs w:val="24"/>
              </w:rPr>
            </w:pPr>
            <w:r>
              <w:rPr>
                <w:rFonts w:hint="eastAsia" w:asciiTheme="minorEastAsia" w:hAnsiTheme="minorEastAsia"/>
                <w:sz w:val="24"/>
                <w:szCs w:val="24"/>
              </w:rPr>
              <w:t>9</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szCs w:val="24"/>
              </w:rPr>
            </w:pPr>
            <w:r>
              <w:rPr>
                <w:rFonts w:hint="eastAsia"/>
                <w:color w:val="000000"/>
                <w:sz w:val="24"/>
                <w:szCs w:val="24"/>
              </w:rPr>
              <w:t>设备甲供</w:t>
            </w:r>
          </w:p>
        </w:tc>
      </w:tr>
      <w:tr>
        <w:tblPrEx>
          <w:tblCellMar>
            <w:top w:w="0" w:type="dxa"/>
            <w:left w:w="108" w:type="dxa"/>
            <w:bottom w:w="0" w:type="dxa"/>
            <w:right w:w="108" w:type="dxa"/>
          </w:tblCellMar>
        </w:tblPrEx>
        <w:trPr>
          <w:trHeight w:val="54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highlight w:val="none"/>
              </w:rPr>
            </w:pPr>
            <w:r>
              <w:rPr>
                <w:rFonts w:ascii="宋体" w:hAnsi="宋体" w:eastAsia="宋体" w:cs="宋体"/>
                <w:b/>
                <w:bCs/>
                <w:color w:val="000000"/>
                <w:kern w:val="0"/>
                <w:sz w:val="24"/>
                <w:szCs w:val="24"/>
                <w:highlight w:val="none"/>
                <w:lang w:bidi="ar"/>
              </w:rPr>
              <w:t>5</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szCs w:val="24"/>
              </w:rPr>
            </w:pPr>
            <w:r>
              <w:rPr>
                <w:rFonts w:hint="eastAsia"/>
                <w:sz w:val="24"/>
                <w:szCs w:val="24"/>
              </w:rPr>
              <w:t>监控摄像设备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cs="宋体" w:asciiTheme="minorEastAsia" w:hAnsiTheme="minorEastAsia"/>
                <w:color w:val="000000"/>
                <w:kern w:val="0"/>
                <w:sz w:val="24"/>
                <w:szCs w:val="24"/>
                <w:lang w:bidi="ar"/>
              </w:rPr>
              <w:t>NVR5032FG-4KS2</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szCs w:val="24"/>
              </w:rPr>
            </w:pPr>
            <w:r>
              <w:rPr>
                <w:rFonts w:hint="eastAsia" w:asciiTheme="minorEastAsia" w:hAnsiTheme="minorEastAsia"/>
                <w:sz w:val="24"/>
                <w:szCs w:val="24"/>
              </w:rPr>
              <w:t>396</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color w:val="000000"/>
                <w:sz w:val="24"/>
                <w:szCs w:val="24"/>
              </w:rPr>
            </w:pPr>
            <w:r>
              <w:rPr>
                <w:rFonts w:hint="eastAsia"/>
                <w:color w:val="000000"/>
                <w:sz w:val="24"/>
                <w:szCs w:val="24"/>
              </w:rPr>
              <w:t>设备甲供</w:t>
            </w: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highlight w:val="none"/>
              </w:rPr>
            </w:pPr>
            <w:r>
              <w:rPr>
                <w:rFonts w:ascii="宋体" w:hAnsi="宋体" w:eastAsia="宋体" w:cs="宋体"/>
                <w:b/>
                <w:bCs/>
                <w:color w:val="000000"/>
                <w:kern w:val="0"/>
                <w:sz w:val="24"/>
                <w:szCs w:val="24"/>
                <w:highlight w:val="none"/>
                <w:lang w:bidi="ar"/>
              </w:rPr>
              <w:t>6</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szCs w:val="24"/>
              </w:rPr>
            </w:pPr>
            <w:r>
              <w:rPr>
                <w:rFonts w:hint="eastAsia" w:ascii="宋体" w:hAnsi="宋体" w:eastAsia="宋体" w:cs="宋体"/>
                <w:color w:val="000000"/>
                <w:kern w:val="0"/>
                <w:sz w:val="24"/>
                <w:szCs w:val="24"/>
              </w:rPr>
              <w:t>视频系统设备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海康威视</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szCs w:val="24"/>
              </w:rPr>
            </w:pPr>
            <w:r>
              <w:rPr>
                <w:rFonts w:hint="eastAsia" w:asciiTheme="minorEastAsia" w:hAnsiTheme="minorEastAsia"/>
                <w:sz w:val="24"/>
                <w:szCs w:val="24"/>
              </w:rPr>
              <w:t>5</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color w:val="000000"/>
                <w:sz w:val="24"/>
                <w:szCs w:val="24"/>
              </w:rPr>
            </w:pPr>
            <w:r>
              <w:rPr>
                <w:rFonts w:hint="eastAsia"/>
                <w:color w:val="000000"/>
                <w:sz w:val="24"/>
                <w:szCs w:val="24"/>
              </w:rPr>
              <w:t>设备甲供</w:t>
            </w:r>
          </w:p>
        </w:tc>
      </w:tr>
      <w:tr>
        <w:tblPrEx>
          <w:tblCellMar>
            <w:top w:w="0" w:type="dxa"/>
            <w:left w:w="108" w:type="dxa"/>
            <w:bottom w:w="0" w:type="dxa"/>
            <w:right w:w="108" w:type="dxa"/>
          </w:tblCellMar>
        </w:tblPrEx>
        <w:trPr>
          <w:trHeight w:val="882"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none"/>
                <w:lang w:bidi="ar"/>
              </w:rPr>
            </w:pPr>
            <w:r>
              <w:rPr>
                <w:rFonts w:ascii="宋体" w:hAnsi="宋体" w:eastAsia="宋体" w:cs="宋体"/>
                <w:b/>
                <w:bCs/>
                <w:color w:val="000000"/>
                <w:kern w:val="0"/>
                <w:sz w:val="24"/>
                <w:szCs w:val="24"/>
                <w:highlight w:val="none"/>
                <w:lang w:bidi="ar"/>
              </w:rPr>
              <w:t>7</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32路16盘位网络硬盘录像机</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cs="宋体" w:asciiTheme="minorEastAsia" w:hAnsiTheme="minorEastAsia"/>
                <w:color w:val="000000"/>
                <w:kern w:val="0"/>
                <w:sz w:val="24"/>
                <w:szCs w:val="24"/>
                <w:lang w:bidi="ar"/>
              </w:rPr>
              <w:t>软硬件管理一体机 海康威视 iSecure Center Emb</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lang w:bidi="ar"/>
              </w:rPr>
            </w:pPr>
            <w:r>
              <w:rPr>
                <w:rFonts w:hint="eastAsia" w:asciiTheme="minorEastAsia" w:hAnsiTheme="minorEastAsia"/>
                <w:color w:val="000000"/>
                <w:sz w:val="24"/>
                <w:szCs w:val="24"/>
              </w:rPr>
              <w:t>15</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监控室及北二楼机房</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color w:val="000000"/>
                <w:sz w:val="24"/>
                <w:szCs w:val="24"/>
              </w:rPr>
            </w:pPr>
            <w:r>
              <w:rPr>
                <w:rFonts w:hint="eastAsia"/>
                <w:color w:val="000000"/>
                <w:sz w:val="24"/>
                <w:szCs w:val="24"/>
              </w:rPr>
              <w:t>设备甲供</w:t>
            </w: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szCs w:val="24"/>
                <w:highlight w:val="none"/>
              </w:rPr>
            </w:pPr>
            <w:r>
              <w:rPr>
                <w:rFonts w:ascii="宋体" w:hAnsi="宋体" w:eastAsia="宋体" w:cs="宋体"/>
                <w:b/>
                <w:bCs/>
                <w:color w:val="000000"/>
                <w:kern w:val="0"/>
                <w:sz w:val="24"/>
                <w:szCs w:val="24"/>
                <w:highlight w:val="none"/>
                <w:lang w:bidi="ar"/>
              </w:rPr>
              <w:t>8</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网络服务器</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szCs w:val="24"/>
              </w:rPr>
            </w:pPr>
            <w:r>
              <w:rPr>
                <w:rFonts w:hint="eastAsia" w:asciiTheme="minorEastAsia" w:hAnsiTheme="minorEastAsia"/>
                <w:sz w:val="24"/>
                <w:szCs w:val="24"/>
              </w:rPr>
              <w:t>1</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none"/>
                <w:lang w:bidi="ar"/>
              </w:rPr>
            </w:pPr>
            <w:r>
              <w:rPr>
                <w:rFonts w:ascii="宋体" w:hAnsi="宋体" w:eastAsia="宋体" w:cs="宋体"/>
                <w:b/>
                <w:bCs/>
                <w:color w:val="000000"/>
                <w:kern w:val="0"/>
                <w:sz w:val="24"/>
                <w:szCs w:val="24"/>
                <w:highlight w:val="none"/>
                <w:lang w:bidi="ar"/>
              </w:rPr>
              <w:t>9</w:t>
            </w:r>
          </w:p>
        </w:tc>
        <w:tc>
          <w:tcPr>
            <w:tcW w:w="914" w:type="dxa"/>
            <w:vMerge w:val="restart"/>
            <w:tcBorders>
              <w:left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综合布线系统</w:t>
            </w: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cs="宋体" w:asciiTheme="majorEastAsia" w:hAnsiTheme="majorEastAsia" w:eastAsiaTheme="majorEastAsia"/>
                <w:kern w:val="0"/>
                <w:sz w:val="24"/>
                <w:szCs w:val="24"/>
              </w:rPr>
            </w:pPr>
            <w:r>
              <w:rPr>
                <w:rFonts w:hint="eastAsia" w:ascii="宋体" w:hAnsi="宋体" w:eastAsia="宋体" w:cs="宋体"/>
                <w:color w:val="000000"/>
                <w:kern w:val="0"/>
                <w:sz w:val="24"/>
                <w:szCs w:val="24"/>
                <w:lang w:bidi="ar"/>
              </w:rPr>
              <w:t>开关电源设备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asciiTheme="minorEastAsia" w:hAnsiTheme="minorEastAsia"/>
                <w:color w:val="000000"/>
                <w:kern w:val="0"/>
                <w:sz w:val="24"/>
                <w:szCs w:val="24"/>
                <w:lang w:bidi="ar"/>
              </w:rPr>
            </w:pPr>
            <w:r>
              <w:rPr>
                <w:rFonts w:hint="eastAsia" w:asciiTheme="minorEastAsia" w:hAnsiTheme="minorEastAsia"/>
                <w:sz w:val="24"/>
                <w:szCs w:val="24"/>
              </w:rPr>
              <w:t>49</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none"/>
                <w:lang w:bidi="ar"/>
              </w:rPr>
            </w:pPr>
            <w:r>
              <w:rPr>
                <w:rFonts w:ascii="宋体" w:hAnsi="宋体" w:eastAsia="宋体" w:cs="宋体"/>
                <w:b/>
                <w:bCs/>
                <w:color w:val="000000"/>
                <w:kern w:val="0"/>
                <w:sz w:val="24"/>
                <w:szCs w:val="24"/>
                <w:highlight w:val="none"/>
                <w:lang w:bidi="ar"/>
              </w:rPr>
              <w:t>10</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光纤收发器</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asciiTheme="minorEastAsia" w:hAnsiTheme="minorEastAsia"/>
                <w:color w:val="000000"/>
                <w:kern w:val="0"/>
                <w:sz w:val="24"/>
                <w:szCs w:val="24"/>
                <w:lang w:bidi="ar"/>
              </w:rPr>
            </w:pPr>
            <w:r>
              <w:rPr>
                <w:rFonts w:hint="eastAsia" w:asciiTheme="minorEastAsia" w:hAnsiTheme="minorEastAsia"/>
                <w:sz w:val="24"/>
                <w:szCs w:val="24"/>
              </w:rPr>
              <w:t>20</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none"/>
                <w:lang w:bidi="ar"/>
              </w:rPr>
            </w:pPr>
            <w:r>
              <w:rPr>
                <w:rFonts w:ascii="宋体" w:hAnsi="宋体" w:eastAsia="宋体" w:cs="宋体"/>
                <w:b/>
                <w:bCs/>
                <w:color w:val="000000"/>
                <w:kern w:val="0"/>
                <w:sz w:val="24"/>
                <w:szCs w:val="24"/>
                <w:highlight w:val="none"/>
                <w:lang w:bidi="ar"/>
              </w:rPr>
              <w:t>11</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中心控制台</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cs="宋体" w:asciiTheme="minorEastAsia" w:hAnsiTheme="minorEastAsia"/>
                <w:color w:val="000000"/>
                <w:kern w:val="0"/>
                <w:sz w:val="24"/>
                <w:szCs w:val="24"/>
                <w:lang w:bidi="ar"/>
              </w:rPr>
            </w:pPr>
            <w:r>
              <w:rPr>
                <w:rFonts w:hint="eastAsia" w:cs="宋体" w:asciiTheme="minorEastAsia" w:hAnsiTheme="minorEastAsia"/>
                <w:color w:val="000000"/>
                <w:kern w:val="0"/>
                <w:sz w:val="24"/>
                <w:szCs w:val="24"/>
                <w:lang w:bidi="ar"/>
              </w:rPr>
              <w:t>Ｗ1800*Ｄ1000*Ｈ800 中腾</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asciiTheme="minorEastAsia" w:hAnsiTheme="minorEastAsia"/>
                <w:color w:val="000000"/>
                <w:kern w:val="0"/>
                <w:sz w:val="24"/>
                <w:szCs w:val="24"/>
                <w:lang w:bidi="ar"/>
              </w:rPr>
            </w:pPr>
            <w:r>
              <w:rPr>
                <w:rFonts w:hint="eastAsia" w:asciiTheme="minorEastAsia" w:hAnsiTheme="minorEastAsia"/>
                <w:sz w:val="24"/>
                <w:szCs w:val="24"/>
              </w:rPr>
              <w:t>2</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none"/>
                <w:lang w:bidi="ar"/>
              </w:rPr>
            </w:pPr>
            <w:r>
              <w:rPr>
                <w:rFonts w:ascii="宋体" w:hAnsi="宋体" w:eastAsia="宋体" w:cs="宋体"/>
                <w:b/>
                <w:bCs/>
                <w:color w:val="000000"/>
                <w:kern w:val="0"/>
                <w:sz w:val="24"/>
                <w:szCs w:val="24"/>
                <w:highlight w:val="none"/>
                <w:lang w:bidi="ar"/>
              </w:rPr>
              <w:t>12</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4"/>
                <w:szCs w:val="24"/>
                <w:lang w:bidi="ar"/>
              </w:rPr>
            </w:pPr>
            <w:r>
              <w:rPr>
                <w:rFonts w:hint="eastAsia"/>
                <w:color w:val="000000"/>
                <w:sz w:val="24"/>
                <w:szCs w:val="24"/>
              </w:rPr>
              <w:t xml:space="preserve">音箱 </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lang w:bidi="ar"/>
              </w:rPr>
              <w:t>飞利浦 SPA2201</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asciiTheme="minorEastAsia" w:hAnsiTheme="minorEastAsia"/>
                <w:kern w:val="0"/>
                <w:sz w:val="24"/>
                <w:szCs w:val="24"/>
              </w:rPr>
            </w:pPr>
            <w:r>
              <w:rPr>
                <w:rFonts w:hint="eastAsia" w:asciiTheme="minorEastAsia" w:hAnsiTheme="minorEastAsia"/>
                <w:sz w:val="24"/>
                <w:szCs w:val="24"/>
              </w:rPr>
              <w:t>6</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监控室</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none"/>
                <w:lang w:bidi="ar"/>
              </w:rPr>
            </w:pPr>
            <w:r>
              <w:rPr>
                <w:rFonts w:ascii="宋体" w:hAnsi="宋体" w:eastAsia="宋体" w:cs="宋体"/>
                <w:b/>
                <w:bCs/>
                <w:color w:val="000000"/>
                <w:kern w:val="0"/>
                <w:sz w:val="24"/>
                <w:szCs w:val="24"/>
                <w:highlight w:val="none"/>
                <w:lang w:bidi="ar"/>
              </w:rPr>
              <w:t>13</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color w:val="000000"/>
                <w:kern w:val="0"/>
                <w:sz w:val="24"/>
                <w:szCs w:val="24"/>
              </w:rPr>
              <w:t>录像专用硬盘</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cs="宋体" w:asciiTheme="minorEastAsia" w:hAnsiTheme="minorEastAsia"/>
                <w:color w:val="000000"/>
                <w:kern w:val="0"/>
                <w:sz w:val="24"/>
                <w:szCs w:val="24"/>
                <w:lang w:bidi="ar"/>
              </w:rPr>
            </w:pPr>
            <w:r>
              <w:rPr>
                <w:rFonts w:hint="eastAsia" w:ascii="宋体" w:hAnsi="宋体" w:eastAsia="宋体" w:cs="宋体"/>
                <w:color w:val="000000"/>
                <w:kern w:val="0"/>
                <w:sz w:val="24"/>
                <w:szCs w:val="24"/>
              </w:rPr>
              <w:t>希捷</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asciiTheme="minorEastAsia" w:hAnsiTheme="minorEastAsia"/>
                <w:kern w:val="0"/>
                <w:sz w:val="24"/>
                <w:szCs w:val="24"/>
              </w:rPr>
            </w:pPr>
            <w:r>
              <w:rPr>
                <w:rFonts w:hint="eastAsia" w:asciiTheme="minorEastAsia" w:hAnsiTheme="minorEastAsia"/>
                <w:sz w:val="24"/>
                <w:szCs w:val="24"/>
              </w:rPr>
              <w:t>162</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监控室及北二楼机房</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none"/>
                <w:lang w:bidi="ar"/>
              </w:rPr>
            </w:pPr>
            <w:r>
              <w:rPr>
                <w:rFonts w:ascii="宋体" w:hAnsi="宋体" w:eastAsia="宋体" w:cs="宋体"/>
                <w:b/>
                <w:bCs/>
                <w:color w:val="000000"/>
                <w:kern w:val="0"/>
                <w:sz w:val="24"/>
                <w:szCs w:val="24"/>
                <w:highlight w:val="none"/>
                <w:lang w:bidi="ar"/>
              </w:rPr>
              <w:t>14</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sz w:val="24"/>
                <w:szCs w:val="24"/>
              </w:rPr>
            </w:pPr>
            <w:r>
              <w:rPr>
                <w:rFonts w:hint="eastAsia" w:ascii="宋体" w:hAnsi="宋体" w:eastAsia="宋体" w:cs="宋体"/>
                <w:color w:val="000000"/>
                <w:kern w:val="0"/>
                <w:sz w:val="24"/>
                <w:szCs w:val="24"/>
              </w:rPr>
              <w:t xml:space="preserve">吸顶拾音器 </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cs="宋体" w:asciiTheme="minorEastAsia" w:hAnsiTheme="minorEastAsia"/>
                <w:color w:val="000000"/>
                <w:kern w:val="0"/>
                <w:sz w:val="24"/>
                <w:szCs w:val="24"/>
                <w:lang w:bidi="ar"/>
              </w:rPr>
            </w:pPr>
            <w:r>
              <w:rPr>
                <w:rFonts w:hint="eastAsia" w:ascii="宋体" w:hAnsi="宋体" w:eastAsia="宋体" w:cs="宋体"/>
                <w:color w:val="000000"/>
                <w:kern w:val="0"/>
                <w:sz w:val="24"/>
                <w:szCs w:val="24"/>
              </w:rPr>
              <w:t>EJS-100.BW 快鱼</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heme="minorEastAsia" w:hAnsiTheme="minorEastAsia"/>
                <w:sz w:val="24"/>
                <w:szCs w:val="24"/>
              </w:rPr>
            </w:pPr>
            <w:r>
              <w:rPr>
                <w:rFonts w:hint="eastAsia" w:asciiTheme="minorEastAsia" w:hAnsiTheme="minorEastAsia"/>
                <w:sz w:val="24"/>
                <w:szCs w:val="24"/>
              </w:rPr>
              <w:t>55</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rPr>
            </w:pPr>
            <w:r>
              <w:rPr>
                <w:rFonts w:hint="eastAsia"/>
                <w:color w:val="000000"/>
                <w:sz w:val="24"/>
                <w:szCs w:val="24"/>
              </w:rPr>
              <w:t>设备甲供</w:t>
            </w: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none"/>
                <w:lang w:bidi="ar"/>
              </w:rPr>
            </w:pPr>
            <w:r>
              <w:rPr>
                <w:rFonts w:ascii="宋体" w:hAnsi="宋体" w:eastAsia="宋体" w:cs="宋体"/>
                <w:b/>
                <w:bCs/>
                <w:color w:val="000000"/>
                <w:kern w:val="0"/>
                <w:sz w:val="24"/>
                <w:szCs w:val="24"/>
                <w:highlight w:val="none"/>
                <w:lang w:bidi="ar"/>
              </w:rPr>
              <w:t>15</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rPr>
              <w:t>插座</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asciiTheme="minorEastAsia" w:hAnsiTheme="minorEastAsia"/>
                <w:color w:val="000000"/>
                <w:kern w:val="0"/>
                <w:sz w:val="24"/>
                <w:szCs w:val="24"/>
              </w:rPr>
            </w:pPr>
            <w:r>
              <w:rPr>
                <w:rFonts w:hint="eastAsia" w:asciiTheme="minorEastAsia" w:hAnsiTheme="minorEastAsia"/>
                <w:sz w:val="24"/>
                <w:szCs w:val="24"/>
              </w:rPr>
              <w:t>23</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none"/>
                <w:lang w:bidi="ar"/>
              </w:rPr>
            </w:pPr>
            <w:r>
              <w:rPr>
                <w:rFonts w:ascii="宋体" w:hAnsi="宋体" w:eastAsia="宋体" w:cs="宋体"/>
                <w:b/>
                <w:bCs/>
                <w:color w:val="000000"/>
                <w:kern w:val="0"/>
                <w:sz w:val="24"/>
                <w:szCs w:val="24"/>
                <w:highlight w:val="none"/>
                <w:lang w:bidi="ar"/>
              </w:rPr>
              <w:t>16</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rPr>
              <w:t>室外防水箱</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cs="宋体" w:asciiTheme="minorEastAsia" w:hAnsiTheme="minorEastAsia"/>
                <w:color w:val="000000"/>
                <w:kern w:val="0"/>
                <w:sz w:val="24"/>
                <w:szCs w:val="24"/>
                <w:lang w:bidi="ar"/>
              </w:rPr>
            </w:pPr>
            <w:r>
              <w:rPr>
                <w:rFonts w:hint="eastAsia" w:ascii="宋体" w:hAnsi="宋体" w:eastAsia="宋体" w:cs="宋体"/>
                <w:color w:val="000000"/>
                <w:kern w:val="0"/>
                <w:sz w:val="24"/>
                <w:szCs w:val="24"/>
              </w:rPr>
              <w:t>定制</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asciiTheme="minorEastAsia" w:hAnsiTheme="minorEastAsia"/>
                <w:kern w:val="0"/>
                <w:sz w:val="24"/>
                <w:szCs w:val="24"/>
              </w:rPr>
            </w:pPr>
            <w:r>
              <w:rPr>
                <w:rFonts w:hint="eastAsia" w:asciiTheme="minorEastAsia" w:hAnsiTheme="minorEastAsia"/>
                <w:sz w:val="24"/>
                <w:szCs w:val="24"/>
              </w:rPr>
              <w:t>10</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59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none"/>
                <w:lang w:bidi="ar"/>
              </w:rPr>
            </w:pPr>
            <w:r>
              <w:rPr>
                <w:rFonts w:ascii="宋体" w:hAnsi="宋体" w:eastAsia="宋体" w:cs="宋体"/>
                <w:b/>
                <w:bCs/>
                <w:color w:val="000000"/>
                <w:kern w:val="0"/>
                <w:sz w:val="24"/>
                <w:szCs w:val="24"/>
                <w:highlight w:val="none"/>
                <w:lang w:bidi="ar"/>
              </w:rPr>
              <w:t>17</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rPr>
              <w:t>浪涌保护器</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cs="宋体" w:asciiTheme="minorEastAsia" w:hAnsiTheme="minorEastAsia"/>
                <w:color w:val="000000"/>
                <w:kern w:val="0"/>
                <w:sz w:val="24"/>
                <w:szCs w:val="24"/>
                <w:lang w:bidi="ar"/>
              </w:rPr>
            </w:pPr>
            <w:r>
              <w:rPr>
                <w:rFonts w:hint="eastAsia" w:ascii="宋体" w:hAnsi="宋体" w:eastAsia="宋体" w:cs="宋体"/>
                <w:color w:val="000000"/>
                <w:kern w:val="0"/>
                <w:sz w:val="24"/>
                <w:szCs w:val="24"/>
              </w:rPr>
              <w:t>LKD-S/V2 RJ45+AC24 雷可道</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asciiTheme="minorEastAsia" w:hAnsiTheme="minorEastAsia"/>
                <w:kern w:val="0"/>
                <w:sz w:val="24"/>
                <w:szCs w:val="24"/>
              </w:rPr>
            </w:pPr>
            <w:r>
              <w:rPr>
                <w:rFonts w:hint="eastAsia" w:asciiTheme="minorEastAsia" w:hAnsiTheme="minorEastAsia"/>
                <w:sz w:val="24"/>
                <w:szCs w:val="24"/>
              </w:rPr>
              <w:t>10</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green"/>
                <w:lang w:bidi="ar"/>
              </w:rPr>
            </w:pPr>
            <w:r>
              <w:rPr>
                <w:rFonts w:hint="eastAsia" w:ascii="宋体" w:hAnsi="宋体" w:eastAsia="宋体" w:cs="宋体"/>
                <w:b/>
                <w:bCs/>
                <w:color w:val="000000"/>
                <w:kern w:val="0"/>
                <w:sz w:val="24"/>
                <w:szCs w:val="24"/>
                <w:lang w:bidi="ar"/>
              </w:rPr>
              <w:t>二</w:t>
            </w:r>
          </w:p>
        </w:tc>
        <w:tc>
          <w:tcPr>
            <w:tcW w:w="914"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asciiTheme="minorEastAsia" w:hAnsiTheme="minorEastAsia"/>
                <w:kern w:val="0"/>
                <w:sz w:val="24"/>
                <w:szCs w:val="24"/>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4"/>
                <w:szCs w:val="24"/>
                <w:lang w:bidi="ar"/>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green"/>
                <w:lang w:bidi="ar"/>
              </w:rPr>
            </w:pPr>
            <w:r>
              <w:rPr>
                <w:rFonts w:hint="eastAsia" w:ascii="宋体" w:hAnsi="宋体" w:eastAsia="宋体" w:cs="宋体"/>
                <w:b/>
                <w:bCs/>
                <w:color w:val="000000"/>
                <w:kern w:val="0"/>
                <w:sz w:val="24"/>
                <w:szCs w:val="24"/>
                <w:lang w:bidi="ar"/>
              </w:rPr>
              <w:t>1</w:t>
            </w:r>
          </w:p>
        </w:tc>
        <w:tc>
          <w:tcPr>
            <w:tcW w:w="914"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110配线架</w:t>
            </w:r>
          </w:p>
        </w:tc>
        <w:tc>
          <w:tcPr>
            <w:tcW w:w="2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cs="宋体" w:asciiTheme="minorEastAsia" w:hAnsiTheme="minorEastAsia"/>
                <w:kern w:val="0"/>
                <w:sz w:val="24"/>
                <w:szCs w:val="24"/>
              </w:rPr>
            </w:pPr>
            <w:r>
              <w:rPr>
                <w:rFonts w:hint="eastAsia" w:ascii="宋体" w:hAnsi="宋体" w:eastAsia="宋体" w:cs="宋体"/>
                <w:color w:val="000000"/>
                <w:kern w:val="0"/>
                <w:sz w:val="24"/>
                <w:szCs w:val="24"/>
                <w:lang w:bidi="ar"/>
              </w:rPr>
              <w:t>2组</w:t>
            </w:r>
          </w:p>
        </w:tc>
        <w:tc>
          <w:tcPr>
            <w:tcW w:w="1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地下室弱电机房</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green"/>
                <w:lang w:bidi="ar"/>
              </w:rPr>
            </w:pPr>
            <w:r>
              <w:rPr>
                <w:rFonts w:hint="eastAsia" w:ascii="宋体" w:hAnsi="宋体" w:eastAsia="宋体" w:cs="宋体"/>
                <w:b/>
                <w:bCs/>
                <w:color w:val="000000"/>
                <w:kern w:val="0"/>
                <w:sz w:val="24"/>
                <w:szCs w:val="24"/>
                <w:lang w:bidi="ar"/>
              </w:rPr>
              <w:t>2</w:t>
            </w:r>
          </w:p>
        </w:tc>
        <w:tc>
          <w:tcPr>
            <w:tcW w:w="914"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lang w:bidi="ar"/>
              </w:rPr>
              <w:t>电话配线架</w:t>
            </w:r>
          </w:p>
        </w:tc>
        <w:tc>
          <w:tcPr>
            <w:tcW w:w="2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asciiTheme="minorEastAsia" w:hAnsiTheme="minorEastAsia"/>
                <w:kern w:val="0"/>
                <w:sz w:val="24"/>
                <w:szCs w:val="24"/>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各楼层弱电间</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green"/>
                <w:lang w:bidi="ar"/>
              </w:rPr>
            </w:pPr>
            <w:r>
              <w:rPr>
                <w:rFonts w:hint="eastAsia" w:ascii="宋体" w:hAnsi="宋体" w:eastAsia="宋体" w:cs="宋体"/>
                <w:b/>
                <w:bCs/>
                <w:color w:val="000000"/>
                <w:kern w:val="0"/>
                <w:sz w:val="24"/>
                <w:szCs w:val="24"/>
                <w:lang w:bidi="ar"/>
              </w:rPr>
              <w:t>3</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color w:val="000000"/>
                <w:sz w:val="24"/>
                <w:szCs w:val="24"/>
              </w:rPr>
            </w:pPr>
            <w:r>
              <w:rPr>
                <w:rFonts w:hint="eastAsia" w:ascii="宋体" w:hAnsi="宋体" w:eastAsia="宋体" w:cs="宋体"/>
                <w:color w:val="000000"/>
                <w:kern w:val="0"/>
                <w:sz w:val="24"/>
                <w:szCs w:val="24"/>
                <w:lang w:bidi="ar"/>
              </w:rPr>
              <w:t>网络配线架</w:t>
            </w:r>
          </w:p>
        </w:tc>
        <w:tc>
          <w:tcPr>
            <w:tcW w:w="2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heme="minorEastAsia" w:hAnsiTheme="minorEastAsia"/>
                <w:sz w:val="24"/>
                <w:szCs w:val="24"/>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各楼层弱电间</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green"/>
                <w:lang w:bidi="ar"/>
              </w:rPr>
            </w:pPr>
            <w:r>
              <w:rPr>
                <w:rFonts w:hint="eastAsia" w:ascii="宋体" w:hAnsi="宋体" w:eastAsia="宋体" w:cs="宋体"/>
                <w:b/>
                <w:bCs/>
                <w:color w:val="000000"/>
                <w:kern w:val="0"/>
                <w:sz w:val="24"/>
                <w:szCs w:val="24"/>
                <w:lang w:bidi="ar"/>
              </w:rPr>
              <w:t>4</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color w:val="000000"/>
                <w:sz w:val="24"/>
                <w:szCs w:val="24"/>
              </w:rPr>
            </w:pPr>
            <w:r>
              <w:rPr>
                <w:rFonts w:hint="eastAsia" w:ascii="宋体" w:hAnsi="宋体" w:eastAsia="宋体" w:cs="宋体"/>
                <w:color w:val="000000"/>
                <w:kern w:val="0"/>
                <w:sz w:val="24"/>
                <w:szCs w:val="24"/>
                <w:lang w:bidi="ar"/>
              </w:rPr>
              <w:t>UTP网络线缆及跳线</w:t>
            </w:r>
          </w:p>
        </w:tc>
        <w:tc>
          <w:tcPr>
            <w:tcW w:w="2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Theme="minorEastAsia" w:hAnsiTheme="minorEastAsia"/>
                <w:sz w:val="24"/>
                <w:szCs w:val="24"/>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各楼层弱电间</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green"/>
                <w:lang w:bidi="ar"/>
              </w:rPr>
            </w:pPr>
            <w:r>
              <w:rPr>
                <w:rFonts w:hint="eastAsia" w:ascii="宋体" w:hAnsi="宋体" w:eastAsia="宋体" w:cs="宋体"/>
                <w:b/>
                <w:bCs/>
                <w:color w:val="000000"/>
                <w:kern w:val="0"/>
                <w:sz w:val="24"/>
                <w:szCs w:val="24"/>
                <w:lang w:bidi="ar"/>
              </w:rPr>
              <w:t>5</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color w:val="000000"/>
                <w:sz w:val="24"/>
                <w:szCs w:val="24"/>
              </w:rPr>
            </w:pPr>
            <w:r>
              <w:rPr>
                <w:rFonts w:hint="eastAsia" w:ascii="宋体" w:hAnsi="宋体" w:eastAsia="宋体" w:cs="宋体"/>
                <w:color w:val="000000"/>
                <w:kern w:val="0"/>
                <w:sz w:val="24"/>
                <w:szCs w:val="24"/>
                <w:lang w:bidi="ar"/>
              </w:rPr>
              <w:t>UTP电话线缆及跳线</w:t>
            </w:r>
          </w:p>
        </w:tc>
        <w:tc>
          <w:tcPr>
            <w:tcW w:w="2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heme="minorEastAsia" w:hAnsiTheme="minorEastAsia"/>
                <w:sz w:val="24"/>
                <w:szCs w:val="24"/>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各楼层弱电间</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1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kern w:val="0"/>
                <w:sz w:val="24"/>
                <w:szCs w:val="24"/>
                <w:highlight w:val="green"/>
                <w:lang w:bidi="ar"/>
              </w:rPr>
            </w:pPr>
            <w:r>
              <w:rPr>
                <w:rFonts w:hint="eastAsia" w:ascii="宋体" w:hAnsi="宋体" w:eastAsia="宋体" w:cs="宋体"/>
                <w:b/>
                <w:bCs/>
                <w:color w:val="000000"/>
                <w:kern w:val="0"/>
                <w:sz w:val="24"/>
                <w:szCs w:val="24"/>
                <w:lang w:bidi="ar"/>
              </w:rPr>
              <w:t>6</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color w:val="000000"/>
                <w:sz w:val="24"/>
                <w:szCs w:val="24"/>
              </w:rPr>
            </w:pPr>
            <w:r>
              <w:rPr>
                <w:rFonts w:hint="eastAsia" w:ascii="宋体" w:hAnsi="宋体" w:eastAsia="宋体" w:cs="宋体"/>
                <w:color w:val="000000"/>
                <w:kern w:val="0"/>
                <w:sz w:val="24"/>
                <w:szCs w:val="24"/>
                <w:lang w:bidi="ar"/>
              </w:rPr>
              <w:t>网络面板及RJ45模块</w:t>
            </w:r>
          </w:p>
        </w:tc>
        <w:tc>
          <w:tcPr>
            <w:tcW w:w="2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heme="minorEastAsia" w:hAnsiTheme="minorEastAsia"/>
                <w:sz w:val="24"/>
                <w:szCs w:val="24"/>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1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kern w:val="0"/>
                <w:sz w:val="24"/>
                <w:szCs w:val="24"/>
                <w:lang w:bidi="ar"/>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eastAsia="宋体" w:cs="宋体"/>
                <w:color w:val="000000"/>
                <w:kern w:val="0"/>
                <w:sz w:val="24"/>
                <w:szCs w:val="24"/>
                <w:lang w:bidi="ar"/>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heme="minorEastAsia" w:hAnsiTheme="minorEastAsia"/>
                <w:sz w:val="24"/>
                <w:szCs w:val="24"/>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eastAsia="宋体" w:cs="宋体"/>
                <w:color w:val="000000"/>
                <w:kern w:val="0"/>
                <w:sz w:val="24"/>
                <w:szCs w:val="24"/>
                <w:lang w:bidi="ar"/>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4"/>
                <w:szCs w:val="24"/>
              </w:rPr>
            </w:pPr>
          </w:p>
        </w:tc>
      </w:tr>
      <w:tr>
        <w:tblPrEx>
          <w:tblCellMar>
            <w:top w:w="0" w:type="dxa"/>
            <w:left w:w="108" w:type="dxa"/>
            <w:bottom w:w="0" w:type="dxa"/>
            <w:right w:w="108" w:type="dxa"/>
          </w:tblCellMar>
        </w:tblPrEx>
        <w:trPr>
          <w:trHeight w:val="31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kern w:val="0"/>
                <w:sz w:val="24"/>
                <w:szCs w:val="24"/>
                <w:lang w:bidi="ar"/>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kern w:val="0"/>
                <w:sz w:val="24"/>
                <w:szCs w:val="24"/>
                <w:lang w:bidi="ar"/>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eastAsia="宋体" w:cs="宋体"/>
                <w:color w:val="000000"/>
                <w:kern w:val="0"/>
                <w:sz w:val="24"/>
                <w:szCs w:val="24"/>
                <w:lang w:bidi="ar"/>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cs="宋体" w:asciiTheme="minorEastAsia" w:hAnsiTheme="minorEastAsia"/>
                <w:color w:val="000000"/>
                <w:kern w:val="0"/>
                <w:sz w:val="24"/>
                <w:szCs w:val="24"/>
                <w:lang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heme="minorEastAsia" w:hAnsiTheme="minorEastAsia"/>
                <w:sz w:val="24"/>
                <w:szCs w:val="24"/>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eastAsia="宋体" w:cs="宋体"/>
                <w:color w:val="000000"/>
                <w:kern w:val="0"/>
                <w:sz w:val="24"/>
                <w:szCs w:val="24"/>
                <w:lang w:bidi="ar"/>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4"/>
                <w:szCs w:val="24"/>
              </w:rPr>
            </w:pPr>
          </w:p>
        </w:tc>
      </w:tr>
    </w:tbl>
    <w:tbl>
      <w:tblPr>
        <w:tblStyle w:val="6"/>
        <w:tblpPr w:leftFromText="180" w:rightFromText="180" w:vertAnchor="text" w:horzAnchor="page" w:tblpX="1574" w:tblpY="1769"/>
        <w:tblOverlap w:val="never"/>
        <w:tblW w:w="94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
        <w:gridCol w:w="6295"/>
        <w:gridCol w:w="1323"/>
        <w:gridCol w:w="7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940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研发楼智能化维保考评表（月）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内容</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检查情况</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一、例行巡检、测试、维修工作（每项5分，共20分）</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按时、保质保量完成巡检项目、测试项目</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按时、保质保量完成维修、检修项目 </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在工作中没有发生因操作失误造成的系统误动作或故障;维保工作中没有因工作失误造成系统误动作或故障。</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在工作中任何改变设备运行状态的操作，应得到甲方的批准，方可进行。</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二、报修响应（每项5分，共25分）</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维保技术人员电话应保持24小时畅通，提供技术支持和技术咨询。</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接到报修后，2小时内到达现场，处理故障及时。</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一般故障处理不得超过4小时，</w:t>
            </w:r>
            <w:r>
              <w:rPr>
                <w:rFonts w:hint="eastAsia" w:ascii="宋体" w:hAnsi="宋体" w:eastAsia="宋体" w:cs="宋体"/>
                <w:i w:val="0"/>
                <w:iCs w:val="0"/>
                <w:color w:val="000000"/>
                <w:sz w:val="22"/>
                <w:szCs w:val="22"/>
                <w:u w:val="none"/>
                <w:lang w:val="en-US" w:eastAsia="zh-CN"/>
              </w:rPr>
              <w:t>由于设备故障无法及时恢复的，需临时提供代用设备。</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遇特殊情况需延期恢复的，需将实际情况向甲方汇报。</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重大事项保障是否到位</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三、确保设备运转正常（每项10分，共20分）</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各类读卡器、电锁、喇叭、控制器等设备和线路运转正常，发现有问题的及时更换。</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无重大消防安全事故、无造成重大财产损失、无人员受伤或引起办公中断。</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9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四、日常管理及工作态度（每项5分，共25分）</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配备符合要求的维保人员及工具、仪器。</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遵守甲方及物业的相关规章制度。</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服从管理，相互沟通与协调。</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树立客户第一的思想，绝对不允许与业主、甲方等人员发生争吵</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不发生无故拒绝履行合同义务的情况</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五、其他（每项5分，共10分）</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维保单位负责人应主动按时参加每月考评工作。</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按时提交各类表单。</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检查人（评分人）</w:t>
            </w:r>
          </w:p>
        </w:tc>
        <w:tc>
          <w:tcPr>
            <w:tcW w:w="6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c>
          <w:tcPr>
            <w:tcW w:w="84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月考评表得分≥95分为优良，&lt;95至≥90分为合格，合格以上不扣费;≥80分为基本合格，扣当月维保费的5%;&lt;80分为不合格，&lt;80至≥60分扣罚月维保费的15%;60分以下扣当月100%的维保费。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94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甲方代表：           物业代表：           维保代表：             日期：</w:t>
            </w:r>
          </w:p>
        </w:tc>
      </w:tr>
    </w:tbl>
    <w:p>
      <w:pPr>
        <w:bidi w:val="0"/>
        <w:jc w:val="left"/>
        <w:rPr>
          <w:rFonts w:hint="eastAsia"/>
          <w:lang w:val="en-US" w:eastAsia="zh-CN"/>
        </w:rPr>
      </w:pPr>
    </w:p>
    <w:p>
      <w:pPr>
        <w:bidi w:val="0"/>
        <w:rPr>
          <w:rFonts w:hint="eastAsia" w:asciiTheme="minorHAnsi" w:hAnsiTheme="minorHAnsi" w:eastAsiaTheme="minorEastAsia" w:cstheme="minorBidi"/>
          <w:kern w:val="2"/>
          <w:sz w:val="21"/>
          <w:szCs w:val="22"/>
          <w:lang w:val="en-US" w:eastAsia="zh-CN" w:bidi="ar-SA"/>
        </w:rPr>
      </w:pPr>
    </w:p>
    <w:p>
      <w:pPr>
        <w:bidi w:val="0"/>
        <w:jc w:val="left"/>
        <w:rPr>
          <w:rFonts w:hint="default"/>
          <w:lang w:val="en-US" w:eastAsia="zh-CN"/>
        </w:rPr>
      </w:pPr>
      <w:r>
        <w:rPr>
          <w:rFonts w:hint="eastAsia"/>
          <w:lang w:val="en-US" w:eastAsia="zh-CN"/>
        </w:rPr>
        <w:t>附件三、以下内容为配件参考价格</w:t>
      </w:r>
    </w:p>
    <w:tbl>
      <w:tblPr>
        <w:tblStyle w:val="6"/>
        <w:tblpPr w:leftFromText="180" w:rightFromText="180" w:vertAnchor="text" w:horzAnchor="page" w:tblpX="1384" w:tblpY="909"/>
        <w:tblOverlap w:val="never"/>
        <w:tblW w:w="9448" w:type="dxa"/>
        <w:tblInd w:w="0" w:type="dxa"/>
        <w:tblLayout w:type="fixed"/>
        <w:tblCellMar>
          <w:top w:w="0" w:type="dxa"/>
          <w:left w:w="108" w:type="dxa"/>
          <w:bottom w:w="0" w:type="dxa"/>
          <w:right w:w="108" w:type="dxa"/>
        </w:tblCellMar>
      </w:tblPr>
      <w:tblGrid>
        <w:gridCol w:w="390"/>
        <w:gridCol w:w="391"/>
        <w:gridCol w:w="944"/>
        <w:gridCol w:w="1682"/>
        <w:gridCol w:w="483"/>
        <w:gridCol w:w="1068"/>
        <w:gridCol w:w="914"/>
        <w:gridCol w:w="1060"/>
        <w:gridCol w:w="623"/>
        <w:gridCol w:w="1060"/>
        <w:gridCol w:w="833"/>
      </w:tblGrid>
      <w:tr>
        <w:tblPrEx>
          <w:tblCellMar>
            <w:top w:w="0" w:type="dxa"/>
            <w:left w:w="108" w:type="dxa"/>
            <w:bottom w:w="0" w:type="dxa"/>
            <w:right w:w="108" w:type="dxa"/>
          </w:tblCellMar>
        </w:tblPrEx>
        <w:trPr>
          <w:trHeight w:val="745" w:hRule="atLeast"/>
        </w:trPr>
        <w:tc>
          <w:tcPr>
            <w:tcW w:w="9448" w:type="dxa"/>
            <w:gridSpan w:val="11"/>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40"/>
                <w:szCs w:val="40"/>
              </w:rPr>
            </w:pPr>
            <w:r>
              <w:rPr>
                <w:rFonts w:hint="eastAsia" w:ascii="宋体" w:hAnsi="宋体" w:eastAsia="宋体" w:cs="宋体"/>
                <w:b/>
                <w:bCs/>
                <w:color w:val="000000"/>
                <w:kern w:val="0"/>
                <w:sz w:val="40"/>
                <w:szCs w:val="40"/>
                <w:lang w:bidi="ar"/>
              </w:rPr>
              <w:t>建行研发楼智能化及综合布线系统设备</w:t>
            </w:r>
            <w:r>
              <w:rPr>
                <w:rFonts w:hint="eastAsia" w:ascii="宋体" w:hAnsi="宋体" w:eastAsia="宋体" w:cs="宋体"/>
                <w:b/>
                <w:bCs/>
                <w:kern w:val="0"/>
                <w:sz w:val="40"/>
                <w:szCs w:val="40"/>
              </w:rPr>
              <w:t>维保</w:t>
            </w:r>
            <w:r>
              <w:rPr>
                <w:rFonts w:hint="eastAsia" w:ascii="宋体" w:hAnsi="宋体" w:eastAsia="宋体" w:cs="宋体"/>
                <w:b/>
                <w:bCs/>
                <w:color w:val="000000"/>
                <w:kern w:val="0"/>
                <w:sz w:val="40"/>
                <w:szCs w:val="40"/>
                <w:lang w:bidi="ar"/>
              </w:rPr>
              <w:t>清单</w:t>
            </w:r>
          </w:p>
        </w:tc>
      </w:tr>
      <w:tr>
        <w:tblPrEx>
          <w:tblCellMar>
            <w:top w:w="0" w:type="dxa"/>
            <w:left w:w="108" w:type="dxa"/>
            <w:bottom w:w="0" w:type="dxa"/>
            <w:right w:w="108" w:type="dxa"/>
          </w:tblCellMar>
        </w:tblPrEx>
        <w:trPr>
          <w:trHeight w:val="1786"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序号</w:t>
            </w:r>
          </w:p>
        </w:tc>
        <w:tc>
          <w:tcPr>
            <w:tcW w:w="3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系统分组号</w:t>
            </w: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名称</w:t>
            </w:r>
          </w:p>
        </w:tc>
        <w:tc>
          <w:tcPr>
            <w:tcW w:w="168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规格型号</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数量</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存放地点</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含税单价（元）</w:t>
            </w: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不含税单价（元）</w:t>
            </w:r>
          </w:p>
        </w:tc>
        <w:tc>
          <w:tcPr>
            <w:tcW w:w="623" w:type="dxa"/>
            <w:tcBorders>
              <w:top w:val="single" w:color="000000" w:sz="4" w:space="0"/>
              <w:left w:val="single" w:color="auto" w:sz="4" w:space="0"/>
              <w:bottom w:val="single" w:color="000000" w:sz="4" w:space="0"/>
              <w:right w:val="single" w:color="auto" w:sz="4" w:space="0"/>
            </w:tcBorders>
            <w:noWrap w:val="0"/>
            <w:vAlign w:val="center"/>
          </w:tcPr>
          <w:p>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税率</w:t>
            </w: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含税总额</w:t>
            </w:r>
          </w:p>
          <w:p>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（元）</w:t>
            </w: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备注</w:t>
            </w:r>
          </w:p>
        </w:tc>
      </w:tr>
      <w:tr>
        <w:tblPrEx>
          <w:tblCellMar>
            <w:top w:w="0" w:type="dxa"/>
            <w:left w:w="108" w:type="dxa"/>
            <w:bottom w:w="0" w:type="dxa"/>
            <w:right w:w="108" w:type="dxa"/>
          </w:tblCellMar>
        </w:tblPrEx>
        <w:trPr>
          <w:trHeight w:val="397"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一</w:t>
            </w:r>
          </w:p>
        </w:tc>
        <w:tc>
          <w:tcPr>
            <w:tcW w:w="9058" w:type="dxa"/>
            <w:gridSpan w:val="10"/>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智能化系统</w:t>
            </w:r>
          </w:p>
        </w:tc>
      </w:tr>
      <w:tr>
        <w:tblPrEx>
          <w:tblCellMar>
            <w:top w:w="0" w:type="dxa"/>
            <w:left w:w="108" w:type="dxa"/>
            <w:bottom w:w="0" w:type="dxa"/>
            <w:right w:w="108" w:type="dxa"/>
          </w:tblCellMar>
        </w:tblPrEx>
        <w:trPr>
          <w:trHeight w:val="2134"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w:t>
            </w:r>
          </w:p>
        </w:tc>
        <w:tc>
          <w:tcPr>
            <w:tcW w:w="391"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门禁系统</w:t>
            </w: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双门门禁控制模块</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PRO22R2</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102</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各房间出入口</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b w:val="0"/>
                <w:bCs w:val="0"/>
                <w:color w:val="FF0000"/>
                <w:sz w:val="24"/>
                <w:szCs w:val="24"/>
              </w:rPr>
              <w:t>PRO42R2</w:t>
            </w:r>
          </w:p>
        </w:tc>
      </w:tr>
      <w:tr>
        <w:tblPrEx>
          <w:tblCellMar>
            <w:top w:w="0" w:type="dxa"/>
            <w:left w:w="108" w:type="dxa"/>
            <w:bottom w:w="0" w:type="dxa"/>
            <w:right w:w="108" w:type="dxa"/>
          </w:tblCellMar>
        </w:tblPrEx>
        <w:trPr>
          <w:trHeight w:val="1786"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2</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单门门禁控制模块</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PRO22R1</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15</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各房间出入口</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b w:val="0"/>
                <w:bCs w:val="0"/>
                <w:color w:val="FF0000"/>
                <w:sz w:val="24"/>
                <w:szCs w:val="24"/>
              </w:rPr>
              <w:t>PRO42R2</w:t>
            </w:r>
          </w:p>
        </w:tc>
      </w:tr>
      <w:tr>
        <w:tblPrEx>
          <w:tblCellMar>
            <w:top w:w="0" w:type="dxa"/>
            <w:left w:w="108" w:type="dxa"/>
            <w:bottom w:w="0" w:type="dxa"/>
            <w:right w:w="108" w:type="dxa"/>
          </w:tblCellMar>
        </w:tblPrEx>
        <w:trPr>
          <w:trHeight w:val="143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3</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单门门禁控制模块</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PRO3000</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南北楼6楼弱电井（天台门）</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786"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4</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门禁主控制模块</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PRO22IC</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各楼层楼弱电间</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b w:val="0"/>
                <w:bCs w:val="0"/>
                <w:color w:val="FF0000"/>
                <w:sz w:val="24"/>
                <w:szCs w:val="24"/>
              </w:rPr>
              <w:t>PRO42IC</w:t>
            </w:r>
          </w:p>
        </w:tc>
      </w:tr>
      <w:tr>
        <w:tblPrEx>
          <w:tblCellMar>
            <w:top w:w="0" w:type="dxa"/>
            <w:left w:w="108" w:type="dxa"/>
            <w:bottom w:w="0" w:type="dxa"/>
            <w:right w:w="108" w:type="dxa"/>
          </w:tblCellMar>
        </w:tblPrEx>
        <w:trPr>
          <w:trHeight w:val="1786"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5</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门禁主控制模块网络接口</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各楼层楼弱电间</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04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6</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门禁控制模块箱</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49</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各楼层楼弱电间</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827"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7</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门禁控制器电源</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49</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各楼层楼弱电间</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786"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8</w:t>
            </w:r>
          </w:p>
        </w:tc>
        <w:tc>
          <w:tcPr>
            <w:tcW w:w="39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出门按钮</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209</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各房间出入口</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9</w:t>
            </w:r>
          </w:p>
        </w:tc>
        <w:tc>
          <w:tcPr>
            <w:tcW w:w="391" w:type="dxa"/>
            <w:vMerge w:val="restart"/>
            <w:tcBorders>
              <w:top w:val="single" w:color="000000" w:sz="4" w:space="0"/>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r>
              <w:rPr>
                <w:rFonts w:hint="eastAsia" w:ascii="宋体" w:hAnsi="宋体" w:eastAsia="宋体" w:cs="宋体"/>
                <w:color w:val="000000"/>
                <w:kern w:val="0"/>
                <w:sz w:val="24"/>
                <w:szCs w:val="24"/>
                <w:lang w:bidi="ar"/>
              </w:rPr>
              <w:t>背景音乐广播系统</w:t>
            </w: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电锁</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212</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各房间出入口</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val="0"/>
                <w:bCs w:val="0"/>
                <w:color w:val="FF0000"/>
                <w:sz w:val="24"/>
                <w:szCs w:val="24"/>
              </w:rPr>
            </w:pP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10</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读卡器</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196</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各房间出入口</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val="0"/>
                <w:bCs w:val="0"/>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b w:val="0"/>
                <w:bCs w:val="0"/>
                <w:color w:val="FF0000"/>
                <w:sz w:val="24"/>
                <w:szCs w:val="24"/>
              </w:rPr>
              <w:t>JT-MCR45-32</w:t>
            </w:r>
          </w:p>
        </w:tc>
      </w:tr>
      <w:tr>
        <w:tblPrEx>
          <w:tblCellMar>
            <w:top w:w="0" w:type="dxa"/>
            <w:left w:w="108" w:type="dxa"/>
            <w:bottom w:w="0" w:type="dxa"/>
            <w:right w:w="108" w:type="dxa"/>
          </w:tblCellMar>
        </w:tblPrEx>
        <w:trPr>
          <w:trHeight w:val="2481"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11</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读卡器（带键盘）</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25</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各处长室出入</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43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12</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门禁软件</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WinPak 2005-CN</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val="0"/>
                <w:bCs w:val="0"/>
                <w:color w:val="FF0000"/>
                <w:sz w:val="24"/>
                <w:szCs w:val="24"/>
              </w:rPr>
            </w:pPr>
          </w:p>
        </w:tc>
      </w:tr>
      <w:tr>
        <w:tblPrEx>
          <w:tblCellMar>
            <w:top w:w="0" w:type="dxa"/>
            <w:left w:w="108" w:type="dxa"/>
            <w:bottom w:w="0" w:type="dxa"/>
            <w:right w:w="108" w:type="dxa"/>
          </w:tblCellMar>
        </w:tblPrEx>
        <w:trPr>
          <w:trHeight w:val="143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13</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门禁工作站（每季度对系统进行镜像备份）</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联想 ThinkCentre</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43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14</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核心交换机（思科）</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3506G</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b/>
                <w:bCs/>
                <w:color w:val="FF0000"/>
                <w:sz w:val="24"/>
                <w:szCs w:val="24"/>
              </w:rPr>
            </w:pPr>
            <w:r>
              <w:rPr>
                <w:rFonts w:hint="eastAsia" w:ascii="宋体" w:hAnsi="宋体" w:eastAsia="宋体" w:cs="宋体"/>
                <w:b w:val="0"/>
                <w:bCs w:val="0"/>
                <w:color w:val="FF0000"/>
                <w:sz w:val="24"/>
                <w:szCs w:val="24"/>
                <w:lang w:val="en-US" w:eastAsia="zh-CN"/>
              </w:rPr>
              <w:t>换H3C S5130S-36F-HI-G</w:t>
            </w:r>
          </w:p>
        </w:tc>
      </w:tr>
      <w:tr>
        <w:tblPrEx>
          <w:tblCellMar>
            <w:top w:w="0" w:type="dxa"/>
            <w:left w:w="108" w:type="dxa"/>
            <w:bottom w:w="0" w:type="dxa"/>
            <w:right w:w="108" w:type="dxa"/>
          </w:tblCellMar>
        </w:tblPrEx>
        <w:trPr>
          <w:trHeight w:val="143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w:t>
            </w:r>
          </w:p>
        </w:tc>
        <w:tc>
          <w:tcPr>
            <w:tcW w:w="391" w:type="dxa"/>
            <w:vMerge w:val="continue"/>
            <w:tcBorders>
              <w:left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博世语音报警控制器（主机）</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LBB1990/00</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宋体" w:hAnsi="宋体" w:eastAsia="宋体" w:cs="宋体"/>
                <w:b/>
                <w:bCs/>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i w:val="0"/>
                <w:iCs w:val="0"/>
                <w:color w:val="FF0000"/>
                <w:kern w:val="0"/>
                <w:sz w:val="24"/>
                <w:szCs w:val="24"/>
                <w:u w:val="none"/>
                <w:lang w:val="en-US" w:eastAsia="zh-CN" w:bidi="ar"/>
              </w:rPr>
              <w:t>PVA-4CR12-CN</w:t>
            </w: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2</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博世功放路由器</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LBB1992/00</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宋体" w:hAnsi="宋体" w:eastAsia="宋体" w:cs="宋体"/>
                <w:b/>
                <w:bCs/>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i w:val="0"/>
                <w:iCs w:val="0"/>
                <w:color w:val="FF0000"/>
                <w:kern w:val="0"/>
                <w:sz w:val="24"/>
                <w:szCs w:val="24"/>
                <w:u w:val="none"/>
                <w:lang w:val="en-US" w:eastAsia="zh-CN" w:bidi="ar"/>
              </w:rPr>
              <w:t>PVA-4R24</w:t>
            </w: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3</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博世120W功率放大器</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LBB1930/20</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92D050"/>
                <w:sz w:val="24"/>
                <w:szCs w:val="24"/>
              </w:rPr>
            </w:pPr>
          </w:p>
        </w:tc>
        <w:tc>
          <w:tcPr>
            <w:tcW w:w="10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92D05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92D05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92D05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ascii="宋体" w:hAnsi="宋体" w:eastAsia="宋体" w:cs="宋体"/>
                <w:b/>
                <w:bCs/>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i w:val="0"/>
                <w:iCs w:val="0"/>
                <w:color w:val="FF0000"/>
                <w:kern w:val="0"/>
                <w:sz w:val="24"/>
                <w:szCs w:val="24"/>
                <w:u w:val="none"/>
                <w:lang w:val="en-US" w:eastAsia="zh-CN" w:bidi="ar"/>
              </w:rPr>
              <w:t>PVA-2P500-CN</w:t>
            </w: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4</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博世480W功率放大器</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LBB1938/20</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92D050"/>
                <w:sz w:val="24"/>
                <w:szCs w:val="24"/>
              </w:rPr>
            </w:pPr>
          </w:p>
        </w:tc>
        <w:tc>
          <w:tcPr>
            <w:tcW w:w="1060"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92D050"/>
                <w:sz w:val="24"/>
                <w:szCs w:val="24"/>
              </w:rPr>
            </w:pPr>
          </w:p>
        </w:tc>
        <w:tc>
          <w:tcPr>
            <w:tcW w:w="623"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92D050"/>
                <w:sz w:val="24"/>
                <w:szCs w:val="24"/>
              </w:rPr>
            </w:pPr>
          </w:p>
        </w:tc>
        <w:tc>
          <w:tcPr>
            <w:tcW w:w="1060"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92D050"/>
                <w:sz w:val="24"/>
                <w:szCs w:val="24"/>
              </w:rPr>
            </w:pPr>
          </w:p>
        </w:tc>
        <w:tc>
          <w:tcPr>
            <w:tcW w:w="833"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b w:val="0"/>
                <w:bCs w:val="0"/>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i w:val="0"/>
                <w:iCs w:val="0"/>
                <w:color w:val="FF0000"/>
                <w:kern w:val="0"/>
                <w:sz w:val="24"/>
                <w:szCs w:val="24"/>
                <w:u w:val="none"/>
                <w:lang w:val="en-US" w:eastAsia="zh-CN" w:bidi="ar"/>
              </w:rPr>
              <w:t>PVA-2P500-CN</w:t>
            </w: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5</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强指向扬声器（地下室）</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86</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地下室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92D05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92D05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92D05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92D05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宋体" w:hAnsi="宋体" w:eastAsia="宋体" w:cs="宋体"/>
                <w:b/>
                <w:bCs/>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i w:val="0"/>
                <w:iCs w:val="0"/>
                <w:color w:val="FF0000"/>
                <w:kern w:val="0"/>
                <w:sz w:val="24"/>
                <w:szCs w:val="24"/>
                <w:u w:val="none"/>
                <w:lang w:val="en-US" w:eastAsia="zh-CN" w:bidi="ar"/>
              </w:rPr>
              <w:t>LBC3481/12</w:t>
            </w:r>
          </w:p>
        </w:tc>
      </w:tr>
      <w:tr>
        <w:tblPrEx>
          <w:tblCellMar>
            <w:top w:w="0" w:type="dxa"/>
            <w:left w:w="108" w:type="dxa"/>
            <w:bottom w:w="0" w:type="dxa"/>
            <w:right w:w="108" w:type="dxa"/>
          </w:tblCellMar>
        </w:tblPrEx>
        <w:trPr>
          <w:trHeight w:val="745"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6</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36W音量控制器</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73</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ascii="宋体" w:hAnsi="宋体" w:eastAsia="宋体" w:cs="宋体"/>
                <w:b/>
                <w:bCs/>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i w:val="0"/>
                <w:iCs w:val="0"/>
                <w:color w:val="FF0000"/>
                <w:kern w:val="0"/>
                <w:sz w:val="24"/>
                <w:szCs w:val="24"/>
                <w:u w:val="none"/>
                <w:lang w:val="en-US" w:eastAsia="zh-CN" w:bidi="ar"/>
              </w:rPr>
              <w:t>LBC1410/10</w:t>
            </w:r>
          </w:p>
        </w:tc>
      </w:tr>
      <w:tr>
        <w:tblPrEx>
          <w:tblCellMar>
            <w:top w:w="0" w:type="dxa"/>
            <w:left w:w="108" w:type="dxa"/>
            <w:bottom w:w="0" w:type="dxa"/>
            <w:right w:w="108" w:type="dxa"/>
          </w:tblCellMar>
        </w:tblPrEx>
        <w:trPr>
          <w:trHeight w:val="1827"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7</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DVD/MP4/调谐一体机</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ind w:firstLine="720" w:firstLineChars="300"/>
              <w:jc w:val="left"/>
              <w:rPr>
                <w:rFonts w:ascii="宋体" w:hAnsi="宋体" w:eastAsia="宋体" w:cs="宋体"/>
                <w:color w:val="000000"/>
                <w:sz w:val="24"/>
                <w:szCs w:val="24"/>
              </w:rPr>
            </w:pPr>
            <w:r>
              <w:rPr>
                <w:rFonts w:hint="eastAsia" w:ascii="宋体" w:hAnsi="宋体" w:eastAsia="宋体" w:cs="宋体"/>
                <w:color w:val="000000"/>
                <w:kern w:val="0"/>
                <w:sz w:val="24"/>
                <w:szCs w:val="24"/>
                <w:lang w:bidi="ar"/>
              </w:rPr>
              <w:t>先科</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ascii="宋体" w:hAnsi="宋体" w:eastAsia="宋体" w:cs="宋体"/>
                <w:b/>
                <w:bCs/>
                <w:color w:val="FF0000"/>
                <w:sz w:val="24"/>
                <w:szCs w:val="24"/>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i w:val="0"/>
                <w:iCs w:val="0"/>
                <w:color w:val="FF0000"/>
                <w:kern w:val="0"/>
                <w:sz w:val="24"/>
                <w:szCs w:val="24"/>
                <w:u w:val="none"/>
                <w:lang w:val="en-US" w:eastAsia="zh-CN" w:bidi="ar"/>
              </w:rPr>
              <w:t>PRM-UST</w:t>
            </w:r>
          </w:p>
        </w:tc>
      </w:tr>
      <w:tr>
        <w:tblPrEx>
          <w:tblCellMar>
            <w:top w:w="0" w:type="dxa"/>
            <w:left w:w="108" w:type="dxa"/>
            <w:bottom w:w="0" w:type="dxa"/>
            <w:right w:w="108" w:type="dxa"/>
          </w:tblCellMar>
        </w:tblPrEx>
        <w:trPr>
          <w:trHeight w:val="104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kern w:val="0"/>
                <w:sz w:val="24"/>
                <w:szCs w:val="24"/>
                <w:lang w:bidi="ar"/>
              </w:rPr>
              <w:t>8</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天花喇叭 3W</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520</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各房间</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宋体" w:hAnsi="宋体" w:eastAsia="宋体" w:cs="宋体"/>
                <w:b/>
                <w:bCs/>
                <w:color w:val="FF0000"/>
                <w:sz w:val="24"/>
                <w:szCs w:val="24"/>
                <w:lang w:val="en-US" w:eastAsia="zh-CN"/>
              </w:rPr>
            </w:pPr>
            <w:r>
              <w:rPr>
                <w:rFonts w:hint="eastAsia" w:ascii="宋体" w:hAnsi="宋体" w:eastAsia="宋体" w:cs="宋体"/>
                <w:b w:val="0"/>
                <w:bCs w:val="0"/>
                <w:color w:val="FF0000"/>
                <w:sz w:val="24"/>
                <w:szCs w:val="24"/>
                <w:lang w:eastAsia="zh-CN"/>
              </w:rPr>
              <w:t>型号换</w:t>
            </w:r>
            <w:r>
              <w:rPr>
                <w:rFonts w:hint="eastAsia" w:ascii="宋体" w:hAnsi="宋体" w:eastAsia="宋体" w:cs="宋体"/>
                <w:i w:val="0"/>
                <w:iCs w:val="0"/>
                <w:color w:val="FF0000"/>
                <w:kern w:val="0"/>
                <w:sz w:val="24"/>
                <w:szCs w:val="24"/>
                <w:u w:val="none"/>
                <w:lang w:val="en-US" w:eastAsia="zh-CN" w:bidi="ar"/>
              </w:rPr>
              <w:t>LHM0606/10</w:t>
            </w:r>
          </w:p>
        </w:tc>
      </w:tr>
      <w:tr>
        <w:tblPrEx>
          <w:tblCellMar>
            <w:top w:w="0" w:type="dxa"/>
            <w:left w:w="108" w:type="dxa"/>
            <w:bottom w:w="0" w:type="dxa"/>
            <w:right w:w="108" w:type="dxa"/>
          </w:tblCellMar>
        </w:tblPrEx>
        <w:trPr>
          <w:trHeight w:val="130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w:t>
            </w:r>
          </w:p>
        </w:tc>
        <w:tc>
          <w:tcPr>
            <w:tcW w:w="391" w:type="dxa"/>
            <w:vMerge w:val="restart"/>
            <w:tcBorders>
              <w:top w:val="single" w:color="000000" w:sz="4" w:space="0"/>
              <w:left w:val="single" w:color="000000" w:sz="4" w:space="0"/>
              <w:right w:val="single" w:color="000000" w:sz="4" w:space="0"/>
            </w:tcBorders>
            <w:noWrap w:val="0"/>
            <w:vAlign w:val="center"/>
          </w:tcPr>
          <w:p>
            <w:pPr>
              <w:jc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视频监控系统</w:t>
            </w: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r>
              <w:rPr>
                <w:rFonts w:hint="eastAsia" w:ascii="宋体" w:hAnsi="宋体" w:eastAsia="宋体"/>
                <w:sz w:val="24"/>
                <w:szCs w:val="24"/>
              </w:rPr>
              <w:t>视频监控系统全部管线</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jc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jc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jc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hint="eastAsia" w:ascii="宋体" w:hAnsi="宋体" w:eastAsia="宋体" w:cs="宋体"/>
                <w:i w:val="0"/>
                <w:iCs w:val="0"/>
                <w:color w:val="FF0000"/>
                <w:kern w:val="0"/>
                <w:sz w:val="24"/>
                <w:szCs w:val="24"/>
                <w:u w:val="none"/>
                <w:lang w:val="en-US" w:eastAsia="zh-CN" w:bidi="ar"/>
              </w:rPr>
            </w:pPr>
            <w:r>
              <w:rPr>
                <w:rFonts w:hint="eastAsia" w:ascii="宋体" w:hAnsi="宋体" w:eastAsia="宋体" w:cs="宋体"/>
                <w:color w:val="FF0000"/>
                <w:kern w:val="0"/>
                <w:sz w:val="24"/>
                <w:szCs w:val="24"/>
                <w:lang w:eastAsia="zh-CN"/>
              </w:rPr>
              <w:t>无法报价</w:t>
            </w:r>
          </w:p>
        </w:tc>
      </w:tr>
      <w:tr>
        <w:tblPrEx>
          <w:tblCellMar>
            <w:top w:w="0" w:type="dxa"/>
            <w:left w:w="108" w:type="dxa"/>
            <w:bottom w:w="0" w:type="dxa"/>
            <w:right w:w="108" w:type="dxa"/>
          </w:tblCellMar>
        </w:tblPrEx>
        <w:trPr>
          <w:trHeight w:val="78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2</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综合安防管理平台软件</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海康威视</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3</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监控系统电脑主机（每季度对系统进行镜像备份）</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4</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55寸拼接屏</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sz w:val="24"/>
                <w:szCs w:val="24"/>
              </w:rPr>
            </w:pPr>
            <w:r>
              <w:rPr>
                <w:rFonts w:hint="eastAsia" w:ascii="宋体" w:hAnsi="宋体" w:eastAsia="宋体"/>
                <w:color w:val="000000"/>
                <w:sz w:val="24"/>
                <w:szCs w:val="24"/>
              </w:rPr>
              <w:t xml:space="preserve">DS-D2055NH-F/G </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sz w:val="24"/>
                <w:szCs w:val="24"/>
              </w:rPr>
            </w:pPr>
            <w:r>
              <w:rPr>
                <w:rFonts w:hint="eastAsia" w:ascii="宋体" w:hAnsi="宋体" w:eastAsia="宋体"/>
                <w:sz w:val="24"/>
                <w:szCs w:val="24"/>
              </w:rPr>
              <w:t>9</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color w:val="FF0000"/>
                <w:sz w:val="24"/>
                <w:szCs w:val="24"/>
              </w:rPr>
            </w:pP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5</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r>
              <w:rPr>
                <w:rFonts w:hint="eastAsia" w:ascii="Calibri" w:hAnsi="Calibri" w:eastAsia="宋体"/>
                <w:sz w:val="24"/>
                <w:szCs w:val="24"/>
              </w:rPr>
              <w:t>监控摄像设备（含南、北楼电梯摄像头</w:t>
            </w:r>
            <w:r>
              <w:rPr>
                <w:rFonts w:hint="eastAsia" w:ascii="宋体" w:hAnsi="宋体" w:eastAsia="宋体"/>
                <w:sz w:val="24"/>
                <w:szCs w:val="24"/>
              </w:rPr>
              <w:t>×</w:t>
            </w:r>
            <w:r>
              <w:rPr>
                <w:rFonts w:hint="eastAsia" w:ascii="Calibri" w:hAnsi="Calibri" w:eastAsia="宋体"/>
                <w:sz w:val="24"/>
                <w:szCs w:val="24"/>
              </w:rPr>
              <w:t>4）</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NVR5032FG-4KS2</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sz w:val="24"/>
                <w:szCs w:val="24"/>
              </w:rPr>
            </w:pPr>
            <w:r>
              <w:rPr>
                <w:rFonts w:hint="eastAsia" w:ascii="宋体" w:hAnsi="宋体" w:eastAsia="宋体"/>
                <w:sz w:val="24"/>
                <w:szCs w:val="24"/>
              </w:rPr>
              <w:t>400</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各楼层</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widowControl/>
              <w:jc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widowControl/>
              <w:jc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widowControl/>
              <w:jc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widowControl/>
              <w:jc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b/>
                <w:bCs/>
                <w:color w:val="FF0000"/>
                <w:sz w:val="24"/>
                <w:szCs w:val="24"/>
              </w:rPr>
            </w:pPr>
            <w:r>
              <w:rPr>
                <w:rFonts w:hint="eastAsia" w:ascii="宋体" w:hAnsi="宋体" w:eastAsia="宋体" w:cs="宋体"/>
                <w:color w:val="FF0000"/>
                <w:kern w:val="0"/>
                <w:sz w:val="24"/>
                <w:szCs w:val="24"/>
                <w:lang w:eastAsia="zh-CN"/>
              </w:rPr>
              <w:t>建议将摄像机分类，比如半球、枪机、电梯监控等</w:t>
            </w:r>
          </w:p>
        </w:tc>
      </w:tr>
      <w:tr>
        <w:tblPrEx>
          <w:tblCellMar>
            <w:top w:w="0" w:type="dxa"/>
            <w:left w:w="108" w:type="dxa"/>
            <w:bottom w:w="0" w:type="dxa"/>
            <w:right w:w="108" w:type="dxa"/>
          </w:tblCellMar>
        </w:tblPrEx>
        <w:trPr>
          <w:trHeight w:val="78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6</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r>
              <w:rPr>
                <w:rFonts w:hint="eastAsia" w:ascii="宋体" w:hAnsi="宋体" w:eastAsia="宋体" w:cs="宋体"/>
                <w:color w:val="000000"/>
                <w:kern w:val="0"/>
                <w:sz w:val="24"/>
                <w:szCs w:val="24"/>
              </w:rPr>
              <w:t>视频系统设备</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海康威视</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sz w:val="24"/>
                <w:szCs w:val="24"/>
              </w:rPr>
            </w:pPr>
            <w:r>
              <w:rPr>
                <w:rFonts w:hint="eastAsia" w:ascii="宋体" w:hAnsi="宋体" w:eastAsia="宋体"/>
                <w:sz w:val="24"/>
                <w:szCs w:val="24"/>
              </w:rPr>
              <w:t>5</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7</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32路16盘位网络硬盘录像机</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软硬件管理一体机 海康威视 iSecure Center Emb</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4"/>
                <w:szCs w:val="24"/>
                <w:lang w:bidi="ar"/>
              </w:rPr>
            </w:pPr>
            <w:r>
              <w:rPr>
                <w:rFonts w:hint="eastAsia" w:ascii="宋体" w:hAnsi="宋体" w:eastAsia="宋体"/>
                <w:color w:val="000000"/>
                <w:sz w:val="24"/>
                <w:szCs w:val="24"/>
              </w:rPr>
              <w:t>15</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监控室及北二楼机房</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78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8</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sz w:val="24"/>
                <w:szCs w:val="24"/>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网络服务器</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sz w:val="24"/>
                <w:szCs w:val="24"/>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sz w:val="24"/>
                <w:szCs w:val="24"/>
              </w:rPr>
            </w:pPr>
            <w:r>
              <w:rPr>
                <w:rFonts w:hint="eastAsia" w:ascii="宋体" w:hAnsi="宋体" w:eastAsia="宋体"/>
                <w:sz w:val="24"/>
                <w:szCs w:val="24"/>
              </w:rPr>
              <w:t>1</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b/>
                <w:bCs/>
                <w:color w:val="FF0000"/>
                <w:sz w:val="24"/>
                <w:szCs w:val="24"/>
              </w:rPr>
            </w:pP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9</w:t>
            </w:r>
          </w:p>
        </w:tc>
        <w:tc>
          <w:tcPr>
            <w:tcW w:w="391" w:type="dxa"/>
            <w:vMerge w:val="restart"/>
            <w:tcBorders>
              <w:top w:val="single" w:color="000000" w:sz="4" w:space="0"/>
              <w:left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综合布线系统</w:t>
            </w:r>
            <w:r>
              <w:rPr>
                <w:rFonts w:hint="eastAsia" w:ascii="宋体" w:hAnsi="宋体" w:eastAsia="宋体" w:cs="宋体"/>
                <w:b/>
                <w:bCs/>
                <w:color w:val="000000"/>
                <w:kern w:val="0"/>
                <w:sz w:val="24"/>
                <w:szCs w:val="24"/>
                <w:lang w:bidi="ar"/>
              </w:rPr>
              <w:t>综合布线系统</w:t>
            </w: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4"/>
                <w:szCs w:val="24"/>
                <w:lang w:bidi="ar"/>
              </w:rPr>
              <w:t>开关电源设备</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FF0000"/>
                <w:kern w:val="0"/>
                <w:sz w:val="24"/>
                <w:szCs w:val="24"/>
                <w:lang w:bidi="ar"/>
              </w:rPr>
              <w:t>12V/29A</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4"/>
                <w:szCs w:val="24"/>
                <w:lang w:bidi="ar"/>
              </w:rPr>
            </w:pPr>
            <w:r>
              <w:rPr>
                <w:rFonts w:hint="eastAsia" w:ascii="宋体" w:hAnsi="宋体" w:eastAsia="宋体"/>
                <w:sz w:val="24"/>
                <w:szCs w:val="24"/>
              </w:rPr>
              <w:t>49</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hint="eastAsia" w:ascii="宋体" w:hAnsi="宋体" w:eastAsia="宋体" w:cs="宋体"/>
                <w:color w:val="FF0000"/>
                <w:kern w:val="0"/>
                <w:sz w:val="24"/>
                <w:szCs w:val="24"/>
                <w:lang w:eastAsia="zh-CN"/>
              </w:rPr>
            </w:pPr>
          </w:p>
        </w:tc>
      </w:tr>
      <w:tr>
        <w:tblPrEx>
          <w:tblCellMar>
            <w:top w:w="0" w:type="dxa"/>
            <w:left w:w="108" w:type="dxa"/>
            <w:bottom w:w="0" w:type="dxa"/>
            <w:right w:w="108" w:type="dxa"/>
          </w:tblCellMar>
        </w:tblPrEx>
        <w:trPr>
          <w:trHeight w:val="1092"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10</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光纤收发器</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000000"/>
                <w:kern w:val="0"/>
                <w:sz w:val="24"/>
                <w:szCs w:val="24"/>
                <w:lang w:bidi="ar"/>
              </w:rPr>
            </w:pPr>
            <w:r>
              <w:rPr>
                <w:rFonts w:hint="eastAsia" w:ascii="宋体" w:hAnsi="宋体" w:eastAsia="宋体" w:cs="宋体"/>
                <w:i w:val="0"/>
                <w:iCs w:val="0"/>
                <w:color w:val="FF0000"/>
                <w:kern w:val="0"/>
                <w:sz w:val="24"/>
                <w:szCs w:val="24"/>
                <w:u w:val="none"/>
                <w:lang w:val="en-US" w:eastAsia="zh-CN" w:bidi="ar"/>
              </w:rPr>
              <w:t>DS-3D204T-A</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4"/>
                <w:szCs w:val="24"/>
                <w:lang w:bidi="ar"/>
              </w:rPr>
            </w:pPr>
            <w:r>
              <w:rPr>
                <w:rFonts w:hint="eastAsia" w:ascii="宋体" w:hAnsi="宋体" w:eastAsia="宋体"/>
                <w:sz w:val="24"/>
                <w:szCs w:val="24"/>
              </w:rPr>
              <w:t>20</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2134"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11</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中心控制台</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Ｗ1800*Ｄ1000*Ｈ800 中腾</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4"/>
                <w:szCs w:val="24"/>
                <w:lang w:bidi="ar"/>
              </w:rPr>
            </w:pPr>
            <w:r>
              <w:rPr>
                <w:rFonts w:hint="eastAsia" w:ascii="宋体" w:hAnsi="宋体" w:eastAsia="宋体"/>
                <w:sz w:val="24"/>
                <w:szCs w:val="24"/>
              </w:rPr>
              <w:t>2</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745"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12</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r>
              <w:rPr>
                <w:rFonts w:hint="eastAsia" w:ascii="Calibri" w:hAnsi="Calibri" w:eastAsia="宋体"/>
                <w:color w:val="000000"/>
                <w:sz w:val="24"/>
                <w:szCs w:val="24"/>
              </w:rPr>
              <w:t>音箱</w:t>
            </w:r>
            <w:r>
              <w:rPr>
                <w:rFonts w:ascii="Calibri" w:hAnsi="Calibri" w:eastAsia="宋体"/>
                <w:color w:val="000000"/>
                <w:sz w:val="24"/>
                <w:szCs w:val="24"/>
              </w:rPr>
              <w:t xml:space="preserve"> </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lang w:bidi="ar"/>
              </w:rPr>
              <w:t>飞利浦 SPA2201</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kern w:val="0"/>
                <w:sz w:val="24"/>
                <w:szCs w:val="24"/>
              </w:rPr>
            </w:pPr>
            <w:r>
              <w:rPr>
                <w:rFonts w:hint="eastAsia" w:ascii="宋体" w:hAnsi="宋体" w:eastAsia="宋体"/>
                <w:sz w:val="24"/>
                <w:szCs w:val="24"/>
              </w:rPr>
              <w:t>6</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监控室</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000000"/>
                <w:kern w:val="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1827"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13</w:t>
            </w:r>
          </w:p>
        </w:tc>
        <w:tc>
          <w:tcPr>
            <w:tcW w:w="391" w:type="dxa"/>
            <w:vMerge w:val="continue"/>
            <w:tcBorders>
              <w:left w:val="single" w:color="000000" w:sz="4" w:space="0"/>
              <w:right w:val="single" w:color="000000" w:sz="4" w:space="0"/>
            </w:tcBorders>
            <w:noWrap w:val="0"/>
            <w:vAlign w:val="center"/>
          </w:tcPr>
          <w:p>
            <w:pPr>
              <w:jc w:val="center"/>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kern w:val="0"/>
                <w:sz w:val="24"/>
                <w:szCs w:val="24"/>
              </w:rPr>
            </w:pPr>
            <w:r>
              <w:rPr>
                <w:rFonts w:hint="eastAsia" w:ascii="宋体" w:hAnsi="宋体" w:eastAsia="宋体" w:cs="宋体"/>
                <w:color w:val="000000"/>
                <w:kern w:val="0"/>
                <w:sz w:val="24"/>
                <w:szCs w:val="24"/>
              </w:rPr>
              <w:t>录像专用硬盘</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FF0000"/>
                <w:kern w:val="0"/>
                <w:sz w:val="24"/>
                <w:szCs w:val="24"/>
              </w:rPr>
              <w:t>希捷</w:t>
            </w:r>
            <w:r>
              <w:rPr>
                <w:rFonts w:hint="eastAsia" w:ascii="宋体" w:hAnsi="宋体" w:eastAsia="宋体" w:cs="宋体"/>
                <w:color w:val="FF0000"/>
                <w:kern w:val="0"/>
                <w:sz w:val="24"/>
                <w:szCs w:val="24"/>
                <w:lang w:eastAsia="zh-CN"/>
              </w:rPr>
              <w:t>，</w:t>
            </w:r>
            <w:r>
              <w:rPr>
                <w:rFonts w:hint="eastAsia" w:ascii="宋体" w:hAnsi="宋体" w:eastAsia="宋体" w:cs="宋体"/>
                <w:color w:val="FF0000"/>
                <w:kern w:val="0"/>
                <w:sz w:val="24"/>
                <w:szCs w:val="24"/>
                <w:lang w:val="en-US" w:eastAsia="zh-CN"/>
              </w:rPr>
              <w:t>8T</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kern w:val="0"/>
                <w:sz w:val="24"/>
                <w:szCs w:val="24"/>
              </w:rPr>
            </w:pPr>
            <w:r>
              <w:rPr>
                <w:rFonts w:hint="eastAsia" w:ascii="宋体" w:hAnsi="宋体" w:eastAsia="宋体" w:cs="宋体"/>
                <w:color w:val="000000"/>
                <w:kern w:val="0"/>
                <w:sz w:val="24"/>
                <w:szCs w:val="24"/>
              </w:rPr>
              <w:t>162</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监控室及北二楼机房</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000000"/>
                <w:kern w:val="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hint="eastAsia" w:ascii="宋体" w:hAnsi="宋体" w:eastAsia="宋体" w:cs="宋体"/>
                <w:color w:val="FF0000"/>
                <w:kern w:val="0"/>
                <w:sz w:val="24"/>
                <w:szCs w:val="24"/>
                <w:lang w:eastAsia="zh-CN"/>
              </w:rPr>
            </w:pPr>
          </w:p>
        </w:tc>
      </w:tr>
      <w:tr>
        <w:tblPrEx>
          <w:tblCellMar>
            <w:top w:w="0" w:type="dxa"/>
            <w:left w:w="108" w:type="dxa"/>
            <w:bottom w:w="0" w:type="dxa"/>
            <w:right w:w="108" w:type="dxa"/>
          </w:tblCellMar>
        </w:tblPrEx>
        <w:trPr>
          <w:trHeight w:val="745"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14</w:t>
            </w:r>
          </w:p>
        </w:tc>
        <w:tc>
          <w:tcPr>
            <w:tcW w:w="391" w:type="dxa"/>
            <w:vMerge w:val="continue"/>
            <w:tcBorders>
              <w:left w:val="single" w:color="000000" w:sz="4" w:space="0"/>
              <w:right w:val="single" w:color="000000" w:sz="4" w:space="0"/>
            </w:tcBorders>
            <w:noWrap w:val="0"/>
            <w:vAlign w:val="center"/>
          </w:tcPr>
          <w:p>
            <w:pPr>
              <w:jc w:val="center"/>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Calibri" w:hAnsi="Calibri" w:eastAsia="宋体"/>
                <w:sz w:val="24"/>
                <w:szCs w:val="24"/>
              </w:rPr>
            </w:pPr>
            <w:r>
              <w:rPr>
                <w:rFonts w:hint="eastAsia" w:ascii="宋体" w:hAnsi="宋体" w:eastAsia="宋体" w:cs="宋体"/>
                <w:color w:val="000000"/>
                <w:kern w:val="0"/>
                <w:sz w:val="24"/>
                <w:szCs w:val="24"/>
              </w:rPr>
              <w:t xml:space="preserve">吸顶拾音器 </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rPr>
              <w:t>EJS-100.BW 快鱼</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sz w:val="24"/>
                <w:szCs w:val="24"/>
              </w:rPr>
            </w:pPr>
            <w:r>
              <w:rPr>
                <w:rFonts w:hint="eastAsia" w:ascii="宋体" w:hAnsi="宋体" w:eastAsia="宋体"/>
                <w:sz w:val="24"/>
                <w:szCs w:val="24"/>
              </w:rPr>
              <w:t>55</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000000"/>
                <w:kern w:val="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color w:val="FF0000"/>
                <w:kern w:val="0"/>
                <w:sz w:val="24"/>
                <w:szCs w:val="24"/>
              </w:rPr>
            </w:pPr>
            <w:r>
              <w:rPr>
                <w:rFonts w:hint="eastAsia" w:ascii="宋体" w:hAnsi="宋体" w:eastAsia="宋体" w:cs="宋体"/>
                <w:color w:val="FF0000"/>
                <w:kern w:val="0"/>
                <w:sz w:val="24"/>
                <w:szCs w:val="24"/>
                <w:lang w:eastAsia="zh-CN"/>
              </w:rPr>
              <w:t>更换为大华DH-HSA200</w:t>
            </w:r>
          </w:p>
        </w:tc>
      </w:tr>
      <w:tr>
        <w:tblPrEx>
          <w:tblCellMar>
            <w:top w:w="0" w:type="dxa"/>
            <w:left w:w="108" w:type="dxa"/>
            <w:bottom w:w="0" w:type="dxa"/>
            <w:right w:w="108" w:type="dxa"/>
          </w:tblCellMar>
        </w:tblPrEx>
        <w:trPr>
          <w:trHeight w:val="1786"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15</w:t>
            </w:r>
          </w:p>
        </w:tc>
        <w:tc>
          <w:tcPr>
            <w:tcW w:w="391" w:type="dxa"/>
            <w:vMerge w:val="continue"/>
            <w:tcBorders>
              <w:left w:val="single" w:color="000000" w:sz="4" w:space="0"/>
              <w:right w:val="single" w:color="000000" w:sz="4" w:space="0"/>
            </w:tcBorders>
            <w:noWrap w:val="0"/>
            <w:vAlign w:val="center"/>
          </w:tcPr>
          <w:p>
            <w:pPr>
              <w:jc w:val="center"/>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rPr>
              <w:t>插座</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kern w:val="0"/>
                <w:sz w:val="24"/>
                <w:szCs w:val="24"/>
                <w:lang w:bidi="ar"/>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sz w:val="24"/>
                <w:szCs w:val="24"/>
              </w:rPr>
              <w:t>23</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w:t>
            </w: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000000"/>
                <w:kern w:val="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color w:val="000000"/>
                <w:kern w:val="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745"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16</w:t>
            </w:r>
          </w:p>
        </w:tc>
        <w:tc>
          <w:tcPr>
            <w:tcW w:w="391" w:type="dxa"/>
            <w:vMerge w:val="continue"/>
            <w:tcBorders>
              <w:left w:val="single" w:color="000000" w:sz="4" w:space="0"/>
              <w:right w:val="single" w:color="000000" w:sz="4" w:space="0"/>
            </w:tcBorders>
            <w:noWrap w:val="0"/>
            <w:vAlign w:val="center"/>
          </w:tcPr>
          <w:p>
            <w:pPr>
              <w:jc w:val="center"/>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rPr>
              <w:t>室外防水箱</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rPr>
              <w:t>定制</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kern w:val="0"/>
                <w:sz w:val="24"/>
                <w:szCs w:val="24"/>
              </w:rPr>
            </w:pPr>
            <w:r>
              <w:rPr>
                <w:rFonts w:hint="eastAsia" w:ascii="宋体" w:hAnsi="宋体" w:eastAsia="宋体"/>
                <w:sz w:val="24"/>
                <w:szCs w:val="24"/>
              </w:rPr>
              <w:t>10</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745"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17</w:t>
            </w:r>
          </w:p>
        </w:tc>
        <w:tc>
          <w:tcPr>
            <w:tcW w:w="391" w:type="dxa"/>
            <w:vMerge w:val="continue"/>
            <w:tcBorders>
              <w:left w:val="single" w:color="000000" w:sz="4" w:space="0"/>
              <w:right w:val="single" w:color="000000" w:sz="4" w:space="0"/>
            </w:tcBorders>
            <w:noWrap w:val="0"/>
            <w:vAlign w:val="center"/>
          </w:tcPr>
          <w:p>
            <w:pPr>
              <w:jc w:val="center"/>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rPr>
              <w:t>浪涌保护器</w:t>
            </w: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宋体"/>
                <w:color w:val="FF0000"/>
                <w:kern w:val="0"/>
                <w:sz w:val="24"/>
                <w:szCs w:val="24"/>
                <w:lang w:bidi="ar"/>
              </w:rPr>
            </w:pPr>
            <w:r>
              <w:rPr>
                <w:rFonts w:hint="eastAsia" w:ascii="宋体" w:hAnsi="宋体" w:eastAsia="宋体" w:cs="宋体"/>
                <w:color w:val="000000"/>
                <w:kern w:val="0"/>
                <w:sz w:val="24"/>
                <w:szCs w:val="24"/>
              </w:rPr>
              <w:t>LKD-S/V2 RJ45+AC24 雷可道</w:t>
            </w: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kern w:val="0"/>
                <w:sz w:val="24"/>
                <w:szCs w:val="24"/>
              </w:rPr>
            </w:pPr>
            <w:r>
              <w:rPr>
                <w:rFonts w:hint="eastAsia" w:ascii="宋体" w:hAnsi="宋体" w:eastAsia="宋体"/>
                <w:sz w:val="24"/>
                <w:szCs w:val="24"/>
              </w:rPr>
              <w:t>10</w:t>
            </w: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auto"/>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745"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二</w:t>
            </w:r>
          </w:p>
        </w:tc>
        <w:tc>
          <w:tcPr>
            <w:tcW w:w="391" w:type="dxa"/>
            <w:vMerge w:val="continue"/>
            <w:tcBorders>
              <w:left w:val="single" w:color="000000" w:sz="4" w:space="0"/>
              <w:right w:val="single" w:color="000000" w:sz="4" w:space="0"/>
            </w:tcBorders>
            <w:noWrap w:val="0"/>
            <w:vAlign w:val="center"/>
          </w:tcPr>
          <w:p>
            <w:pPr>
              <w:widowControl/>
              <w:jc w:val="center"/>
              <w:textAlignment w:val="center"/>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p>
        </w:tc>
        <w:tc>
          <w:tcPr>
            <w:tcW w:w="16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FF0000"/>
                <w:kern w:val="2"/>
                <w:sz w:val="24"/>
                <w:szCs w:val="24"/>
                <w:u w:val="none"/>
                <w:lang w:val="en-US" w:eastAsia="zh-CN" w:bidi="ar-SA"/>
              </w:rPr>
            </w:pPr>
          </w:p>
        </w:tc>
        <w:tc>
          <w:tcPr>
            <w:tcW w:w="4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kern w:val="0"/>
                <w:sz w:val="24"/>
                <w:szCs w:val="24"/>
              </w:rPr>
            </w:pPr>
          </w:p>
        </w:tc>
        <w:tc>
          <w:tcPr>
            <w:tcW w:w="106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宋体"/>
                <w:color w:val="000000"/>
                <w:kern w:val="0"/>
                <w:sz w:val="24"/>
                <w:szCs w:val="24"/>
                <w:lang w:bidi="ar"/>
              </w:rPr>
            </w:pPr>
          </w:p>
        </w:tc>
        <w:tc>
          <w:tcPr>
            <w:tcW w:w="91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78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1</w:t>
            </w:r>
          </w:p>
        </w:tc>
        <w:tc>
          <w:tcPr>
            <w:tcW w:w="391" w:type="dxa"/>
            <w:vMerge w:val="continue"/>
            <w:tcBorders>
              <w:left w:val="single" w:color="000000" w:sz="4" w:space="0"/>
              <w:right w:val="single" w:color="000000" w:sz="4" w:space="0"/>
            </w:tcBorders>
            <w:noWrap w:val="0"/>
            <w:vAlign w:val="center"/>
          </w:tcPr>
          <w:p>
            <w:pPr>
              <w:widowControl/>
              <w:jc w:val="center"/>
              <w:textAlignment w:val="center"/>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110配线架</w:t>
            </w:r>
          </w:p>
        </w:tc>
        <w:tc>
          <w:tcPr>
            <w:tcW w:w="168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ascii="宋体" w:hAnsi="宋体" w:eastAsia="宋体" w:cs="宋体"/>
                <w:color w:val="000000"/>
                <w:kern w:val="0"/>
                <w:sz w:val="24"/>
                <w:szCs w:val="24"/>
                <w:lang w:bidi="ar"/>
              </w:rPr>
            </w:pPr>
            <w:r>
              <w:rPr>
                <w:rFonts w:hint="eastAsia" w:ascii="宋体" w:hAnsi="宋体" w:eastAsia="宋体" w:cs="宋体"/>
                <w:i w:val="0"/>
                <w:iCs w:val="0"/>
                <w:color w:val="FF0000"/>
                <w:kern w:val="0"/>
                <w:sz w:val="24"/>
                <w:szCs w:val="24"/>
                <w:u w:val="none"/>
                <w:lang w:val="en-US" w:eastAsia="zh-CN" w:bidi="ar"/>
              </w:rPr>
              <w:t xml:space="preserve"> 100对机架式110跳线架</w:t>
            </w:r>
          </w:p>
        </w:tc>
        <w:tc>
          <w:tcPr>
            <w:tcW w:w="4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000000"/>
                <w:kern w:val="0"/>
                <w:sz w:val="24"/>
                <w:szCs w:val="24"/>
                <w:u w:val="none"/>
                <w:lang w:val="en-US" w:eastAsia="zh-CN" w:bidi="ar"/>
              </w:rPr>
              <w:t>2</w:t>
            </w:r>
          </w:p>
        </w:tc>
        <w:tc>
          <w:tcPr>
            <w:tcW w:w="106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地下室弱电机房</w:t>
            </w:r>
          </w:p>
        </w:tc>
        <w:tc>
          <w:tcPr>
            <w:tcW w:w="914"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left"/>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745"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2</w:t>
            </w:r>
          </w:p>
        </w:tc>
        <w:tc>
          <w:tcPr>
            <w:tcW w:w="391" w:type="dxa"/>
            <w:vMerge w:val="continue"/>
            <w:tcBorders>
              <w:left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lang w:bidi="ar"/>
              </w:rPr>
              <w:t>电话配线架</w:t>
            </w:r>
          </w:p>
        </w:tc>
        <w:tc>
          <w:tcPr>
            <w:tcW w:w="168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eastAsia="宋体" w:cs="宋体"/>
                <w:color w:val="000000"/>
                <w:kern w:val="0"/>
                <w:sz w:val="24"/>
                <w:szCs w:val="24"/>
                <w:lang w:bidi="ar"/>
              </w:rPr>
            </w:pPr>
            <w:r>
              <w:rPr>
                <w:rFonts w:hint="eastAsia" w:ascii="宋体" w:hAnsi="宋体" w:eastAsia="宋体" w:cs="宋体"/>
                <w:i w:val="0"/>
                <w:iCs w:val="0"/>
                <w:color w:val="FF0000"/>
                <w:kern w:val="0"/>
                <w:sz w:val="24"/>
                <w:szCs w:val="24"/>
                <w:u w:val="none"/>
                <w:lang w:val="en-US" w:eastAsia="zh-CN" w:bidi="ar"/>
              </w:rPr>
              <w:t>50对机架型110配线架</w:t>
            </w:r>
          </w:p>
        </w:tc>
        <w:tc>
          <w:tcPr>
            <w:tcW w:w="4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iCs w:val="0"/>
                <w:color w:val="FF0000"/>
                <w:kern w:val="0"/>
                <w:sz w:val="24"/>
                <w:szCs w:val="24"/>
                <w:u w:val="none"/>
                <w:lang w:val="en-US" w:eastAsia="zh-CN" w:bidi="ar"/>
              </w:rPr>
              <w:t>1</w:t>
            </w:r>
          </w:p>
        </w:tc>
        <w:tc>
          <w:tcPr>
            <w:tcW w:w="106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各楼层弱电间</w:t>
            </w:r>
          </w:p>
        </w:tc>
        <w:tc>
          <w:tcPr>
            <w:tcW w:w="914"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000000"/>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000000"/>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left"/>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1786"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3</w:t>
            </w:r>
          </w:p>
        </w:tc>
        <w:tc>
          <w:tcPr>
            <w:tcW w:w="39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Calibri" w:hAnsi="Calibri" w:eastAsia="宋体"/>
                <w:color w:val="000000"/>
                <w:sz w:val="24"/>
                <w:szCs w:val="24"/>
              </w:rPr>
            </w:pPr>
            <w:r>
              <w:rPr>
                <w:rFonts w:hint="eastAsia" w:ascii="宋体" w:hAnsi="宋体" w:eastAsia="宋体" w:cs="宋体"/>
                <w:color w:val="000000"/>
                <w:kern w:val="0"/>
                <w:sz w:val="24"/>
                <w:szCs w:val="24"/>
                <w:lang w:bidi="ar"/>
              </w:rPr>
              <w:t>网络配线架</w:t>
            </w:r>
          </w:p>
        </w:tc>
        <w:tc>
          <w:tcPr>
            <w:tcW w:w="168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default" w:ascii="宋体" w:hAnsi="宋体" w:eastAsia="宋体" w:cs="宋体"/>
                <w:color w:val="000000"/>
                <w:kern w:val="0"/>
                <w:sz w:val="24"/>
                <w:szCs w:val="24"/>
                <w:lang w:val="en-US" w:eastAsia="zh-CN" w:bidi="ar"/>
              </w:rPr>
            </w:pPr>
            <w:r>
              <w:rPr>
                <w:rFonts w:hint="eastAsia" w:ascii="宋体" w:hAnsi="宋体" w:eastAsia="宋体" w:cs="宋体"/>
                <w:i w:val="0"/>
                <w:iCs w:val="0"/>
                <w:color w:val="FF0000"/>
                <w:kern w:val="0"/>
                <w:sz w:val="24"/>
                <w:szCs w:val="24"/>
                <w:u w:val="none"/>
                <w:lang w:val="en-US" w:eastAsia="zh-CN" w:bidi="ar"/>
              </w:rPr>
              <w:t>六类24口配线架</w:t>
            </w:r>
          </w:p>
        </w:tc>
        <w:tc>
          <w:tcPr>
            <w:tcW w:w="4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eastAsia="宋体"/>
                <w:sz w:val="24"/>
                <w:szCs w:val="24"/>
              </w:rPr>
            </w:pPr>
            <w:r>
              <w:rPr>
                <w:rFonts w:hint="eastAsia" w:ascii="宋体" w:hAnsi="宋体" w:eastAsia="宋体" w:cs="宋体"/>
                <w:i w:val="0"/>
                <w:iCs w:val="0"/>
                <w:color w:val="FF0000"/>
                <w:kern w:val="0"/>
                <w:sz w:val="24"/>
                <w:szCs w:val="24"/>
                <w:u w:val="none"/>
                <w:lang w:val="en-US" w:eastAsia="zh-CN" w:bidi="ar"/>
              </w:rPr>
              <w:t>5</w:t>
            </w:r>
          </w:p>
        </w:tc>
        <w:tc>
          <w:tcPr>
            <w:tcW w:w="106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各楼层弱电间</w:t>
            </w:r>
          </w:p>
        </w:tc>
        <w:tc>
          <w:tcPr>
            <w:tcW w:w="914"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auto"/>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left"/>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1048"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4</w:t>
            </w:r>
          </w:p>
        </w:tc>
        <w:tc>
          <w:tcPr>
            <w:tcW w:w="39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Calibri" w:hAnsi="Calibri" w:eastAsia="宋体"/>
                <w:color w:val="000000"/>
                <w:sz w:val="24"/>
                <w:szCs w:val="24"/>
              </w:rPr>
            </w:pPr>
            <w:r>
              <w:rPr>
                <w:rFonts w:hint="eastAsia" w:ascii="宋体" w:hAnsi="宋体" w:eastAsia="宋体" w:cs="宋体"/>
                <w:color w:val="000000"/>
                <w:kern w:val="0"/>
                <w:sz w:val="24"/>
                <w:szCs w:val="24"/>
                <w:lang w:bidi="ar"/>
              </w:rPr>
              <w:t>UTP网络线缆及跳线</w:t>
            </w:r>
          </w:p>
        </w:tc>
        <w:tc>
          <w:tcPr>
            <w:tcW w:w="168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eastAsia="宋体" w:cs="宋体"/>
                <w:color w:val="000000"/>
                <w:kern w:val="0"/>
                <w:sz w:val="24"/>
                <w:szCs w:val="24"/>
                <w:lang w:bidi="ar"/>
              </w:rPr>
            </w:pPr>
            <w:r>
              <w:rPr>
                <w:rFonts w:hint="eastAsia" w:ascii="宋体" w:hAnsi="宋体" w:eastAsia="宋体" w:cs="宋体"/>
                <w:i w:val="0"/>
                <w:iCs w:val="0"/>
                <w:color w:val="FF0000"/>
                <w:kern w:val="0"/>
                <w:sz w:val="24"/>
                <w:szCs w:val="24"/>
                <w:u w:val="none"/>
                <w:lang w:val="en-US" w:eastAsia="zh-CN" w:bidi="ar"/>
              </w:rPr>
              <w:t>2米1对RJ45 — RJ11型</w:t>
            </w:r>
          </w:p>
        </w:tc>
        <w:tc>
          <w:tcPr>
            <w:tcW w:w="4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eastAsia="宋体"/>
                <w:sz w:val="24"/>
                <w:szCs w:val="24"/>
              </w:rPr>
            </w:pPr>
            <w:r>
              <w:rPr>
                <w:rFonts w:hint="eastAsia" w:ascii="宋体" w:hAnsi="宋体" w:eastAsia="宋体" w:cs="宋体"/>
                <w:i w:val="0"/>
                <w:iCs w:val="0"/>
                <w:color w:val="FF0000"/>
                <w:kern w:val="0"/>
                <w:sz w:val="24"/>
                <w:szCs w:val="24"/>
                <w:u w:val="none"/>
                <w:lang w:val="en-US" w:eastAsia="zh-CN" w:bidi="ar"/>
              </w:rPr>
              <w:t>20</w:t>
            </w:r>
          </w:p>
        </w:tc>
        <w:tc>
          <w:tcPr>
            <w:tcW w:w="106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各楼层弱电间</w:t>
            </w:r>
          </w:p>
        </w:tc>
        <w:tc>
          <w:tcPr>
            <w:tcW w:w="914"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auto"/>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left"/>
              <w:rPr>
                <w:rFonts w:hint="eastAsia" w:ascii="宋体" w:hAnsi="宋体" w:eastAsia="宋体" w:cs="宋体"/>
                <w:color w:val="FF0000"/>
                <w:kern w:val="0"/>
                <w:sz w:val="24"/>
                <w:szCs w:val="24"/>
                <w:lang w:eastAsia="zh-CN"/>
              </w:rPr>
            </w:pPr>
          </w:p>
        </w:tc>
      </w:tr>
      <w:tr>
        <w:tblPrEx>
          <w:tblCellMar>
            <w:top w:w="0" w:type="dxa"/>
            <w:left w:w="108" w:type="dxa"/>
            <w:bottom w:w="0" w:type="dxa"/>
            <w:right w:w="108" w:type="dxa"/>
          </w:tblCellMar>
        </w:tblPrEx>
        <w:trPr>
          <w:trHeight w:val="745"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5</w:t>
            </w:r>
          </w:p>
        </w:tc>
        <w:tc>
          <w:tcPr>
            <w:tcW w:w="39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Calibri" w:hAnsi="Calibri" w:eastAsia="宋体"/>
                <w:color w:val="000000"/>
                <w:sz w:val="24"/>
                <w:szCs w:val="24"/>
              </w:rPr>
            </w:pPr>
            <w:r>
              <w:rPr>
                <w:rFonts w:hint="eastAsia" w:ascii="宋体" w:hAnsi="宋体" w:eastAsia="宋体" w:cs="宋体"/>
                <w:color w:val="000000"/>
                <w:kern w:val="0"/>
                <w:sz w:val="24"/>
                <w:szCs w:val="24"/>
                <w:lang w:bidi="ar"/>
              </w:rPr>
              <w:t>UTP电话线缆及跳线</w:t>
            </w:r>
          </w:p>
        </w:tc>
        <w:tc>
          <w:tcPr>
            <w:tcW w:w="168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eastAsia="宋体" w:cs="宋体"/>
                <w:color w:val="000000"/>
                <w:kern w:val="0"/>
                <w:sz w:val="24"/>
                <w:szCs w:val="24"/>
                <w:lang w:bidi="ar"/>
              </w:rPr>
            </w:pPr>
            <w:r>
              <w:rPr>
                <w:rFonts w:hint="eastAsia" w:ascii="宋体" w:hAnsi="宋体" w:eastAsia="宋体" w:cs="宋体"/>
                <w:i w:val="0"/>
                <w:iCs w:val="0"/>
                <w:color w:val="FF0000"/>
                <w:kern w:val="0"/>
                <w:sz w:val="24"/>
                <w:szCs w:val="24"/>
                <w:u w:val="none"/>
                <w:lang w:val="en-US" w:eastAsia="zh-CN" w:bidi="ar"/>
              </w:rPr>
              <w:t>六类非屏蔽跳线(3米)</w:t>
            </w:r>
          </w:p>
        </w:tc>
        <w:tc>
          <w:tcPr>
            <w:tcW w:w="4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eastAsia="宋体"/>
                <w:sz w:val="24"/>
                <w:szCs w:val="24"/>
              </w:rPr>
            </w:pPr>
            <w:r>
              <w:rPr>
                <w:rFonts w:hint="eastAsia" w:ascii="宋体" w:hAnsi="宋体" w:eastAsia="宋体" w:cs="宋体"/>
                <w:i w:val="0"/>
                <w:iCs w:val="0"/>
                <w:color w:val="FF0000"/>
                <w:kern w:val="0"/>
                <w:sz w:val="24"/>
                <w:szCs w:val="24"/>
                <w:u w:val="none"/>
                <w:lang w:val="en-US" w:eastAsia="zh-CN" w:bidi="ar"/>
              </w:rPr>
              <w:t>10</w:t>
            </w:r>
          </w:p>
        </w:tc>
        <w:tc>
          <w:tcPr>
            <w:tcW w:w="106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各楼层弱电间</w:t>
            </w:r>
          </w:p>
        </w:tc>
        <w:tc>
          <w:tcPr>
            <w:tcW w:w="914"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auto"/>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left"/>
              <w:rPr>
                <w:rFonts w:ascii="宋体" w:hAnsi="宋体" w:eastAsia="宋体" w:cs="宋体"/>
                <w:color w:val="FF0000"/>
                <w:kern w:val="0"/>
                <w:sz w:val="24"/>
                <w:szCs w:val="24"/>
              </w:rPr>
            </w:pPr>
          </w:p>
        </w:tc>
      </w:tr>
      <w:tr>
        <w:tblPrEx>
          <w:tblCellMar>
            <w:top w:w="0" w:type="dxa"/>
            <w:left w:w="108" w:type="dxa"/>
            <w:bottom w:w="0" w:type="dxa"/>
            <w:right w:w="108" w:type="dxa"/>
          </w:tblCellMar>
        </w:tblPrEx>
        <w:trPr>
          <w:trHeight w:val="745" w:hRule="atLeast"/>
        </w:trPr>
        <w:tc>
          <w:tcPr>
            <w:tcW w:w="3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6</w:t>
            </w:r>
          </w:p>
        </w:tc>
        <w:tc>
          <w:tcPr>
            <w:tcW w:w="39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4"/>
                <w:szCs w:val="24"/>
                <w:lang w:bidi="ar"/>
              </w:rPr>
            </w:pPr>
          </w:p>
        </w:tc>
        <w:tc>
          <w:tcPr>
            <w:tcW w:w="944"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Calibri" w:hAnsi="Calibri" w:eastAsia="宋体"/>
                <w:color w:val="000000"/>
                <w:sz w:val="24"/>
                <w:szCs w:val="24"/>
              </w:rPr>
            </w:pPr>
            <w:r>
              <w:rPr>
                <w:rFonts w:hint="eastAsia" w:ascii="宋体" w:hAnsi="宋体" w:eastAsia="宋体" w:cs="宋体"/>
                <w:color w:val="000000"/>
                <w:kern w:val="0"/>
                <w:sz w:val="24"/>
                <w:szCs w:val="24"/>
                <w:lang w:bidi="ar"/>
              </w:rPr>
              <w:t>网络面板及RJ45模块</w:t>
            </w:r>
          </w:p>
        </w:tc>
        <w:tc>
          <w:tcPr>
            <w:tcW w:w="168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eastAsia="宋体" w:cs="宋体"/>
                <w:color w:val="000000"/>
                <w:kern w:val="0"/>
                <w:sz w:val="24"/>
                <w:szCs w:val="24"/>
                <w:lang w:bidi="ar"/>
              </w:rPr>
            </w:pPr>
            <w:r>
              <w:rPr>
                <w:rFonts w:hint="eastAsia" w:ascii="宋体" w:hAnsi="宋体" w:eastAsia="宋体" w:cs="宋体"/>
                <w:i w:val="0"/>
                <w:iCs w:val="0"/>
                <w:color w:val="FF0000"/>
                <w:kern w:val="0"/>
                <w:sz w:val="24"/>
                <w:szCs w:val="24"/>
                <w:u w:val="none"/>
                <w:lang w:val="en-US" w:eastAsia="zh-CN" w:bidi="ar"/>
              </w:rPr>
              <w:t>单口86型面板+ 六类非屏蔽RJ45模块</w:t>
            </w:r>
          </w:p>
        </w:tc>
        <w:tc>
          <w:tcPr>
            <w:tcW w:w="4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eastAsia="宋体"/>
                <w:sz w:val="24"/>
                <w:szCs w:val="24"/>
              </w:rPr>
            </w:pPr>
            <w:r>
              <w:rPr>
                <w:rFonts w:hint="eastAsia" w:ascii="宋体" w:hAnsi="宋体" w:eastAsia="宋体" w:cs="宋体"/>
                <w:i w:val="0"/>
                <w:iCs w:val="0"/>
                <w:color w:val="FF0000"/>
                <w:kern w:val="0"/>
                <w:sz w:val="24"/>
                <w:szCs w:val="24"/>
                <w:u w:val="none"/>
                <w:lang w:val="en-US" w:eastAsia="zh-CN" w:bidi="ar"/>
              </w:rPr>
              <w:t>50</w:t>
            </w:r>
          </w:p>
        </w:tc>
        <w:tc>
          <w:tcPr>
            <w:tcW w:w="106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各楼层</w:t>
            </w:r>
          </w:p>
        </w:tc>
        <w:tc>
          <w:tcPr>
            <w:tcW w:w="914"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62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color w:val="auto"/>
                <w:sz w:val="24"/>
                <w:szCs w:val="24"/>
              </w:rPr>
            </w:pPr>
          </w:p>
        </w:tc>
        <w:tc>
          <w:tcPr>
            <w:tcW w:w="106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b/>
                <w:bCs/>
                <w:color w:val="auto"/>
                <w:sz w:val="24"/>
                <w:szCs w:val="24"/>
              </w:rPr>
            </w:pPr>
          </w:p>
        </w:tc>
        <w:tc>
          <w:tcPr>
            <w:tcW w:w="833" w:type="dxa"/>
            <w:tcBorders>
              <w:top w:val="single" w:color="000000" w:sz="4" w:space="0"/>
              <w:left w:val="single" w:color="auto" w:sz="4" w:space="0"/>
              <w:bottom w:val="single" w:color="000000" w:sz="4" w:space="0"/>
              <w:right w:val="single" w:color="000000" w:sz="4" w:space="0"/>
            </w:tcBorders>
            <w:noWrap w:val="0"/>
            <w:vAlign w:val="center"/>
          </w:tcPr>
          <w:p>
            <w:pPr>
              <w:jc w:val="left"/>
              <w:rPr>
                <w:rFonts w:ascii="宋体" w:hAnsi="宋体" w:eastAsia="宋体" w:cs="宋体"/>
                <w:color w:val="FF0000"/>
                <w:kern w:val="0"/>
                <w:sz w:val="24"/>
                <w:szCs w:val="24"/>
              </w:rPr>
            </w:pPr>
          </w:p>
        </w:tc>
      </w:tr>
    </w:tbl>
    <w:p>
      <w:pPr>
        <w:bidi w:val="0"/>
        <w:ind w:firstLine="276" w:firstLineChars="0"/>
        <w:jc w:val="left"/>
        <w:rPr>
          <w:rFonts w:hint="eastAsia"/>
          <w:lang w:val="en-US" w:eastAsia="zh-CN"/>
        </w:rPr>
      </w:pPr>
    </w:p>
    <w:p>
      <w:pPr>
        <w:widowControl/>
        <w:jc w:val="left"/>
        <w:textAlignment w:val="center"/>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附件四、目前质保期设备</w:t>
      </w:r>
    </w:p>
    <w:tbl>
      <w:tblPr>
        <w:tblStyle w:val="6"/>
        <w:tblW w:w="891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6"/>
        <w:gridCol w:w="698"/>
        <w:gridCol w:w="2337"/>
        <w:gridCol w:w="883"/>
        <w:gridCol w:w="1524"/>
        <w:gridCol w:w="420"/>
        <w:gridCol w:w="504"/>
        <w:gridCol w:w="21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5"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5080A0"/>
                <w:sz w:val="14"/>
                <w:szCs w:val="14"/>
                <w:u w:val="none"/>
              </w:rPr>
            </w:pPr>
            <w:r>
              <w:rPr>
                <w:rFonts w:ascii="宋体" w:hAnsi="宋体" w:eastAsia="宋体" w:cs="宋体"/>
                <w:i w:val="0"/>
                <w:iCs w:val="0"/>
                <w:color w:val="5080A0"/>
                <w:kern w:val="0"/>
                <w:sz w:val="14"/>
                <w:szCs w:val="14"/>
                <w:u w:val="none"/>
                <w:lang w:val="en-US" w:eastAsia="zh-CN" w:bidi="ar"/>
              </w:rPr>
              <w:t xml:space="preserve">1 </w:t>
            </w:r>
          </w:p>
        </w:tc>
        <w:tc>
          <w:tcPr>
            <w:tcW w:w="85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监控设备改造质保设备汇总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305060"/>
                <w:sz w:val="14"/>
                <w:szCs w:val="14"/>
                <w:u w:val="none"/>
              </w:rPr>
            </w:pPr>
            <w:r>
              <w:rPr>
                <w:rFonts w:ascii="宋体" w:hAnsi="宋体" w:eastAsia="宋体" w:cs="宋体"/>
                <w:i w:val="0"/>
                <w:iCs w:val="0"/>
                <w:color w:val="305060"/>
                <w:kern w:val="0"/>
                <w:sz w:val="14"/>
                <w:szCs w:val="14"/>
                <w:u w:val="none"/>
                <w:lang w:val="en-US" w:eastAsia="zh-CN" w:bidi="ar"/>
              </w:rPr>
              <w:t xml:space="preserve">2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一</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b/>
                <w:bCs/>
                <w:i w:val="0"/>
                <w:iCs w:val="0"/>
                <w:color w:val="000000"/>
                <w:sz w:val="18"/>
                <w:szCs w:val="18"/>
                <w:u w:val="none"/>
              </w:rPr>
            </w:pPr>
            <w:r>
              <w:rPr>
                <w:rStyle w:val="16"/>
                <w:lang w:val="en-US" w:eastAsia="zh-CN" w:bidi="ar"/>
              </w:rPr>
              <w:t>总行集采</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Arial" w:hAnsi="Arial" w:cs="Arial"/>
                <w:i w:val="0"/>
                <w:iCs w:val="0"/>
                <w:color w:val="000000"/>
                <w:sz w:val="22"/>
                <w:szCs w:val="22"/>
                <w:u w:val="none"/>
              </w:rPr>
            </w:pP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405060"/>
                <w:sz w:val="14"/>
                <w:szCs w:val="14"/>
                <w:u w:val="none"/>
              </w:rPr>
            </w:pPr>
            <w:r>
              <w:rPr>
                <w:rFonts w:ascii="宋体" w:hAnsi="宋体" w:eastAsia="宋体" w:cs="宋体"/>
                <w:i w:val="0"/>
                <w:iCs w:val="0"/>
                <w:color w:val="405060"/>
                <w:kern w:val="0"/>
                <w:sz w:val="14"/>
                <w:szCs w:val="14"/>
                <w:u w:val="none"/>
                <w:lang w:val="en-US" w:eastAsia="zh-CN" w:bidi="ar"/>
              </w:rPr>
              <w:t xml:space="preserve">3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14"/>
                <w:szCs w:val="14"/>
                <w:u w:val="none"/>
              </w:rPr>
            </w:pPr>
            <w:r>
              <w:rPr>
                <w:rStyle w:val="17"/>
                <w:lang w:val="en-US" w:eastAsia="zh-CN" w:bidi="ar"/>
              </w:rPr>
              <w:t>序号</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14"/>
                <w:szCs w:val="14"/>
                <w:u w:val="none"/>
              </w:rPr>
            </w:pPr>
            <w:r>
              <w:rPr>
                <w:rStyle w:val="17"/>
                <w:lang w:val="en-US" w:eastAsia="zh-CN" w:bidi="ar"/>
              </w:rPr>
              <w:t>设备名称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14"/>
                <w:szCs w:val="14"/>
                <w:u w:val="none"/>
              </w:rPr>
            </w:pPr>
            <w:r>
              <w:rPr>
                <w:rStyle w:val="17"/>
                <w:lang w:val="en-US" w:eastAsia="zh-CN" w:bidi="ar"/>
              </w:rPr>
              <w:t>品牌</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14"/>
                <w:szCs w:val="14"/>
                <w:u w:val="none"/>
              </w:rPr>
            </w:pPr>
            <w:r>
              <w:rPr>
                <w:rStyle w:val="17"/>
                <w:lang w:val="en-US" w:eastAsia="zh-CN" w:bidi="ar"/>
              </w:rPr>
              <w:t>型号与规格</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14"/>
                <w:szCs w:val="14"/>
                <w:u w:val="none"/>
              </w:rPr>
            </w:pPr>
            <w:r>
              <w:rPr>
                <w:rStyle w:val="17"/>
                <w:lang w:val="en-US" w:eastAsia="zh-CN" w:bidi="ar"/>
              </w:rPr>
              <w:t>单位</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14"/>
                <w:szCs w:val="14"/>
                <w:u w:val="none"/>
              </w:rPr>
            </w:pPr>
            <w:r>
              <w:rPr>
                <w:rStyle w:val="17"/>
                <w:lang w:val="en-US" w:eastAsia="zh-CN" w:bidi="ar"/>
              </w:rPr>
              <w:t>数量</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7"/>
                <w:rFonts w:hint="default"/>
                <w:lang w:val="en-US" w:eastAsia="zh-CN" w:bidi="ar"/>
              </w:rPr>
            </w:pPr>
            <w:r>
              <w:rPr>
                <w:rStyle w:val="17"/>
                <w:rFonts w:hint="eastAsia"/>
                <w:lang w:val="en-US" w:eastAsia="zh-CN" w:bidi="ar"/>
              </w:rPr>
              <w:t>设备质保期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707070"/>
                <w:sz w:val="14"/>
                <w:szCs w:val="14"/>
                <w:u w:val="none"/>
              </w:rPr>
            </w:pPr>
            <w:r>
              <w:rPr>
                <w:rFonts w:ascii="宋体" w:hAnsi="宋体" w:eastAsia="宋体" w:cs="宋体"/>
                <w:i w:val="0"/>
                <w:iCs w:val="0"/>
                <w:color w:val="707070"/>
                <w:kern w:val="0"/>
                <w:sz w:val="14"/>
                <w:szCs w:val="14"/>
                <w:u w:val="none"/>
                <w:lang w:val="en-US" w:eastAsia="zh-CN" w:bidi="ar"/>
              </w:rPr>
              <w:t xml:space="preserve">4 </w:t>
            </w:r>
          </w:p>
        </w:tc>
        <w:tc>
          <w:tcPr>
            <w:tcW w:w="85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b/>
                <w:bCs/>
                <w:i w:val="0"/>
                <w:iCs w:val="0"/>
                <w:color w:val="000000"/>
                <w:sz w:val="14"/>
                <w:szCs w:val="14"/>
                <w:u w:val="none"/>
              </w:rPr>
            </w:pPr>
            <w:r>
              <w:rPr>
                <w:rStyle w:val="17"/>
                <w:lang w:val="en-US" w:eastAsia="zh-CN" w:bidi="ar"/>
              </w:rPr>
              <w:t>(一)新增固定资产设备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5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1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红外200万网络半球</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大华</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DH-IPC-HDBW52XYZEY-BC</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台</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177 </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FF0000"/>
                <w:kern w:val="0"/>
                <w:sz w:val="14"/>
                <w:szCs w:val="14"/>
                <w:u w:val="none"/>
                <w:lang w:val="en-US" w:eastAsia="zh-CN" w:bidi="ar"/>
              </w:rPr>
            </w:pPr>
            <w:r>
              <w:rPr>
                <w:rFonts w:hint="eastAsia" w:ascii="宋体" w:hAnsi="宋体" w:eastAsia="宋体" w:cs="宋体"/>
                <w:i w:val="0"/>
                <w:iCs w:val="0"/>
                <w:color w:val="FF0000"/>
                <w:kern w:val="0"/>
                <w:sz w:val="14"/>
                <w:szCs w:val="14"/>
                <w:u w:val="none"/>
                <w:lang w:val="en-US" w:eastAsia="zh-CN" w:bidi="ar"/>
              </w:rPr>
              <w:t>2023.11.20-2030.11.20（七年）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406060"/>
                <w:sz w:val="14"/>
                <w:szCs w:val="14"/>
                <w:u w:val="none"/>
              </w:rPr>
            </w:pPr>
            <w:r>
              <w:rPr>
                <w:rFonts w:ascii="宋体" w:hAnsi="宋体" w:eastAsia="宋体" w:cs="宋体"/>
                <w:i w:val="0"/>
                <w:iCs w:val="0"/>
                <w:color w:val="406060"/>
                <w:kern w:val="0"/>
                <w:sz w:val="14"/>
                <w:szCs w:val="14"/>
                <w:u w:val="none"/>
                <w:lang w:val="en-US" w:eastAsia="zh-CN" w:bidi="ar"/>
              </w:rPr>
              <w:t xml:space="preserve">6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2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红外200万网络筒机</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大华</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DH-IPC-HFW52XYZEY-BC</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台</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184 </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FF0000"/>
                <w:kern w:val="0"/>
                <w:sz w:val="14"/>
                <w:szCs w:val="14"/>
                <w:u w:val="none"/>
                <w:lang w:val="en-US" w:eastAsia="zh-CN" w:bidi="ar"/>
              </w:rPr>
            </w:pPr>
            <w:r>
              <w:rPr>
                <w:rFonts w:hint="eastAsia" w:ascii="宋体" w:hAnsi="宋体" w:eastAsia="宋体" w:cs="宋体"/>
                <w:i w:val="0"/>
                <w:iCs w:val="0"/>
                <w:color w:val="FF0000"/>
                <w:kern w:val="0"/>
                <w:sz w:val="14"/>
                <w:szCs w:val="14"/>
                <w:u w:val="none"/>
                <w:lang w:val="en-US" w:eastAsia="zh-CN" w:bidi="ar"/>
              </w:rPr>
              <w:t>2023.11.20-2030.11.20（七年）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204050"/>
                <w:sz w:val="14"/>
                <w:szCs w:val="14"/>
                <w:u w:val="none"/>
              </w:rPr>
            </w:pPr>
            <w:r>
              <w:rPr>
                <w:rFonts w:ascii="宋体" w:hAnsi="宋体" w:eastAsia="宋体" w:cs="宋体"/>
                <w:i w:val="0"/>
                <w:iCs w:val="0"/>
                <w:color w:val="204050"/>
                <w:kern w:val="0"/>
                <w:sz w:val="14"/>
                <w:szCs w:val="14"/>
                <w:u w:val="none"/>
                <w:lang w:val="en-US" w:eastAsia="zh-CN" w:bidi="ar"/>
              </w:rPr>
              <w:t xml:space="preserve">7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3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红外800万网络球机</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大华</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ascii="宋体" w:hAnsi="宋体" w:eastAsia="宋体" w:cs="宋体"/>
                <w:i w:val="0"/>
                <w:iCs w:val="0"/>
                <w:color w:val="000000"/>
                <w:sz w:val="14"/>
                <w:szCs w:val="14"/>
                <w:u w:val="none"/>
              </w:rPr>
            </w:pPr>
            <w:r>
              <w:rPr>
                <w:rStyle w:val="15"/>
                <w:lang w:val="en-US" w:eastAsia="zh-CN" w:bidi="ar"/>
              </w:rPr>
              <w:t>DH-SD-</w:t>
            </w:r>
            <w:r>
              <w:rPr>
                <w:rStyle w:val="15"/>
                <w:lang w:val="en-US" w:eastAsia="zh-CN" w:bidi="ar"/>
              </w:rPr>
              <w:br w:type="textWrapping"/>
            </w:r>
            <w:r>
              <w:rPr>
                <w:rStyle w:val="15"/>
                <w:lang w:val="en-US" w:eastAsia="zh-CN" w:bidi="ar"/>
              </w:rPr>
              <w:t>8A18BCDE-XYZ-MN</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台</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19 </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FF0000"/>
                <w:kern w:val="0"/>
                <w:sz w:val="14"/>
                <w:szCs w:val="14"/>
                <w:u w:val="none"/>
                <w:lang w:val="en-US" w:eastAsia="zh-CN" w:bidi="ar"/>
              </w:rPr>
            </w:pPr>
            <w:r>
              <w:rPr>
                <w:rFonts w:hint="eastAsia" w:ascii="宋体" w:hAnsi="宋体" w:eastAsia="宋体" w:cs="宋体"/>
                <w:i w:val="0"/>
                <w:iCs w:val="0"/>
                <w:color w:val="FF0000"/>
                <w:kern w:val="0"/>
                <w:sz w:val="14"/>
                <w:szCs w:val="14"/>
                <w:u w:val="none"/>
                <w:lang w:val="en-US" w:eastAsia="zh-CN" w:bidi="ar"/>
              </w:rPr>
              <w:t>2023.11.20-2030.11.20（七年）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405060"/>
                <w:sz w:val="14"/>
                <w:szCs w:val="14"/>
                <w:u w:val="none"/>
              </w:rPr>
            </w:pPr>
            <w:r>
              <w:rPr>
                <w:rFonts w:ascii="宋体" w:hAnsi="宋体" w:eastAsia="宋体" w:cs="宋体"/>
                <w:i w:val="0"/>
                <w:iCs w:val="0"/>
                <w:color w:val="405060"/>
                <w:kern w:val="0"/>
                <w:sz w:val="14"/>
                <w:szCs w:val="14"/>
                <w:u w:val="none"/>
                <w:lang w:val="en-US" w:eastAsia="zh-CN" w:bidi="ar"/>
              </w:rPr>
              <w:t xml:space="preserve">8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4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红外800W网络筒机</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大华</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DH-IPC-HFW78XYZHY-BC</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台</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12 </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FF0000"/>
                <w:kern w:val="0"/>
                <w:sz w:val="14"/>
                <w:szCs w:val="14"/>
                <w:u w:val="none"/>
                <w:lang w:val="en-US" w:eastAsia="zh-CN" w:bidi="ar"/>
              </w:rPr>
            </w:pPr>
            <w:r>
              <w:rPr>
                <w:rFonts w:hint="eastAsia" w:ascii="宋体" w:hAnsi="宋体" w:eastAsia="宋体" w:cs="宋体"/>
                <w:i w:val="0"/>
                <w:iCs w:val="0"/>
                <w:color w:val="FF0000"/>
                <w:kern w:val="0"/>
                <w:sz w:val="14"/>
                <w:szCs w:val="14"/>
                <w:u w:val="none"/>
                <w:lang w:val="en-US" w:eastAsia="zh-CN" w:bidi="ar"/>
              </w:rPr>
              <w:t>2023.11.20-2030.11.20（七年）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3"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9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5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32路16盘位网络硬盘录像机</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大华</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DH-NVR5032FG-4KS2</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台</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15 </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FF0000"/>
                <w:kern w:val="0"/>
                <w:sz w:val="14"/>
                <w:szCs w:val="14"/>
                <w:u w:val="none"/>
                <w:lang w:val="en-US" w:eastAsia="zh-CN" w:bidi="ar"/>
              </w:rPr>
            </w:pPr>
            <w:r>
              <w:rPr>
                <w:rFonts w:hint="eastAsia" w:ascii="宋体" w:hAnsi="宋体" w:eastAsia="宋体" w:cs="宋体"/>
                <w:i w:val="0"/>
                <w:iCs w:val="0"/>
                <w:color w:val="FF0000"/>
                <w:kern w:val="0"/>
                <w:sz w:val="14"/>
                <w:szCs w:val="14"/>
                <w:u w:val="none"/>
                <w:lang w:val="en-US" w:eastAsia="zh-CN" w:bidi="ar"/>
              </w:rPr>
              <w:t>2023.11.20-2030.11.20（七年）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406090"/>
                <w:sz w:val="14"/>
                <w:szCs w:val="14"/>
                <w:u w:val="none"/>
              </w:rPr>
            </w:pPr>
            <w:r>
              <w:rPr>
                <w:rFonts w:ascii="宋体" w:hAnsi="宋体" w:eastAsia="宋体" w:cs="宋体"/>
                <w:i w:val="0"/>
                <w:iCs w:val="0"/>
                <w:color w:val="406090"/>
                <w:kern w:val="0"/>
                <w:sz w:val="14"/>
                <w:szCs w:val="14"/>
                <w:u w:val="none"/>
                <w:lang w:val="en-US" w:eastAsia="zh-CN" w:bidi="ar"/>
              </w:rPr>
              <w:t xml:space="preserve">10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6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55寸拼接屏</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海康威视</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DS-D2055NH-F/G</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块</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9 </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FF0000"/>
                <w:kern w:val="0"/>
                <w:sz w:val="14"/>
                <w:szCs w:val="14"/>
                <w:u w:val="none"/>
                <w:lang w:val="en-US" w:eastAsia="zh-CN" w:bidi="ar"/>
              </w:rPr>
            </w:pPr>
            <w:r>
              <w:rPr>
                <w:rFonts w:hint="eastAsia" w:ascii="宋体" w:hAnsi="宋体" w:eastAsia="宋体" w:cs="宋体"/>
                <w:i w:val="0"/>
                <w:iCs w:val="0"/>
                <w:color w:val="FF0000"/>
                <w:kern w:val="0"/>
                <w:sz w:val="14"/>
                <w:szCs w:val="14"/>
                <w:u w:val="none"/>
                <w:lang w:val="en-US" w:eastAsia="zh-CN" w:bidi="ar"/>
              </w:rPr>
              <w:t>2023.11.20-2030.11.20（七年）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304060"/>
                <w:sz w:val="14"/>
                <w:szCs w:val="14"/>
                <w:u w:val="none"/>
              </w:rPr>
            </w:pPr>
            <w:r>
              <w:rPr>
                <w:rFonts w:ascii="宋体" w:hAnsi="宋体" w:eastAsia="宋体" w:cs="宋体"/>
                <w:i w:val="0"/>
                <w:iCs w:val="0"/>
                <w:color w:val="304060"/>
                <w:kern w:val="0"/>
                <w:sz w:val="14"/>
                <w:szCs w:val="14"/>
                <w:u w:val="none"/>
                <w:lang w:val="en-US" w:eastAsia="zh-CN" w:bidi="ar"/>
              </w:rPr>
              <w:t xml:space="preserve">11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7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拼接控制处理器</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海康威视</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DS-B21</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台</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FF0000"/>
                <w:sz w:val="22"/>
                <w:szCs w:val="22"/>
                <w:u w:val="none"/>
              </w:rPr>
            </w:pPr>
            <w:r>
              <w:rPr>
                <w:rFonts w:hint="eastAsia" w:ascii="宋体" w:hAnsi="宋体" w:eastAsia="宋体" w:cs="宋体"/>
                <w:i w:val="0"/>
                <w:iCs w:val="0"/>
                <w:color w:val="FF0000"/>
                <w:kern w:val="0"/>
                <w:sz w:val="14"/>
                <w:szCs w:val="14"/>
                <w:u w:val="none"/>
                <w:lang w:val="en-US" w:eastAsia="zh-CN" w:bidi="ar"/>
              </w:rPr>
              <w:t>2023.11.20-2030.11.20（七年）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3"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203040"/>
                <w:sz w:val="14"/>
                <w:szCs w:val="14"/>
                <w:u w:val="none"/>
              </w:rPr>
            </w:pPr>
            <w:r>
              <w:rPr>
                <w:rFonts w:ascii="宋体" w:hAnsi="宋体" w:eastAsia="宋体" w:cs="宋体"/>
                <w:i w:val="0"/>
                <w:iCs w:val="0"/>
                <w:color w:val="203040"/>
                <w:kern w:val="0"/>
                <w:sz w:val="14"/>
                <w:szCs w:val="14"/>
                <w:u w:val="none"/>
                <w:lang w:val="en-US" w:eastAsia="zh-CN" w:bidi="ar"/>
              </w:rPr>
              <w:t xml:space="preserve">12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8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EDMI输入卡(4路输入 )</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海康威视</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DS-6404HFH-B21ED</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张</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1 </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FF0000"/>
                <w:kern w:val="0"/>
                <w:sz w:val="14"/>
                <w:szCs w:val="14"/>
                <w:u w:val="none"/>
                <w:lang w:val="en-US" w:eastAsia="zh-CN" w:bidi="ar"/>
              </w:rPr>
            </w:pPr>
            <w:r>
              <w:rPr>
                <w:rFonts w:hint="eastAsia" w:ascii="宋体" w:hAnsi="宋体" w:eastAsia="宋体" w:cs="宋体"/>
                <w:i w:val="0"/>
                <w:iCs w:val="0"/>
                <w:color w:val="FF0000"/>
                <w:kern w:val="0"/>
                <w:sz w:val="14"/>
                <w:szCs w:val="14"/>
                <w:u w:val="none"/>
                <w:lang w:val="en-US" w:eastAsia="zh-CN" w:bidi="ar"/>
              </w:rPr>
              <w:t>2023.11.20-2030.11.20（七年）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3"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305060"/>
                <w:sz w:val="14"/>
                <w:szCs w:val="14"/>
                <w:u w:val="none"/>
              </w:rPr>
            </w:pPr>
            <w:r>
              <w:rPr>
                <w:rFonts w:ascii="宋体" w:hAnsi="宋体" w:eastAsia="宋体" w:cs="宋体"/>
                <w:i w:val="0"/>
                <w:iCs w:val="0"/>
                <w:color w:val="305060"/>
                <w:kern w:val="0"/>
                <w:sz w:val="14"/>
                <w:szCs w:val="14"/>
                <w:u w:val="none"/>
                <w:lang w:val="en-US" w:eastAsia="zh-CN" w:bidi="ar"/>
              </w:rPr>
              <w:t xml:space="preserve">13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9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EDMI输出板(4路输出 )</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海康威视</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DS-6908UD-B21D</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张</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3 </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FF0000"/>
                <w:kern w:val="0"/>
                <w:sz w:val="14"/>
                <w:szCs w:val="14"/>
                <w:u w:val="none"/>
                <w:lang w:val="en-US" w:eastAsia="zh-CN" w:bidi="ar"/>
              </w:rPr>
            </w:pPr>
            <w:r>
              <w:rPr>
                <w:rFonts w:hint="eastAsia" w:ascii="宋体" w:hAnsi="宋体" w:eastAsia="宋体" w:cs="宋体"/>
                <w:i w:val="0"/>
                <w:iCs w:val="0"/>
                <w:color w:val="FF0000"/>
                <w:kern w:val="0"/>
                <w:sz w:val="14"/>
                <w:szCs w:val="14"/>
                <w:u w:val="none"/>
                <w:lang w:val="en-US" w:eastAsia="zh-CN" w:bidi="ar"/>
              </w:rPr>
              <w:t>2023.11.20-2030.11.20（七年）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15 </w:t>
            </w:r>
          </w:p>
        </w:tc>
        <w:tc>
          <w:tcPr>
            <w:tcW w:w="85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b/>
                <w:bCs/>
                <w:i w:val="0"/>
                <w:iCs w:val="0"/>
                <w:color w:val="000000"/>
                <w:sz w:val="14"/>
                <w:szCs w:val="14"/>
                <w:u w:val="none"/>
              </w:rPr>
            </w:pPr>
            <w:r>
              <w:rPr>
                <w:rStyle w:val="17"/>
                <w:lang w:val="en-US" w:eastAsia="zh-CN" w:bidi="ar"/>
              </w:rPr>
              <w:t>(二)新增非固定资产设备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406060"/>
                <w:sz w:val="14"/>
                <w:szCs w:val="14"/>
                <w:u w:val="none"/>
              </w:rPr>
            </w:pPr>
            <w:r>
              <w:rPr>
                <w:rFonts w:ascii="宋体" w:hAnsi="宋体" w:eastAsia="宋体" w:cs="宋体"/>
                <w:i w:val="0"/>
                <w:iCs w:val="0"/>
                <w:color w:val="406060"/>
                <w:kern w:val="0"/>
                <w:sz w:val="14"/>
                <w:szCs w:val="14"/>
                <w:u w:val="none"/>
                <w:lang w:val="en-US" w:eastAsia="zh-CN" w:bidi="ar"/>
              </w:rPr>
              <w:t xml:space="preserve">16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1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硬盘</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希捷</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ST8000VX004</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块</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162 </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FF0000"/>
                <w:kern w:val="0"/>
                <w:sz w:val="14"/>
                <w:szCs w:val="14"/>
                <w:u w:val="none"/>
                <w:lang w:val="en-US" w:eastAsia="zh-CN" w:bidi="ar"/>
              </w:rPr>
            </w:pPr>
            <w:r>
              <w:rPr>
                <w:rFonts w:hint="eastAsia" w:ascii="宋体" w:hAnsi="宋体" w:eastAsia="宋体" w:cs="宋体"/>
                <w:i w:val="0"/>
                <w:iCs w:val="0"/>
                <w:color w:val="FF0000"/>
                <w:kern w:val="0"/>
                <w:sz w:val="14"/>
                <w:szCs w:val="14"/>
                <w:u w:val="none"/>
                <w:lang w:val="en-US" w:eastAsia="zh-CN" w:bidi="ar"/>
              </w:rPr>
              <w:t>2023.11.20-2030.11.20（七年）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305060"/>
                <w:sz w:val="14"/>
                <w:szCs w:val="14"/>
                <w:u w:val="none"/>
              </w:rPr>
            </w:pPr>
            <w:r>
              <w:rPr>
                <w:rFonts w:ascii="宋体" w:hAnsi="宋体" w:eastAsia="宋体" w:cs="宋体"/>
                <w:i w:val="0"/>
                <w:iCs w:val="0"/>
                <w:color w:val="305060"/>
                <w:kern w:val="0"/>
                <w:sz w:val="14"/>
                <w:szCs w:val="14"/>
                <w:u w:val="none"/>
                <w:lang w:val="en-US" w:eastAsia="zh-CN" w:bidi="ar"/>
              </w:rPr>
              <w:t xml:space="preserve">17 </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2 </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4"/>
                <w:szCs w:val="14"/>
                <w:u w:val="none"/>
              </w:rPr>
            </w:pPr>
            <w:r>
              <w:rPr>
                <w:rStyle w:val="15"/>
                <w:lang w:val="en-US" w:eastAsia="zh-CN" w:bidi="ar"/>
              </w:rPr>
              <w:t>吸顶拾音器</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快鱼</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EJS-100.BW</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4"/>
                <w:szCs w:val="14"/>
                <w:u w:val="none"/>
              </w:rPr>
            </w:pPr>
            <w:r>
              <w:rPr>
                <w:rStyle w:val="15"/>
                <w:lang w:val="en-US" w:eastAsia="zh-CN" w:bidi="ar"/>
              </w:rPr>
              <w:t>个</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000000"/>
                <w:sz w:val="14"/>
                <w:szCs w:val="14"/>
                <w:u w:val="none"/>
              </w:rPr>
            </w:pPr>
            <w:r>
              <w:rPr>
                <w:rFonts w:ascii="宋体" w:hAnsi="宋体" w:eastAsia="宋体" w:cs="宋体"/>
                <w:i w:val="0"/>
                <w:iCs w:val="0"/>
                <w:color w:val="000000"/>
                <w:kern w:val="0"/>
                <w:sz w:val="14"/>
                <w:szCs w:val="14"/>
                <w:u w:val="none"/>
                <w:lang w:val="en-US" w:eastAsia="zh-CN" w:bidi="ar"/>
              </w:rPr>
              <w:t xml:space="preserve">55 </w:t>
            </w:r>
          </w:p>
        </w:tc>
        <w:tc>
          <w:tcPr>
            <w:tcW w:w="2189"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FF0000"/>
                <w:kern w:val="0"/>
                <w:sz w:val="14"/>
                <w:szCs w:val="14"/>
                <w:u w:val="none"/>
                <w:lang w:val="en-US" w:eastAsia="zh-CN" w:bidi="ar"/>
              </w:rPr>
            </w:pPr>
            <w:r>
              <w:rPr>
                <w:rFonts w:hint="eastAsia" w:ascii="宋体" w:hAnsi="宋体" w:eastAsia="宋体" w:cs="宋体"/>
                <w:i w:val="0"/>
                <w:iCs w:val="0"/>
                <w:color w:val="FF0000"/>
                <w:kern w:val="0"/>
                <w:sz w:val="14"/>
                <w:szCs w:val="14"/>
                <w:u w:val="none"/>
                <w:lang w:val="en-US" w:eastAsia="zh-CN" w:bidi="ar"/>
              </w:rPr>
              <w:t>2023.11.20-2026.11.20（三年）</w:t>
            </w:r>
          </w:p>
        </w:tc>
      </w:tr>
    </w:tbl>
    <w:p>
      <w:pPr>
        <w:widowControl/>
        <w:jc w:val="left"/>
        <w:textAlignment w:val="center"/>
        <w:rPr>
          <w:rFonts w:hint="default" w:ascii="宋体" w:hAnsi="宋体" w:eastAsia="宋体" w:cs="宋体"/>
          <w:b/>
          <w:bCs/>
          <w:color w:val="000000"/>
          <w:kern w:val="0"/>
          <w:sz w:val="24"/>
          <w:szCs w:val="24"/>
          <w:lang w:val="en-US" w:eastAsia="zh-CN" w:bidi="ar"/>
        </w:rPr>
      </w:pPr>
    </w:p>
    <w:p>
      <w:pPr>
        <w:widowControl/>
        <w:jc w:val="left"/>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附件五、</w:t>
      </w:r>
    </w:p>
    <w:p>
      <w:pPr>
        <w:widowControl/>
        <w:jc w:val="left"/>
        <w:textAlignment w:val="center"/>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Theme="minorEastAsia" w:hAnsiTheme="minorEastAsia" w:eastAsiaTheme="minorEastAsia" w:cstheme="minorEastAsia"/>
          <w:b w:val="0"/>
          <w:bCs w:val="0"/>
          <w:color w:val="000000"/>
          <w:kern w:val="0"/>
          <w:sz w:val="24"/>
          <w:szCs w:val="24"/>
          <w:lang w:val="en-US" w:eastAsia="zh-CN" w:bidi="ar"/>
        </w:rPr>
        <w:t>2101会议设备清单</w:t>
      </w:r>
    </w:p>
    <w:p>
      <w:pPr>
        <w:pStyle w:val="18"/>
        <w:rPr>
          <w:rFonts w:hint="eastAsia"/>
          <w:lang w:val="en-US" w:eastAsia="zh-CN"/>
        </w:rPr>
      </w:pPr>
    </w:p>
    <w:tbl>
      <w:tblPr>
        <w:tblStyle w:val="6"/>
        <w:tblW w:w="4816" w:type="pct"/>
        <w:jc w:val="center"/>
        <w:shd w:val="clear" w:color="auto" w:fill="auto"/>
        <w:tblLayout w:type="fixed"/>
        <w:tblCellMar>
          <w:top w:w="0" w:type="dxa"/>
          <w:left w:w="108" w:type="dxa"/>
          <w:bottom w:w="0" w:type="dxa"/>
          <w:right w:w="108" w:type="dxa"/>
        </w:tblCellMar>
      </w:tblPr>
      <w:tblGrid>
        <w:gridCol w:w="806"/>
        <w:gridCol w:w="2489"/>
        <w:gridCol w:w="1424"/>
        <w:gridCol w:w="2961"/>
        <w:gridCol w:w="821"/>
        <w:gridCol w:w="819"/>
      </w:tblGrid>
      <w:tr>
        <w:tblPrEx>
          <w:tblCellMar>
            <w:top w:w="0" w:type="dxa"/>
            <w:left w:w="108" w:type="dxa"/>
            <w:bottom w:w="0" w:type="dxa"/>
            <w:right w:w="108" w:type="dxa"/>
          </w:tblCellMar>
        </w:tblPrEx>
        <w:trPr>
          <w:trHeight w:val="1326" w:hRule="atLeast"/>
          <w:jc w:val="center"/>
        </w:trPr>
        <w:tc>
          <w:tcPr>
            <w:tcW w:w="432" w:type="pct"/>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w:t>
            </w:r>
          </w:p>
        </w:tc>
        <w:tc>
          <w:tcPr>
            <w:tcW w:w="1335"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数字调音台</w:t>
            </w:r>
          </w:p>
        </w:tc>
        <w:tc>
          <w:tcPr>
            <w:tcW w:w="7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ALLEN&amp;HEATH</w:t>
            </w:r>
          </w:p>
        </w:tc>
        <w:tc>
          <w:tcPr>
            <w:tcW w:w="1588"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QU-16</w:t>
            </w:r>
          </w:p>
        </w:tc>
        <w:tc>
          <w:tcPr>
            <w:tcW w:w="44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439"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台</w:t>
            </w:r>
          </w:p>
        </w:tc>
      </w:tr>
      <w:tr>
        <w:tblPrEx>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w:t>
            </w:r>
          </w:p>
        </w:tc>
        <w:tc>
          <w:tcPr>
            <w:tcW w:w="1335" w:type="pct"/>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数字音频处理器</w:t>
            </w:r>
          </w:p>
        </w:tc>
        <w:tc>
          <w:tcPr>
            <w:tcW w:w="76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DAVC</w:t>
            </w:r>
          </w:p>
        </w:tc>
        <w:tc>
          <w:tcPr>
            <w:tcW w:w="1588" w:type="pct"/>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NLP88</w:t>
            </w:r>
          </w:p>
        </w:tc>
        <w:tc>
          <w:tcPr>
            <w:tcW w:w="44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439"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台</w:t>
            </w:r>
          </w:p>
        </w:tc>
      </w:tr>
      <w:tr>
        <w:tblPrEx>
          <w:shd w:val="clear" w:color="auto" w:fill="auto"/>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w:t>
            </w:r>
          </w:p>
        </w:tc>
        <w:tc>
          <w:tcPr>
            <w:tcW w:w="1335"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一拖二无线手持话筒</w:t>
            </w:r>
          </w:p>
        </w:tc>
        <w:tc>
          <w:tcPr>
            <w:tcW w:w="7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DAVC</w:t>
            </w:r>
          </w:p>
        </w:tc>
        <w:tc>
          <w:tcPr>
            <w:tcW w:w="158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DA-W2620M-H</w:t>
            </w:r>
          </w:p>
        </w:tc>
        <w:tc>
          <w:tcPr>
            <w:tcW w:w="44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439"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套</w:t>
            </w:r>
          </w:p>
        </w:tc>
      </w:tr>
      <w:tr>
        <w:tblPrEx>
          <w:shd w:val="clear" w:color="auto" w:fill="auto"/>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1335"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无线领夹麦</w:t>
            </w:r>
          </w:p>
        </w:tc>
        <w:tc>
          <w:tcPr>
            <w:tcW w:w="7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DAVC</w:t>
            </w:r>
          </w:p>
        </w:tc>
        <w:tc>
          <w:tcPr>
            <w:tcW w:w="158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w:t>
            </w:r>
          </w:p>
        </w:tc>
        <w:tc>
          <w:tcPr>
            <w:tcW w:w="44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439"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套</w:t>
            </w:r>
          </w:p>
        </w:tc>
      </w:tr>
      <w:tr>
        <w:tblPrEx>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1335"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天线放大器</w:t>
            </w:r>
          </w:p>
        </w:tc>
        <w:tc>
          <w:tcPr>
            <w:tcW w:w="7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DAVC</w:t>
            </w:r>
          </w:p>
        </w:tc>
        <w:tc>
          <w:tcPr>
            <w:tcW w:w="158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DA-W3100E</w:t>
            </w:r>
          </w:p>
        </w:tc>
        <w:tc>
          <w:tcPr>
            <w:tcW w:w="44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439"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套</w:t>
            </w:r>
          </w:p>
        </w:tc>
      </w:tr>
      <w:tr>
        <w:tblPrEx>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1335" w:type="pct"/>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天线馈线</w:t>
            </w:r>
          </w:p>
        </w:tc>
        <w:tc>
          <w:tcPr>
            <w:tcW w:w="7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国产</w:t>
            </w:r>
          </w:p>
        </w:tc>
        <w:tc>
          <w:tcPr>
            <w:tcW w:w="158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w:t>
            </w:r>
          </w:p>
        </w:tc>
        <w:tc>
          <w:tcPr>
            <w:tcW w:w="44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50</w:t>
            </w:r>
          </w:p>
        </w:tc>
        <w:tc>
          <w:tcPr>
            <w:tcW w:w="439"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米</w:t>
            </w:r>
          </w:p>
        </w:tc>
      </w:tr>
      <w:tr>
        <w:tblPrEx>
          <w:shd w:val="clear" w:color="auto" w:fill="auto"/>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1335" w:type="pct"/>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w:t>
            </w:r>
          </w:p>
        </w:tc>
        <w:tc>
          <w:tcPr>
            <w:tcW w:w="7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讯道</w:t>
            </w:r>
          </w:p>
        </w:tc>
        <w:tc>
          <w:tcPr>
            <w:tcW w:w="1588" w:type="pct"/>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(RVV)3X1.5</w:t>
            </w:r>
          </w:p>
        </w:tc>
        <w:tc>
          <w:tcPr>
            <w:tcW w:w="44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10</w:t>
            </w:r>
          </w:p>
        </w:tc>
        <w:tc>
          <w:tcPr>
            <w:tcW w:w="439" w:type="pct"/>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米</w:t>
            </w:r>
          </w:p>
        </w:tc>
      </w:tr>
      <w:tr>
        <w:tblPrEx>
          <w:shd w:val="clear" w:color="auto" w:fill="auto"/>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1335" w:type="pct"/>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音频线</w:t>
            </w:r>
          </w:p>
        </w:tc>
        <w:tc>
          <w:tcPr>
            <w:tcW w:w="7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成丰</w:t>
            </w:r>
          </w:p>
        </w:tc>
        <w:tc>
          <w:tcPr>
            <w:tcW w:w="1588" w:type="pct"/>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A3SVYJ1P42×7/0.26+1</w:t>
            </w:r>
          </w:p>
        </w:tc>
        <w:tc>
          <w:tcPr>
            <w:tcW w:w="44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10</w:t>
            </w:r>
          </w:p>
        </w:tc>
        <w:tc>
          <w:tcPr>
            <w:tcW w:w="439" w:type="pct"/>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米</w:t>
            </w:r>
          </w:p>
        </w:tc>
      </w:tr>
      <w:tr>
        <w:tblPrEx>
          <w:shd w:val="clear" w:color="auto" w:fill="auto"/>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1335"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话筒支架</w:t>
            </w:r>
          </w:p>
        </w:tc>
        <w:tc>
          <w:tcPr>
            <w:tcW w:w="763"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国产</w:t>
            </w:r>
          </w:p>
        </w:tc>
        <w:tc>
          <w:tcPr>
            <w:tcW w:w="1588"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w:t>
            </w:r>
          </w:p>
        </w:tc>
        <w:tc>
          <w:tcPr>
            <w:tcW w:w="440"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4</w:t>
            </w:r>
          </w:p>
        </w:tc>
        <w:tc>
          <w:tcPr>
            <w:tcW w:w="439"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个</w:t>
            </w:r>
          </w:p>
        </w:tc>
      </w:tr>
      <w:tr>
        <w:tblPrEx>
          <w:shd w:val="clear" w:color="auto" w:fill="auto"/>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w:t>
            </w:r>
          </w:p>
        </w:tc>
        <w:tc>
          <w:tcPr>
            <w:tcW w:w="1335"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投影仪</w:t>
            </w:r>
          </w:p>
        </w:tc>
        <w:tc>
          <w:tcPr>
            <w:tcW w:w="763"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EPSON </w:t>
            </w:r>
          </w:p>
        </w:tc>
        <w:tc>
          <w:tcPr>
            <w:tcW w:w="1588"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2265U</w:t>
            </w:r>
          </w:p>
        </w:tc>
        <w:tc>
          <w:tcPr>
            <w:tcW w:w="440"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439"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r>
      <w:tr>
        <w:tblPrEx>
          <w:shd w:val="clear" w:color="auto" w:fill="auto"/>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w:t>
            </w:r>
          </w:p>
        </w:tc>
        <w:tc>
          <w:tcPr>
            <w:tcW w:w="1335"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投影仪</w:t>
            </w:r>
          </w:p>
        </w:tc>
        <w:tc>
          <w:tcPr>
            <w:tcW w:w="763"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NEC</w:t>
            </w:r>
          </w:p>
        </w:tc>
        <w:tc>
          <w:tcPr>
            <w:tcW w:w="1588"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NP-CA4155W</w:t>
            </w:r>
          </w:p>
        </w:tc>
        <w:tc>
          <w:tcPr>
            <w:tcW w:w="440"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439"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r>
      <w:tr>
        <w:tblPrEx>
          <w:shd w:val="clear" w:color="auto" w:fill="auto"/>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w:t>
            </w:r>
          </w:p>
        </w:tc>
        <w:tc>
          <w:tcPr>
            <w:tcW w:w="1335"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投影幕布机</w:t>
            </w:r>
          </w:p>
        </w:tc>
        <w:tc>
          <w:tcPr>
            <w:tcW w:w="763"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588"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40"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439"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r>
      <w:tr>
        <w:tblPrEx>
          <w:shd w:val="clear" w:color="auto" w:fill="auto"/>
          <w:tblCellMar>
            <w:top w:w="0" w:type="dxa"/>
            <w:left w:w="108" w:type="dxa"/>
            <w:bottom w:w="0" w:type="dxa"/>
            <w:right w:w="108" w:type="dxa"/>
          </w:tblCellMar>
        </w:tblPrEx>
        <w:trPr>
          <w:trHeight w:val="978" w:hRule="atLeast"/>
          <w:jc w:val="center"/>
        </w:trPr>
        <w:tc>
          <w:tcPr>
            <w:tcW w:w="432" w:type="pct"/>
            <w:tcBorders>
              <w:top w:val="nil"/>
              <w:left w:val="single" w:color="000000" w:sz="8" w:space="0"/>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12</w:t>
            </w:r>
          </w:p>
        </w:tc>
        <w:tc>
          <w:tcPr>
            <w:tcW w:w="1335"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电源时序器</w:t>
            </w:r>
          </w:p>
        </w:tc>
        <w:tc>
          <w:tcPr>
            <w:tcW w:w="763"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588"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40"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439" w:type="pct"/>
            <w:tcBorders>
              <w:top w:val="nil"/>
              <w:left w:val="nil"/>
              <w:bottom w:val="nil"/>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r>
    </w:tbl>
    <w:p>
      <w:pPr>
        <w:pStyle w:val="18"/>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2311会议设备清单</w:t>
      </w:r>
    </w:p>
    <w:tbl>
      <w:tblPr>
        <w:tblStyle w:val="6"/>
        <w:tblW w:w="969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8"/>
        <w:gridCol w:w="1138"/>
        <w:gridCol w:w="700"/>
        <w:gridCol w:w="1192"/>
        <w:gridCol w:w="4905"/>
        <w:gridCol w:w="717"/>
        <w:gridCol w:w="5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498"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138"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产品名称</w:t>
            </w:r>
          </w:p>
        </w:tc>
        <w:tc>
          <w:tcPr>
            <w:tcW w:w="700" w:type="dxa"/>
            <w:tcBorders>
              <w:top w:val="single" w:color="000000" w:sz="4" w:space="0"/>
              <w:left w:val="single" w:color="000000" w:sz="4" w:space="0"/>
              <w:bottom w:val="single" w:color="000000" w:sz="4" w:space="0"/>
              <w:right w:val="single" w:color="000000" w:sz="4" w:space="0"/>
            </w:tcBorders>
            <w:shd w:val="clear" w:color="auto" w:fill="B4C6E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品牌</w:t>
            </w:r>
          </w:p>
        </w:tc>
        <w:tc>
          <w:tcPr>
            <w:tcW w:w="1192"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型号</w:t>
            </w:r>
          </w:p>
        </w:tc>
        <w:tc>
          <w:tcPr>
            <w:tcW w:w="4905"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产品参数</w:t>
            </w:r>
          </w:p>
        </w:tc>
        <w:tc>
          <w:tcPr>
            <w:tcW w:w="717"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546"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4" w:hRule="atLeast"/>
        </w:trPr>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一拖四无线会议话筒</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DAVC</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DA-WS104ST</w:t>
            </w:r>
          </w:p>
        </w:tc>
        <w:tc>
          <w:tcPr>
            <w:tcW w:w="4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1.抗电磁干扰电路设计，杜绝手机等电子产品电磁干扰；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2.高清COG显示，中文菜单；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3.四通道接收；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4.内置40组预设频率模组，PLL锁相环回路设计，自动选讯接收方式；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5.一键修改四通道频率组，四通道同时修改频率组，支持手动修改每个通道的频率；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6.LCD液晶显示屏能显示音量.模组.频率和AF/RF讯号强度通过带灯环飞梭旋钮进行设置操作；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7.使用电子音量控制，每个通道音量增益通过前置飞梭旋钮可调0dB至20dB；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8.红外数据自动同步功能（SYNC）：4个独立的红外对频按键，一键自动对频；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9.采用UHF530—670MHz频段载波；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10.标配4条BNC天线，并可配备外置延长的抗干扰天线，有效工作距离60米。</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一拖二无线手持话筒</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DAVC</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TH-12Et</w:t>
            </w:r>
          </w:p>
        </w:tc>
        <w:tc>
          <w:tcPr>
            <w:tcW w:w="4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1.使用距离：100米（无障碍物）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2.频率范围：640-690MHz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3.射频产生方式：PLL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4.调制方式：FM(F3E)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5.射频带宽： 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6.频率数：200（250KHz间隔）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7.信噪比：＞98dB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8.动态范围：＞100dB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9.失真：＜0.5%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10.音频频率响应：50Hz-18KHz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11.使用温度：-18℃-50℃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12.频率同步方式：红外线对频</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5" w:hRule="atLeast"/>
        </w:trPr>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5" w:hRule="atLeast"/>
        </w:trPr>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八路混音器</w:t>
            </w:r>
          </w:p>
        </w:tc>
        <w:tc>
          <w:tcPr>
            <w:tcW w:w="70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DAVC</w:t>
            </w: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DA-EM08</w:t>
            </w:r>
          </w:p>
        </w:tc>
        <w:tc>
          <w:tcPr>
            <w:tcW w:w="4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1.具有8路mic/line输入（可选），另设一路AUX辅助输入，声音闸门动作电平能自动调整，自动开启只有信号输入的通道；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2.每通道均可设定为优先发言，在优先通道发言时，其他通道的发言将自动衰减，而自动衰减可设定为20Db.40dB或微调；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3.通过外部控制器，可不经混音器内部自动控制开关，直接由外部控制器强制将话筒开启或关闭，方便切断不必要的话筒输入；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4.NOMA功能：NOMA（Number of open Microphone Attenuated）线路可根据使用通道增多，自动调整输出电平。在多台混音器扩展使用时，可防止因系统整体的增益上升，而产生声音啸叫；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5.可选择手动模式功能，可将自动混音设置成一般混音器来使用；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6.可通过内部基板上的开在及VR作各种性能参数设定，从而达到理想使用效果。</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电声修正处理器</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DAVC</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DA-AFGC202</w:t>
            </w:r>
          </w:p>
        </w:tc>
        <w:tc>
          <w:tcPr>
            <w:tcW w:w="4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1.能显著的提升话筒扩声效果，同等距离话筒声压至少提升10dB以上；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2.能显著的提升话筒扩声效果，同等声压拾音距离提升至少3倍；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3.设备全AI智能化，即插即用。 带有自适应反馈算法，设备接驳后10-30秒内自动运算达到稳态无声反馈工作状态。</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3" w:hRule="atLeast"/>
        </w:trPr>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数字音频处理器</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DAVC</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DA-DP0808</w:t>
            </w:r>
          </w:p>
        </w:tc>
        <w:tc>
          <w:tcPr>
            <w:tcW w:w="4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1.模拟输入通道：8；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2.模拟输出通道：8；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3.处理器：ADI SHARC 21489@450 MHz SIMD；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4.DSP处理能力：400 MIPS，1.6 GFLOPS；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5.采样率：48 kHz，± 100 ppm；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6.THD+N：&lt;-94dB @17dBu；</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7.输入动态范围：110dB；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8.输出动态范围：112dB；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9.内置一进一出的USB声卡，支持音乐播放.录制和软视频会议；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10.具有总线式AEC，尾长时间：512ms，收敛率：60dB/S, 回声消除幅度：60dB；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11.具有独立通道的AFC（反馈抑制），采用陷波式算法，传声增益提升幅度：10dB；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12.具有噪声抑制（ANS），信噪比提升18dB；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13.具有8段参量均衡，提供5种滤波器选择：Parametric,Lowshelf,Highshelf,Lowpass,Highpass；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14.提供终端用户订制操作界面，最大支持30台设备同一个界面管理；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15.具有中央控制功能，可对系统中的电源.信号切换.环境控制.音频等整体控制，实现一键开启系统所需要的功能。</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0" w:hRule="atLeast"/>
        </w:trPr>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吸顶扬声器</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DAVC</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DA-8TH</w:t>
            </w:r>
          </w:p>
        </w:tc>
        <w:tc>
          <w:tcPr>
            <w:tcW w:w="4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1.喇叭单元：8寸全频+1寸高音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2.外壳材质：塑胶外壳+金属网罩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3.输入接口：红黑端子；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4.频率范围(-10dB)：120-20KHz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5.灵敏度（1m/1W)：86dB；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6.最大声压级（1m/1W)：89dB;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7.额定功率：60W；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8.峰值功率：300W；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9.阻抗：黑: COM，红: 8Ω；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10.安装开孔尺寸（直径）：Φ265mm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11.产品尺寸（直径×深）：φ285*190mm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12.产品净重：2.4kg；</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0" w:hRule="atLeast"/>
        </w:trPr>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投影仪</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EPSON</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2265U</w:t>
            </w:r>
          </w:p>
        </w:tc>
        <w:tc>
          <w:tcPr>
            <w:tcW w:w="4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0" w:hRule="atLeast"/>
        </w:trPr>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会议平板</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TP650</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r>
    </w:tbl>
    <w:p>
      <w:pPr>
        <w:widowControl/>
        <w:jc w:val="left"/>
        <w:textAlignment w:val="center"/>
        <w:rPr>
          <w:rFonts w:hint="eastAsia" w:ascii="宋体" w:hAnsi="宋体" w:eastAsia="宋体" w:cs="宋体"/>
          <w:b/>
          <w:bCs/>
          <w:color w:val="000000"/>
          <w:kern w:val="0"/>
          <w:sz w:val="24"/>
          <w:szCs w:val="24"/>
          <w:lang w:bidi="ar"/>
        </w:rPr>
      </w:pPr>
    </w:p>
    <w:p>
      <w:pPr>
        <w:widowControl/>
        <w:jc w:val="left"/>
        <w:textAlignment w:val="center"/>
        <w:rPr>
          <w:rFonts w:hint="eastAsia" w:ascii="宋体" w:hAnsi="宋体" w:eastAsia="宋体" w:cs="宋体"/>
          <w:b/>
          <w:bCs/>
          <w:color w:val="000000"/>
          <w:kern w:val="0"/>
          <w:sz w:val="24"/>
          <w:szCs w:val="24"/>
          <w:lang w:bidi="ar"/>
        </w:rPr>
      </w:pPr>
    </w:p>
    <w:p>
      <w:pPr>
        <w:widowControl/>
        <w:jc w:val="left"/>
        <w:textAlignment w:val="center"/>
        <w:rPr>
          <w:rFonts w:ascii="宋体" w:hAnsi="宋体" w:eastAsia="宋体" w:cs="宋体"/>
          <w:b/>
          <w:bCs/>
          <w:color w:val="000000"/>
          <w:kern w:val="0"/>
          <w:sz w:val="24"/>
          <w:szCs w:val="24"/>
          <w:lang w:bidi="ar"/>
        </w:rPr>
      </w:pPr>
    </w:p>
    <w:p>
      <w:pPr>
        <w:spacing w:line="360" w:lineRule="auto"/>
        <w:ind w:firstLine="560" w:firstLineChars="200"/>
        <w:rPr>
          <w:rFonts w:hint="eastAsia" w:ascii="宋体" w:hAnsi="宋体" w:eastAsia="宋体" w:cs="宋体"/>
          <w:sz w:val="28"/>
          <w:szCs w:val="28"/>
        </w:rPr>
      </w:pPr>
    </w:p>
    <w:p>
      <w:pPr>
        <w:bidi w:val="0"/>
        <w:ind w:left="-195" w:leftChars="-93" w:firstLine="197" w:firstLineChars="0"/>
        <w:jc w:val="left"/>
        <w:rPr>
          <w:rFonts w:hint="default"/>
          <w:lang w:val="en-US" w:eastAsia="zh-CN"/>
        </w:rPr>
      </w:pPr>
    </w:p>
    <w:sectPr>
      <w:pgSz w:w="11906" w:h="16838"/>
      <w:pgMar w:top="1440" w:right="646"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小标宋">
    <w:panose1 w:val="03000509000000000000"/>
    <w:charset w:val="86"/>
    <w:family w:val="script"/>
    <w:pitch w:val="default"/>
    <w:sig w:usb0="00000001" w:usb1="080E0000" w:usb2="00000000" w:usb3="00000000" w:csb0="00040000" w:csb1="00000000"/>
  </w:font>
  <w:font w:name="彩虹粗仿宋">
    <w:panose1 w:val="03000509000000000000"/>
    <w:charset w:val="86"/>
    <w:family w:val="script"/>
    <w:pitch w:val="default"/>
    <w:sig w:usb0="00000001" w:usb1="080E0000" w:usb2="00000000" w:usb3="00000000" w:csb0="00040000" w:csb1="00000000"/>
  </w:font>
  <w:font w:name="彩虹黑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87F691"/>
    <w:multiLevelType w:val="singleLevel"/>
    <w:tmpl w:val="B287F691"/>
    <w:lvl w:ilvl="0" w:tentative="0">
      <w:start w:val="1"/>
      <w:numFmt w:val="decimal"/>
      <w:lvlText w:val="%1)"/>
      <w:lvlJc w:val="left"/>
      <w:pPr>
        <w:ind w:left="425" w:hanging="425"/>
      </w:pPr>
      <w:rPr>
        <w:rFonts w:hint="default"/>
      </w:rPr>
    </w:lvl>
  </w:abstractNum>
  <w:abstractNum w:abstractNumId="1">
    <w:nsid w:val="B632F664"/>
    <w:multiLevelType w:val="singleLevel"/>
    <w:tmpl w:val="B632F664"/>
    <w:lvl w:ilvl="0" w:tentative="0">
      <w:start w:val="1"/>
      <w:numFmt w:val="decimal"/>
      <w:lvlText w:val="%1)"/>
      <w:lvlJc w:val="left"/>
      <w:pPr>
        <w:ind w:left="425" w:hanging="425"/>
      </w:pPr>
      <w:rPr>
        <w:rFonts w:hint="default"/>
      </w:rPr>
    </w:lvl>
  </w:abstractNum>
  <w:abstractNum w:abstractNumId="2">
    <w:nsid w:val="B8E8F8A1"/>
    <w:multiLevelType w:val="singleLevel"/>
    <w:tmpl w:val="B8E8F8A1"/>
    <w:lvl w:ilvl="0" w:tentative="0">
      <w:start w:val="1"/>
      <w:numFmt w:val="chineseCounting"/>
      <w:suff w:val="nothing"/>
      <w:lvlText w:val="（%1）"/>
      <w:lvlJc w:val="left"/>
      <w:pPr>
        <w:ind w:left="0" w:firstLine="420"/>
      </w:pPr>
      <w:rPr>
        <w:rFonts w:hint="eastAsia"/>
      </w:rPr>
    </w:lvl>
  </w:abstractNum>
  <w:abstractNum w:abstractNumId="3">
    <w:nsid w:val="D52A2759"/>
    <w:multiLevelType w:val="singleLevel"/>
    <w:tmpl w:val="D52A2759"/>
    <w:lvl w:ilvl="0" w:tentative="0">
      <w:start w:val="1"/>
      <w:numFmt w:val="decimal"/>
      <w:lvlText w:val="%1."/>
      <w:lvlJc w:val="left"/>
      <w:pPr>
        <w:ind w:left="425" w:hanging="425"/>
      </w:pPr>
      <w:rPr>
        <w:rFonts w:hint="default"/>
      </w:rPr>
    </w:lvl>
  </w:abstractNum>
  <w:abstractNum w:abstractNumId="4">
    <w:nsid w:val="E29BAEF5"/>
    <w:multiLevelType w:val="singleLevel"/>
    <w:tmpl w:val="E29BAEF5"/>
    <w:lvl w:ilvl="0" w:tentative="0">
      <w:start w:val="1"/>
      <w:numFmt w:val="decimal"/>
      <w:lvlText w:val="%1)"/>
      <w:lvlJc w:val="left"/>
      <w:pPr>
        <w:ind w:left="425" w:hanging="425"/>
      </w:pPr>
      <w:rPr>
        <w:rFonts w:hint="default"/>
      </w:rPr>
    </w:lvl>
  </w:abstractNum>
  <w:abstractNum w:abstractNumId="5">
    <w:nsid w:val="F64BDF06"/>
    <w:multiLevelType w:val="singleLevel"/>
    <w:tmpl w:val="F64BDF06"/>
    <w:lvl w:ilvl="0" w:tentative="0">
      <w:start w:val="1"/>
      <w:numFmt w:val="chineseCounting"/>
      <w:suff w:val="nothing"/>
      <w:lvlText w:val="（%1）"/>
      <w:lvlJc w:val="left"/>
      <w:pPr>
        <w:ind w:left="0" w:firstLine="420"/>
      </w:pPr>
      <w:rPr>
        <w:rFonts w:hint="eastAsia"/>
      </w:rPr>
    </w:lvl>
  </w:abstractNum>
  <w:abstractNum w:abstractNumId="6">
    <w:nsid w:val="0448CC69"/>
    <w:multiLevelType w:val="singleLevel"/>
    <w:tmpl w:val="0448CC69"/>
    <w:lvl w:ilvl="0" w:tentative="0">
      <w:start w:val="1"/>
      <w:numFmt w:val="bullet"/>
      <w:lvlText w:val=""/>
      <w:lvlJc w:val="left"/>
      <w:pPr>
        <w:ind w:left="420" w:hanging="420"/>
      </w:pPr>
      <w:rPr>
        <w:rFonts w:hint="default" w:ascii="Wingdings" w:hAnsi="Wingdings"/>
      </w:rPr>
    </w:lvl>
  </w:abstractNum>
  <w:abstractNum w:abstractNumId="7">
    <w:nsid w:val="0CE70537"/>
    <w:multiLevelType w:val="singleLevel"/>
    <w:tmpl w:val="0CE70537"/>
    <w:lvl w:ilvl="0" w:tentative="0">
      <w:start w:val="1"/>
      <w:numFmt w:val="decimal"/>
      <w:lvlText w:val="%1)"/>
      <w:lvlJc w:val="left"/>
      <w:pPr>
        <w:ind w:left="425" w:hanging="425"/>
      </w:pPr>
      <w:rPr>
        <w:rFonts w:hint="default"/>
      </w:rPr>
    </w:lvl>
  </w:abstractNum>
  <w:abstractNum w:abstractNumId="8">
    <w:nsid w:val="54C9BEEB"/>
    <w:multiLevelType w:val="singleLevel"/>
    <w:tmpl w:val="54C9BEEB"/>
    <w:lvl w:ilvl="0" w:tentative="0">
      <w:start w:val="1"/>
      <w:numFmt w:val="chineseCounting"/>
      <w:suff w:val="nothing"/>
      <w:lvlText w:val="（%1）"/>
      <w:lvlJc w:val="left"/>
      <w:pPr>
        <w:ind w:left="0" w:firstLine="420"/>
      </w:pPr>
      <w:rPr>
        <w:rFonts w:hint="eastAsia"/>
      </w:rPr>
    </w:lvl>
  </w:abstractNum>
  <w:num w:numId="1">
    <w:abstractNumId w:val="2"/>
  </w:num>
  <w:num w:numId="2">
    <w:abstractNumId w:val="0"/>
  </w:num>
  <w:num w:numId="3">
    <w:abstractNumId w:val="5"/>
  </w:num>
  <w:num w:numId="4">
    <w:abstractNumId w:val="4"/>
  </w:num>
  <w:num w:numId="5">
    <w:abstractNumId w:val="7"/>
  </w:num>
  <w:num w:numId="6">
    <w:abstractNumId w:val="1"/>
  </w:num>
  <w:num w:numId="7">
    <w:abstractNumId w:val="8"/>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N2IwODcyYzAzNDg5NTFmZGYzMmQxY2E4NGI5MTAifQ=="/>
  </w:docVars>
  <w:rsids>
    <w:rsidRoot w:val="005040A3"/>
    <w:rsid w:val="005040A3"/>
    <w:rsid w:val="00FA3BA9"/>
    <w:rsid w:val="02E5725D"/>
    <w:rsid w:val="03366612"/>
    <w:rsid w:val="034049C7"/>
    <w:rsid w:val="03461DEE"/>
    <w:rsid w:val="03773099"/>
    <w:rsid w:val="06905732"/>
    <w:rsid w:val="090F6894"/>
    <w:rsid w:val="0990731B"/>
    <w:rsid w:val="0C857FD9"/>
    <w:rsid w:val="0CFF4651"/>
    <w:rsid w:val="0D4B23B2"/>
    <w:rsid w:val="0D682F64"/>
    <w:rsid w:val="0DF540FE"/>
    <w:rsid w:val="0E484B44"/>
    <w:rsid w:val="0EFB3964"/>
    <w:rsid w:val="0FE2509B"/>
    <w:rsid w:val="0FF26B15"/>
    <w:rsid w:val="119A1AC5"/>
    <w:rsid w:val="131E7A8F"/>
    <w:rsid w:val="1351446D"/>
    <w:rsid w:val="15527D29"/>
    <w:rsid w:val="1571672E"/>
    <w:rsid w:val="15B605E5"/>
    <w:rsid w:val="164145B4"/>
    <w:rsid w:val="165810F8"/>
    <w:rsid w:val="18D85379"/>
    <w:rsid w:val="1A951111"/>
    <w:rsid w:val="1AE16479"/>
    <w:rsid w:val="1C787A2B"/>
    <w:rsid w:val="1CB7108C"/>
    <w:rsid w:val="1DC66DFB"/>
    <w:rsid w:val="1E756DE9"/>
    <w:rsid w:val="1E8E20FF"/>
    <w:rsid w:val="1F502FE8"/>
    <w:rsid w:val="1F551071"/>
    <w:rsid w:val="1FC61D6D"/>
    <w:rsid w:val="20234C7F"/>
    <w:rsid w:val="211014F1"/>
    <w:rsid w:val="222C235B"/>
    <w:rsid w:val="22323739"/>
    <w:rsid w:val="22AA37E7"/>
    <w:rsid w:val="236F0171"/>
    <w:rsid w:val="24184164"/>
    <w:rsid w:val="24523BCF"/>
    <w:rsid w:val="249A02BC"/>
    <w:rsid w:val="26056EE9"/>
    <w:rsid w:val="263952BC"/>
    <w:rsid w:val="269820A8"/>
    <w:rsid w:val="26A1690E"/>
    <w:rsid w:val="279E332C"/>
    <w:rsid w:val="27E9299D"/>
    <w:rsid w:val="27EB07C8"/>
    <w:rsid w:val="28205D48"/>
    <w:rsid w:val="28CF1C92"/>
    <w:rsid w:val="299F48AF"/>
    <w:rsid w:val="2A0A6A08"/>
    <w:rsid w:val="2A5562EB"/>
    <w:rsid w:val="2ABC133A"/>
    <w:rsid w:val="2B2362C5"/>
    <w:rsid w:val="2BAC03BA"/>
    <w:rsid w:val="2BEC2B5B"/>
    <w:rsid w:val="2C4A407F"/>
    <w:rsid w:val="2C5D2CF9"/>
    <w:rsid w:val="2C9C632F"/>
    <w:rsid w:val="2D200D0E"/>
    <w:rsid w:val="2D890F6B"/>
    <w:rsid w:val="301270DA"/>
    <w:rsid w:val="307C26FF"/>
    <w:rsid w:val="309F019C"/>
    <w:rsid w:val="30A12166"/>
    <w:rsid w:val="3150593A"/>
    <w:rsid w:val="3267118D"/>
    <w:rsid w:val="33423060"/>
    <w:rsid w:val="33F22CD8"/>
    <w:rsid w:val="34D16D92"/>
    <w:rsid w:val="36435A6D"/>
    <w:rsid w:val="36866EC1"/>
    <w:rsid w:val="36BE4C19"/>
    <w:rsid w:val="384A7FAD"/>
    <w:rsid w:val="39932868"/>
    <w:rsid w:val="39A2377E"/>
    <w:rsid w:val="3ADB0FEB"/>
    <w:rsid w:val="3B6C3BD0"/>
    <w:rsid w:val="3B8E745C"/>
    <w:rsid w:val="3C003A89"/>
    <w:rsid w:val="3E692586"/>
    <w:rsid w:val="3F8F3A20"/>
    <w:rsid w:val="40015F86"/>
    <w:rsid w:val="4249440B"/>
    <w:rsid w:val="4269685C"/>
    <w:rsid w:val="43505326"/>
    <w:rsid w:val="43EC2FD6"/>
    <w:rsid w:val="44F46479"/>
    <w:rsid w:val="457F1E24"/>
    <w:rsid w:val="459E4A6E"/>
    <w:rsid w:val="45CC4CEB"/>
    <w:rsid w:val="487779A6"/>
    <w:rsid w:val="488A1871"/>
    <w:rsid w:val="48980F71"/>
    <w:rsid w:val="489E1FBD"/>
    <w:rsid w:val="492B6E82"/>
    <w:rsid w:val="4B064E34"/>
    <w:rsid w:val="4C575B03"/>
    <w:rsid w:val="4D275349"/>
    <w:rsid w:val="4E6D2D6C"/>
    <w:rsid w:val="4FE92C07"/>
    <w:rsid w:val="518C609F"/>
    <w:rsid w:val="51B82A14"/>
    <w:rsid w:val="52DC0984"/>
    <w:rsid w:val="530D3116"/>
    <w:rsid w:val="538B37A2"/>
    <w:rsid w:val="53A7451A"/>
    <w:rsid w:val="53B25455"/>
    <w:rsid w:val="551D69D8"/>
    <w:rsid w:val="56901019"/>
    <w:rsid w:val="57085C9C"/>
    <w:rsid w:val="57182455"/>
    <w:rsid w:val="580E6119"/>
    <w:rsid w:val="59F27471"/>
    <w:rsid w:val="5B1227E9"/>
    <w:rsid w:val="5B324E66"/>
    <w:rsid w:val="5B4D72E0"/>
    <w:rsid w:val="5B5B2C21"/>
    <w:rsid w:val="5CBB366E"/>
    <w:rsid w:val="5DD92690"/>
    <w:rsid w:val="5E0304A1"/>
    <w:rsid w:val="5E2F4070"/>
    <w:rsid w:val="623E6F65"/>
    <w:rsid w:val="62B601F0"/>
    <w:rsid w:val="62E75C1D"/>
    <w:rsid w:val="62F571FF"/>
    <w:rsid w:val="63185A08"/>
    <w:rsid w:val="63F41FD1"/>
    <w:rsid w:val="65820D65"/>
    <w:rsid w:val="66CA526B"/>
    <w:rsid w:val="67B478DF"/>
    <w:rsid w:val="68063F32"/>
    <w:rsid w:val="683C3F47"/>
    <w:rsid w:val="69AE2C22"/>
    <w:rsid w:val="6A740DC3"/>
    <w:rsid w:val="6BC90B40"/>
    <w:rsid w:val="6C04323D"/>
    <w:rsid w:val="6CC4275D"/>
    <w:rsid w:val="6D15186B"/>
    <w:rsid w:val="6D5311CE"/>
    <w:rsid w:val="6D8E6FF3"/>
    <w:rsid w:val="6DC504F0"/>
    <w:rsid w:val="6DCC6623"/>
    <w:rsid w:val="6EAB14DE"/>
    <w:rsid w:val="6EFA46B7"/>
    <w:rsid w:val="70E60EF4"/>
    <w:rsid w:val="719E300E"/>
    <w:rsid w:val="72276B72"/>
    <w:rsid w:val="728C7ACB"/>
    <w:rsid w:val="75A7212D"/>
    <w:rsid w:val="767703D6"/>
    <w:rsid w:val="77476464"/>
    <w:rsid w:val="79305402"/>
    <w:rsid w:val="799222FB"/>
    <w:rsid w:val="7ABA767F"/>
    <w:rsid w:val="7B420FF8"/>
    <w:rsid w:val="7D7A30EF"/>
    <w:rsid w:val="7E453F90"/>
    <w:rsid w:val="7EF3459D"/>
    <w:rsid w:val="7F2B72B6"/>
    <w:rsid w:val="7F5A0F0F"/>
    <w:rsid w:val="7F9A170F"/>
    <w:rsid w:val="7FDE3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basedOn w:val="8"/>
    <w:qFormat/>
    <w:uiPriority w:val="20"/>
    <w:rPr>
      <w:i/>
    </w:rPr>
  </w:style>
  <w:style w:type="character" w:customStyle="1" w:styleId="10">
    <w:name w:val="font51"/>
    <w:basedOn w:val="8"/>
    <w:qFormat/>
    <w:uiPriority w:val="0"/>
    <w:rPr>
      <w:rFonts w:hint="eastAsia" w:ascii="宋体" w:hAnsi="宋体" w:eastAsia="宋体" w:cs="宋体"/>
      <w:color w:val="000000"/>
      <w:sz w:val="21"/>
      <w:szCs w:val="21"/>
      <w:u w:val="none"/>
    </w:rPr>
  </w:style>
  <w:style w:type="paragraph" w:styleId="11">
    <w:name w:val="List Paragraph"/>
    <w:basedOn w:val="1"/>
    <w:qFormat/>
    <w:uiPriority w:val="1"/>
    <w:pPr>
      <w:ind w:left="108" w:firstLine="420"/>
    </w:pPr>
    <w:rPr>
      <w:rFonts w:ascii="宋体" w:hAnsi="宋体" w:eastAsia="宋体" w:cs="宋体"/>
      <w:lang w:val="zh-CN" w:eastAsia="zh-CN" w:bidi="zh-CN"/>
    </w:rPr>
  </w:style>
  <w:style w:type="character" w:customStyle="1" w:styleId="12">
    <w:name w:val="font31"/>
    <w:basedOn w:val="8"/>
    <w:qFormat/>
    <w:uiPriority w:val="0"/>
    <w:rPr>
      <w:rFonts w:hint="eastAsia" w:ascii="宋体" w:hAnsi="宋体" w:eastAsia="宋体" w:cs="宋体"/>
      <w:color w:val="000000"/>
      <w:sz w:val="21"/>
      <w:szCs w:val="21"/>
      <w:u w:val="none"/>
    </w:rPr>
  </w:style>
  <w:style w:type="character" w:customStyle="1" w:styleId="13">
    <w:name w:val="font71"/>
    <w:basedOn w:val="8"/>
    <w:qFormat/>
    <w:uiPriority w:val="0"/>
    <w:rPr>
      <w:rFonts w:hint="eastAsia" w:ascii="宋体" w:hAnsi="宋体" w:eastAsia="宋体" w:cs="宋体"/>
      <w:color w:val="000000"/>
      <w:sz w:val="21"/>
      <w:szCs w:val="21"/>
      <w:u w:val="none"/>
    </w:rPr>
  </w:style>
  <w:style w:type="character" w:customStyle="1" w:styleId="14">
    <w:name w:val="font171"/>
    <w:basedOn w:val="8"/>
    <w:qFormat/>
    <w:uiPriority w:val="0"/>
    <w:rPr>
      <w:rFonts w:ascii="宋体" w:hAnsi="宋体" w:eastAsia="宋体" w:cs="宋体"/>
      <w:b/>
      <w:bCs/>
      <w:color w:val="000000"/>
      <w:sz w:val="22"/>
      <w:szCs w:val="22"/>
      <w:u w:val="none"/>
    </w:rPr>
  </w:style>
  <w:style w:type="character" w:customStyle="1" w:styleId="15">
    <w:name w:val="font181"/>
    <w:basedOn w:val="8"/>
    <w:qFormat/>
    <w:uiPriority w:val="0"/>
    <w:rPr>
      <w:rFonts w:ascii="宋体" w:hAnsi="宋体" w:eastAsia="宋体" w:cs="宋体"/>
      <w:color w:val="000000"/>
      <w:sz w:val="14"/>
      <w:szCs w:val="14"/>
      <w:u w:val="none"/>
    </w:rPr>
  </w:style>
  <w:style w:type="character" w:customStyle="1" w:styleId="16">
    <w:name w:val="font191"/>
    <w:basedOn w:val="8"/>
    <w:qFormat/>
    <w:uiPriority w:val="0"/>
    <w:rPr>
      <w:rFonts w:ascii="宋体" w:hAnsi="宋体" w:eastAsia="宋体" w:cs="宋体"/>
      <w:b/>
      <w:bCs/>
      <w:color w:val="000000"/>
      <w:sz w:val="18"/>
      <w:szCs w:val="18"/>
      <w:u w:val="none"/>
    </w:rPr>
  </w:style>
  <w:style w:type="character" w:customStyle="1" w:styleId="17">
    <w:name w:val="font201"/>
    <w:basedOn w:val="8"/>
    <w:qFormat/>
    <w:uiPriority w:val="0"/>
    <w:rPr>
      <w:rFonts w:ascii="宋体" w:hAnsi="宋体" w:eastAsia="宋体" w:cs="宋体"/>
      <w:b/>
      <w:bCs/>
      <w:color w:val="000000"/>
      <w:sz w:val="14"/>
      <w:szCs w:val="14"/>
      <w:u w:val="none"/>
    </w:rPr>
  </w:style>
  <w:style w:type="paragraph" w:customStyle="1" w:styleId="18">
    <w:name w:val="Fließtext"/>
    <w:basedOn w:val="1"/>
    <w:qFormat/>
    <w:uiPriority w:val="0"/>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14</Pages>
  <Words>2594</Words>
  <Characters>2671</Characters>
  <Lines>20</Lines>
  <Paragraphs>5</Paragraphs>
  <TotalTime>0</TotalTime>
  <ScaleCrop>false</ScaleCrop>
  <LinksUpToDate>false</LinksUpToDate>
  <CharactersWithSpaces>2677</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2022-12-16T08:32:00Z</dcterms:created>
  <dc:creator>陈鹭峰</dc:creator>
  <cp:lastModifiedBy>连祎文</cp:lastModifiedBy>
  <dcterms:modified xsi:type="dcterms:W3CDTF">2025-09-15T07:59:11Z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7988B6FE5A154971BAF076D6BDAE4904_13</vt:lpwstr>
  </property>
  <property fmtid="{D5CDD505-2E9C-101B-9397-08002B2CF9AE}" pid="4" name="KSOTemplateDocerSaveRecord">
    <vt:lpwstr>eyJoZGlkIjoiZjhlNjYwODgxYTlkYWU4MjQ2NDRiMWFiY2M5NWI4NDkiLCJ1c2VySWQiOiIxMDEyNDEwNjMyIn0=</vt:lpwstr>
  </property>
</Properties>
</file>