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C7" w:rsidRDefault="006245CC">
      <w:pPr>
        <w:rPr>
          <w:b/>
          <w:sz w:val="24"/>
          <w:szCs w:val="24"/>
        </w:rPr>
      </w:pPr>
      <w:r w:rsidRPr="006245CC">
        <w:rPr>
          <w:rFonts w:hint="eastAsia"/>
          <w:b/>
          <w:sz w:val="24"/>
          <w:szCs w:val="24"/>
        </w:rPr>
        <w:t>中国建设银行</w:t>
      </w:r>
      <w:r>
        <w:rPr>
          <w:rFonts w:hint="eastAsia"/>
          <w:b/>
          <w:sz w:val="24"/>
          <w:szCs w:val="24"/>
        </w:rPr>
        <w:t>就</w:t>
      </w:r>
      <w:r w:rsidRPr="006245CC">
        <w:rPr>
          <w:rFonts w:hint="eastAsia"/>
          <w:b/>
          <w:sz w:val="24"/>
          <w:szCs w:val="24"/>
        </w:rPr>
        <w:t>收购</w:t>
      </w:r>
      <w:r w:rsidRPr="006245CC">
        <w:rPr>
          <w:b/>
          <w:sz w:val="24"/>
          <w:szCs w:val="24"/>
        </w:rPr>
        <w:t>Banco Industrial e Co</w:t>
      </w:r>
      <w:r>
        <w:rPr>
          <w:b/>
          <w:sz w:val="24"/>
          <w:szCs w:val="24"/>
        </w:rPr>
        <w:t>m</w:t>
      </w:r>
      <w:r w:rsidRPr="006245CC">
        <w:rPr>
          <w:b/>
          <w:sz w:val="24"/>
          <w:szCs w:val="24"/>
        </w:rPr>
        <w:t>ercial S</w:t>
      </w:r>
      <w:r w:rsidR="00A70177">
        <w:rPr>
          <w:b/>
          <w:sz w:val="24"/>
          <w:szCs w:val="24"/>
        </w:rPr>
        <w:t>.</w:t>
      </w:r>
      <w:r w:rsidRPr="006245CC">
        <w:rPr>
          <w:b/>
          <w:sz w:val="24"/>
          <w:szCs w:val="24"/>
        </w:rPr>
        <w:t>A</w:t>
      </w:r>
      <w:r w:rsidR="00AD23AF">
        <w:rPr>
          <w:b/>
          <w:sz w:val="24"/>
          <w:szCs w:val="24"/>
        </w:rPr>
        <w:t>.</w:t>
      </w:r>
      <w:r w:rsidR="00A238EA">
        <w:rPr>
          <w:b/>
          <w:sz w:val="24"/>
          <w:szCs w:val="24"/>
        </w:rPr>
        <w:t>(BICBANCO)</w:t>
      </w:r>
      <w:r w:rsidRPr="006245CC">
        <w:rPr>
          <w:rFonts w:hint="eastAsia"/>
          <w:b/>
          <w:sz w:val="24"/>
          <w:szCs w:val="24"/>
        </w:rPr>
        <w:t>股权买卖交易达成协议</w:t>
      </w:r>
    </w:p>
    <w:p w:rsidR="006245CC" w:rsidRDefault="006245CC">
      <w:pPr>
        <w:rPr>
          <w:b/>
          <w:sz w:val="24"/>
          <w:szCs w:val="24"/>
        </w:rPr>
      </w:pPr>
    </w:p>
    <w:p w:rsidR="00AD23AF" w:rsidRDefault="006245CC">
      <w:pPr>
        <w:rPr>
          <w:rFonts w:ascii="Calibri" w:hAnsi="Calibri" w:cs="Calibri"/>
          <w:sz w:val="24"/>
          <w:szCs w:val="24"/>
        </w:rPr>
      </w:pPr>
      <w:r>
        <w:rPr>
          <w:rFonts w:hint="eastAsia"/>
          <w:sz w:val="24"/>
          <w:szCs w:val="24"/>
        </w:rPr>
        <w:t>北</w:t>
      </w:r>
      <w:r w:rsidRPr="006245CC">
        <w:rPr>
          <w:rFonts w:ascii="Calibri" w:hAnsi="Calibri" w:cs="Calibri" w:hint="eastAsia"/>
          <w:sz w:val="24"/>
          <w:szCs w:val="24"/>
        </w:rPr>
        <w:t>京</w:t>
      </w:r>
      <w:r w:rsidRPr="006245CC">
        <w:rPr>
          <w:rFonts w:ascii="Calibri" w:hAnsi="Calibri" w:cs="Calibri" w:hint="eastAsia"/>
          <w:sz w:val="24"/>
          <w:szCs w:val="24"/>
        </w:rPr>
        <w:t>/</w:t>
      </w:r>
      <w:r w:rsidRPr="006245CC">
        <w:rPr>
          <w:rFonts w:ascii="Calibri" w:hAnsi="Calibri" w:cs="Calibri" w:hint="eastAsia"/>
          <w:sz w:val="24"/>
          <w:szCs w:val="24"/>
        </w:rPr>
        <w:t>香港，</w:t>
      </w:r>
      <w:r w:rsidRPr="006245CC">
        <w:rPr>
          <w:rFonts w:ascii="Calibri" w:hAnsi="Calibri" w:cs="Calibri" w:hint="eastAsia"/>
          <w:sz w:val="24"/>
          <w:szCs w:val="24"/>
        </w:rPr>
        <w:t>2013</w:t>
      </w:r>
      <w:r w:rsidRPr="006245CC">
        <w:rPr>
          <w:rFonts w:ascii="Calibri" w:hAnsi="Calibri" w:cs="Calibri" w:hint="eastAsia"/>
          <w:sz w:val="24"/>
          <w:szCs w:val="24"/>
        </w:rPr>
        <w:t>年</w:t>
      </w:r>
      <w:r w:rsidR="00173344">
        <w:rPr>
          <w:rFonts w:ascii="Calibri" w:hAnsi="Calibri" w:cs="Calibri" w:hint="eastAsia"/>
          <w:sz w:val="24"/>
          <w:szCs w:val="24"/>
        </w:rPr>
        <w:t>11</w:t>
      </w:r>
      <w:r w:rsidRPr="006245CC">
        <w:rPr>
          <w:rFonts w:ascii="Calibri" w:hAnsi="Calibri" w:cs="Calibri" w:hint="eastAsia"/>
          <w:sz w:val="24"/>
          <w:szCs w:val="24"/>
        </w:rPr>
        <w:t>月</w:t>
      </w:r>
      <w:r w:rsidRPr="006245CC">
        <w:rPr>
          <w:rFonts w:ascii="Calibri" w:hAnsi="Calibri" w:cs="Calibri" w:hint="eastAsia"/>
          <w:sz w:val="24"/>
          <w:szCs w:val="24"/>
        </w:rPr>
        <w:t>1</w:t>
      </w:r>
      <w:r w:rsidRPr="006245CC">
        <w:rPr>
          <w:rFonts w:ascii="Calibri" w:hAnsi="Calibri" w:cs="Calibri" w:hint="eastAsia"/>
          <w:sz w:val="24"/>
          <w:szCs w:val="24"/>
        </w:rPr>
        <w:t>日</w:t>
      </w:r>
      <w:r>
        <w:rPr>
          <w:rFonts w:ascii="Calibri" w:hAnsi="Calibri" w:cs="Calibri"/>
          <w:sz w:val="24"/>
          <w:szCs w:val="24"/>
        </w:rPr>
        <w:t>—</w:t>
      </w:r>
      <w:r>
        <w:rPr>
          <w:rFonts w:ascii="Calibri" w:hAnsi="Calibri" w:cs="Calibri" w:hint="eastAsia"/>
          <w:sz w:val="24"/>
          <w:szCs w:val="24"/>
        </w:rPr>
        <w:t>中国建设银行股份有限公司（“建设银行”）今天宣布，其已就</w:t>
      </w:r>
      <w:r w:rsidR="003D0377">
        <w:rPr>
          <w:rFonts w:ascii="Calibri" w:hAnsi="Calibri" w:cs="Calibri" w:hint="eastAsia"/>
          <w:sz w:val="24"/>
          <w:szCs w:val="24"/>
          <w:lang w:val="en-GB"/>
        </w:rPr>
        <w:t>收购</w:t>
      </w:r>
      <w:r w:rsidRPr="006245CC">
        <w:rPr>
          <w:rFonts w:ascii="Calibri" w:hAnsi="Calibri" w:cs="Calibri"/>
          <w:sz w:val="24"/>
          <w:szCs w:val="24"/>
        </w:rPr>
        <w:t>Banco Industrial e Comercial S</w:t>
      </w:r>
      <w:r w:rsidR="00A70177">
        <w:rPr>
          <w:rFonts w:ascii="Calibri" w:hAnsi="Calibri" w:cs="Calibri"/>
          <w:sz w:val="24"/>
          <w:szCs w:val="24"/>
        </w:rPr>
        <w:t>.</w:t>
      </w:r>
      <w:r w:rsidRPr="006245CC">
        <w:rPr>
          <w:rFonts w:ascii="Calibri" w:hAnsi="Calibri" w:cs="Calibri"/>
          <w:sz w:val="24"/>
          <w:szCs w:val="24"/>
        </w:rPr>
        <w:t>A.</w:t>
      </w:r>
      <w:r w:rsidRPr="006245CC">
        <w:rPr>
          <w:rFonts w:ascii="Calibri" w:hAnsi="Calibri" w:cs="Calibri" w:hint="eastAsia"/>
          <w:sz w:val="24"/>
          <w:szCs w:val="24"/>
        </w:rPr>
        <w:t>（</w:t>
      </w:r>
      <w:r w:rsidR="00E2065B" w:rsidRPr="006245CC">
        <w:rPr>
          <w:rFonts w:ascii="Calibri" w:hAnsi="Calibri" w:cs="Calibri" w:hint="eastAsia"/>
          <w:sz w:val="24"/>
          <w:szCs w:val="24"/>
        </w:rPr>
        <w:t>“</w:t>
      </w:r>
      <w:r w:rsidR="00E2065B">
        <w:rPr>
          <w:b/>
          <w:sz w:val="24"/>
          <w:szCs w:val="24"/>
        </w:rPr>
        <w:t>BICBANCO</w:t>
      </w:r>
      <w:r w:rsidR="00E2065B" w:rsidRPr="006245CC">
        <w:rPr>
          <w:rFonts w:ascii="Calibri" w:hAnsi="Calibri" w:cs="Calibri" w:hint="eastAsia"/>
          <w:sz w:val="24"/>
          <w:szCs w:val="24"/>
        </w:rPr>
        <w:t>”</w:t>
      </w:r>
      <w:r w:rsidR="00E2065B">
        <w:rPr>
          <w:rFonts w:ascii="Calibri" w:hAnsi="Calibri" w:cs="Calibri" w:hint="eastAsia"/>
          <w:sz w:val="24"/>
          <w:szCs w:val="24"/>
        </w:rPr>
        <w:t>或</w:t>
      </w:r>
      <w:r w:rsidRPr="006245CC">
        <w:rPr>
          <w:rFonts w:ascii="Calibri" w:hAnsi="Calibri" w:cs="Calibri" w:hint="eastAsia"/>
          <w:sz w:val="24"/>
          <w:szCs w:val="24"/>
        </w:rPr>
        <w:t>“</w:t>
      </w:r>
      <w:r w:rsidRPr="006245CC">
        <w:rPr>
          <w:rFonts w:ascii="Calibri" w:hAnsi="Calibri" w:cs="Calibri" w:hint="eastAsia"/>
          <w:sz w:val="24"/>
          <w:szCs w:val="24"/>
        </w:rPr>
        <w:t>BIC</w:t>
      </w:r>
      <w:r w:rsidR="00A70177">
        <w:rPr>
          <w:rFonts w:ascii="Calibri" w:hAnsi="Calibri" w:cs="Calibri" w:hint="eastAsia"/>
          <w:sz w:val="24"/>
          <w:szCs w:val="24"/>
        </w:rPr>
        <w:t>银行</w:t>
      </w:r>
      <w:r w:rsidRPr="006245CC">
        <w:rPr>
          <w:rFonts w:ascii="Calibri" w:hAnsi="Calibri" w:cs="Calibri" w:hint="eastAsia"/>
          <w:sz w:val="24"/>
          <w:szCs w:val="24"/>
        </w:rPr>
        <w:t>”）</w:t>
      </w:r>
      <w:r w:rsidR="00E05F74">
        <w:rPr>
          <w:rFonts w:ascii="Calibri" w:hAnsi="Calibri" w:cs="Calibri" w:hint="eastAsia"/>
          <w:sz w:val="24"/>
          <w:szCs w:val="24"/>
        </w:rPr>
        <w:t>总股本</w:t>
      </w:r>
      <w:r w:rsidR="00E05F74">
        <w:rPr>
          <w:rFonts w:ascii="Calibri" w:hAnsi="Calibri" w:cs="Calibri" w:hint="eastAsia"/>
          <w:sz w:val="24"/>
          <w:szCs w:val="24"/>
        </w:rPr>
        <w:t xml:space="preserve">72.00% </w:t>
      </w:r>
      <w:r w:rsidR="00E05F74">
        <w:rPr>
          <w:rFonts w:ascii="Calibri" w:hAnsi="Calibri" w:cs="Calibri" w:hint="eastAsia"/>
          <w:sz w:val="24"/>
          <w:szCs w:val="24"/>
        </w:rPr>
        <w:t>（</w:t>
      </w:r>
      <w:r w:rsidR="00A83D71">
        <w:rPr>
          <w:rFonts w:ascii="Calibri" w:hAnsi="Calibri" w:cs="Calibri" w:hint="eastAsia"/>
          <w:sz w:val="24"/>
          <w:szCs w:val="24"/>
        </w:rPr>
        <w:t>如果</w:t>
      </w:r>
      <w:r w:rsidR="00A70177">
        <w:rPr>
          <w:rFonts w:ascii="Calibri" w:hAnsi="Calibri" w:cs="Calibri" w:hint="eastAsia"/>
          <w:sz w:val="24"/>
          <w:szCs w:val="24"/>
        </w:rPr>
        <w:t>剔</w:t>
      </w:r>
      <w:r w:rsidR="00A83D71">
        <w:rPr>
          <w:rFonts w:ascii="Calibri" w:hAnsi="Calibri" w:cs="Calibri" w:hint="eastAsia"/>
          <w:sz w:val="24"/>
          <w:szCs w:val="24"/>
        </w:rPr>
        <w:t>除库存股为</w:t>
      </w:r>
      <w:r w:rsidR="003D0377">
        <w:rPr>
          <w:rFonts w:ascii="Calibri" w:hAnsi="Calibri" w:cs="Calibri" w:hint="eastAsia"/>
          <w:sz w:val="24"/>
          <w:szCs w:val="24"/>
        </w:rPr>
        <w:t>总股本</w:t>
      </w:r>
      <w:r w:rsidR="00A83D71">
        <w:rPr>
          <w:rFonts w:ascii="Calibri" w:hAnsi="Calibri" w:cs="Calibri" w:hint="eastAsia"/>
          <w:sz w:val="24"/>
          <w:szCs w:val="24"/>
        </w:rPr>
        <w:t>的</w:t>
      </w:r>
      <w:r w:rsidR="00E05F74">
        <w:rPr>
          <w:rFonts w:ascii="Calibri" w:hAnsi="Calibri" w:cs="Calibri" w:hint="eastAsia"/>
          <w:sz w:val="24"/>
          <w:szCs w:val="24"/>
        </w:rPr>
        <w:t>7</w:t>
      </w:r>
      <w:r w:rsidR="00E05F74">
        <w:rPr>
          <w:rFonts w:ascii="Calibri" w:hAnsi="Calibri" w:cs="Calibri"/>
          <w:sz w:val="24"/>
          <w:szCs w:val="24"/>
        </w:rPr>
        <w:t>3.96</w:t>
      </w:r>
      <w:r w:rsidR="00E05F74">
        <w:rPr>
          <w:rFonts w:ascii="Calibri" w:hAnsi="Calibri" w:cs="Calibri" w:hint="eastAsia"/>
          <w:sz w:val="24"/>
          <w:szCs w:val="24"/>
        </w:rPr>
        <w:t>%</w:t>
      </w:r>
      <w:r w:rsidR="00E05F74">
        <w:rPr>
          <w:rFonts w:ascii="Calibri" w:hAnsi="Calibri" w:cs="Calibri" w:hint="eastAsia"/>
          <w:sz w:val="24"/>
          <w:szCs w:val="24"/>
        </w:rPr>
        <w:t>）的</w:t>
      </w:r>
      <w:r>
        <w:rPr>
          <w:rFonts w:ascii="Calibri" w:hAnsi="Calibri" w:cs="Calibri" w:hint="eastAsia"/>
          <w:sz w:val="24"/>
          <w:szCs w:val="24"/>
        </w:rPr>
        <w:t>股</w:t>
      </w:r>
      <w:r w:rsidR="00A83D71">
        <w:rPr>
          <w:rFonts w:ascii="Calibri" w:hAnsi="Calibri" w:cs="Calibri" w:hint="eastAsia"/>
          <w:sz w:val="24"/>
          <w:szCs w:val="24"/>
        </w:rPr>
        <w:t>份</w:t>
      </w:r>
      <w:r>
        <w:rPr>
          <w:rFonts w:ascii="Calibri" w:hAnsi="Calibri" w:cs="Calibri" w:hint="eastAsia"/>
          <w:sz w:val="24"/>
          <w:szCs w:val="24"/>
        </w:rPr>
        <w:t>买卖交易与</w:t>
      </w:r>
      <w:r w:rsidR="003D0377" w:rsidRPr="006245CC">
        <w:rPr>
          <w:rFonts w:ascii="Calibri" w:hAnsi="Calibri" w:cs="Calibri" w:hint="eastAsia"/>
          <w:sz w:val="24"/>
          <w:szCs w:val="24"/>
        </w:rPr>
        <w:t>BIC</w:t>
      </w:r>
      <w:r w:rsidR="00A70177">
        <w:rPr>
          <w:rFonts w:ascii="Calibri" w:hAnsi="Calibri" w:cs="Calibri" w:hint="eastAsia"/>
          <w:sz w:val="24"/>
          <w:szCs w:val="24"/>
        </w:rPr>
        <w:t>银行</w:t>
      </w:r>
      <w:r w:rsidR="003D0377">
        <w:rPr>
          <w:rFonts w:ascii="Calibri" w:hAnsi="Calibri" w:cs="Calibri" w:hint="eastAsia"/>
          <w:sz w:val="24"/>
          <w:szCs w:val="24"/>
        </w:rPr>
        <w:t>的</w:t>
      </w:r>
      <w:r w:rsidR="00173344">
        <w:rPr>
          <w:rFonts w:ascii="Calibri" w:hAnsi="Calibri" w:cs="Calibri" w:hint="eastAsia"/>
          <w:sz w:val="24"/>
          <w:szCs w:val="24"/>
        </w:rPr>
        <w:t>控股集团</w:t>
      </w:r>
      <w:r w:rsidR="00173344">
        <w:rPr>
          <w:rFonts w:ascii="Calibri" w:hAnsi="Calibri" w:cs="Calibri"/>
          <w:sz w:val="24"/>
          <w:szCs w:val="24"/>
        </w:rPr>
        <w:t>Bezerra de Menezes</w:t>
      </w:r>
      <w:r w:rsidR="000A0243">
        <w:rPr>
          <w:rFonts w:ascii="Calibri" w:hAnsi="Calibri" w:cs="Calibri" w:hint="eastAsia"/>
          <w:sz w:val="24"/>
          <w:szCs w:val="24"/>
        </w:rPr>
        <w:t>家族</w:t>
      </w:r>
      <w:r w:rsidR="00173344">
        <w:rPr>
          <w:rFonts w:ascii="Calibri" w:hAnsi="Calibri" w:cs="Calibri" w:hint="eastAsia"/>
          <w:sz w:val="24"/>
          <w:szCs w:val="24"/>
        </w:rPr>
        <w:t>达成协议，并于</w:t>
      </w:r>
      <w:r w:rsidR="00173344">
        <w:rPr>
          <w:rFonts w:ascii="Calibri" w:hAnsi="Calibri" w:cs="Calibri" w:hint="eastAsia"/>
          <w:sz w:val="24"/>
          <w:szCs w:val="24"/>
        </w:rPr>
        <w:t>2013</w:t>
      </w:r>
      <w:r w:rsidR="00173344">
        <w:rPr>
          <w:rFonts w:ascii="Calibri" w:hAnsi="Calibri" w:cs="Calibri" w:hint="eastAsia"/>
          <w:sz w:val="24"/>
          <w:szCs w:val="24"/>
        </w:rPr>
        <w:t>年</w:t>
      </w:r>
      <w:r w:rsidR="00173344">
        <w:rPr>
          <w:rFonts w:ascii="Calibri" w:hAnsi="Calibri" w:cs="Calibri" w:hint="eastAsia"/>
          <w:sz w:val="24"/>
          <w:szCs w:val="24"/>
        </w:rPr>
        <w:t>10</w:t>
      </w:r>
      <w:r w:rsidR="00173344">
        <w:rPr>
          <w:rFonts w:ascii="Calibri" w:hAnsi="Calibri" w:cs="Calibri" w:hint="eastAsia"/>
          <w:sz w:val="24"/>
          <w:szCs w:val="24"/>
        </w:rPr>
        <w:t>月</w:t>
      </w:r>
      <w:r w:rsidR="005B6439">
        <w:rPr>
          <w:rFonts w:ascii="Calibri" w:hAnsi="Calibri" w:cs="Calibri" w:hint="eastAsia"/>
          <w:sz w:val="24"/>
          <w:szCs w:val="24"/>
        </w:rPr>
        <w:t>3</w:t>
      </w:r>
      <w:r w:rsidR="005B6439">
        <w:rPr>
          <w:rFonts w:ascii="Calibri" w:hAnsi="Calibri" w:cs="Calibri"/>
          <w:sz w:val="24"/>
          <w:szCs w:val="24"/>
        </w:rPr>
        <w:t>1</w:t>
      </w:r>
      <w:r w:rsidR="00173344">
        <w:rPr>
          <w:rFonts w:ascii="Calibri" w:hAnsi="Calibri" w:cs="Calibri" w:hint="eastAsia"/>
          <w:sz w:val="24"/>
          <w:szCs w:val="24"/>
        </w:rPr>
        <w:t>日（巴西时间）在圣保罗签署了股份买卖协议</w:t>
      </w:r>
      <w:r w:rsidR="00AD23AF">
        <w:rPr>
          <w:rFonts w:ascii="Calibri" w:hAnsi="Calibri" w:cs="Calibri" w:hint="eastAsia"/>
          <w:sz w:val="24"/>
          <w:szCs w:val="24"/>
        </w:rPr>
        <w:t>。交易双方将随后履行监管报批手续。</w:t>
      </w:r>
    </w:p>
    <w:p w:rsidR="00AD23AF" w:rsidRDefault="00AD23AF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BA4A5B" w:rsidRDefault="00AD23A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本次交易</w:t>
      </w:r>
      <w:r w:rsidR="00E57402">
        <w:rPr>
          <w:rFonts w:ascii="Calibri" w:hAnsi="Calibri" w:cs="Calibri" w:hint="eastAsia"/>
          <w:sz w:val="24"/>
          <w:szCs w:val="24"/>
        </w:rPr>
        <w:t>将成为</w:t>
      </w:r>
      <w:r w:rsidR="00BA663C">
        <w:rPr>
          <w:rFonts w:ascii="Calibri" w:hAnsi="Calibri" w:cs="Calibri" w:hint="eastAsia"/>
          <w:sz w:val="24"/>
          <w:szCs w:val="24"/>
        </w:rPr>
        <w:t>建设银行首次在拉丁美洲进行的收购</w:t>
      </w:r>
      <w:r>
        <w:rPr>
          <w:rFonts w:ascii="Calibri" w:hAnsi="Calibri" w:cs="Calibri" w:hint="eastAsia"/>
          <w:sz w:val="24"/>
          <w:szCs w:val="24"/>
        </w:rPr>
        <w:t>，</w:t>
      </w:r>
      <w:r w:rsidR="001668E5">
        <w:rPr>
          <w:rFonts w:ascii="Calibri" w:hAnsi="Calibri" w:cs="Calibri" w:hint="eastAsia"/>
          <w:sz w:val="24"/>
          <w:szCs w:val="24"/>
        </w:rPr>
        <w:t>收购</w:t>
      </w:r>
      <w:r w:rsidR="00A70177">
        <w:rPr>
          <w:rFonts w:ascii="Calibri" w:hAnsi="Calibri" w:cs="Calibri" w:hint="eastAsia"/>
          <w:sz w:val="24"/>
          <w:szCs w:val="24"/>
        </w:rPr>
        <w:t>的总基</w:t>
      </w:r>
      <w:r w:rsidR="00FB040D">
        <w:rPr>
          <w:rFonts w:ascii="Calibri" w:hAnsi="Calibri" w:cs="Calibri" w:hint="eastAsia"/>
          <w:sz w:val="24"/>
          <w:szCs w:val="24"/>
        </w:rPr>
        <w:t>准</w:t>
      </w:r>
      <w:r w:rsidR="003F5BA5">
        <w:rPr>
          <w:rFonts w:ascii="Calibri" w:hAnsi="Calibri" w:cs="Calibri" w:hint="eastAsia"/>
          <w:sz w:val="24"/>
          <w:szCs w:val="24"/>
        </w:rPr>
        <w:t>价款</w:t>
      </w:r>
      <w:r w:rsidR="001668E5">
        <w:rPr>
          <w:rFonts w:ascii="Calibri" w:hAnsi="Calibri" w:cs="Calibri" w:hint="eastAsia"/>
          <w:sz w:val="24"/>
          <w:szCs w:val="24"/>
        </w:rPr>
        <w:t>约为</w:t>
      </w:r>
      <w:r w:rsidR="00B95D4A">
        <w:rPr>
          <w:rFonts w:ascii="Calibri" w:hAnsi="Calibri" w:cs="Calibri" w:hint="eastAsia"/>
          <w:sz w:val="24"/>
          <w:szCs w:val="24"/>
        </w:rPr>
        <w:t>1</w:t>
      </w:r>
      <w:r w:rsidR="00E2065B">
        <w:rPr>
          <w:rFonts w:ascii="Calibri" w:hAnsi="Calibri" w:cs="Calibri" w:hint="eastAsia"/>
          <w:sz w:val="24"/>
          <w:szCs w:val="24"/>
        </w:rPr>
        <w:t>6</w:t>
      </w:r>
      <w:r w:rsidR="001668E5">
        <w:rPr>
          <w:rFonts w:ascii="Calibri" w:hAnsi="Calibri" w:cs="Calibri" w:hint="eastAsia"/>
          <w:sz w:val="24"/>
          <w:szCs w:val="24"/>
        </w:rPr>
        <w:t>亿</w:t>
      </w:r>
      <w:r w:rsidR="001668E5" w:rsidRPr="003B392C">
        <w:rPr>
          <w:rFonts w:ascii="Calibri" w:hAnsi="Calibri" w:cs="Calibri" w:hint="eastAsia"/>
          <w:sz w:val="24"/>
          <w:szCs w:val="24"/>
        </w:rPr>
        <w:t>雷亚尔</w:t>
      </w:r>
      <w:r w:rsidR="00173344">
        <w:rPr>
          <w:rFonts w:ascii="Calibri" w:hAnsi="Calibri" w:cs="Calibri" w:hint="eastAsia"/>
          <w:sz w:val="24"/>
          <w:szCs w:val="24"/>
        </w:rPr>
        <w:t>。</w:t>
      </w:r>
      <w:r>
        <w:rPr>
          <w:rFonts w:ascii="Calibri" w:hAnsi="Calibri" w:cs="Calibri" w:hint="eastAsia"/>
          <w:sz w:val="24"/>
          <w:szCs w:val="24"/>
        </w:rPr>
        <w:t>建设银行会在本</w:t>
      </w:r>
      <w:r w:rsidR="00173344">
        <w:rPr>
          <w:rFonts w:ascii="Calibri" w:hAnsi="Calibri" w:cs="Calibri" w:hint="eastAsia"/>
          <w:sz w:val="24"/>
          <w:szCs w:val="24"/>
        </w:rPr>
        <w:t>交易完成后，依据巴西</w:t>
      </w:r>
      <w:r w:rsidR="00A83D71">
        <w:rPr>
          <w:rFonts w:ascii="Calibri" w:hAnsi="Calibri" w:cs="Calibri" w:hint="eastAsia"/>
          <w:sz w:val="24"/>
          <w:szCs w:val="24"/>
        </w:rPr>
        <w:t>证券</w:t>
      </w:r>
      <w:r w:rsidR="00F624F7">
        <w:rPr>
          <w:rFonts w:ascii="Calibri" w:hAnsi="Calibri" w:cs="Calibri" w:hint="eastAsia"/>
          <w:sz w:val="24"/>
          <w:szCs w:val="24"/>
        </w:rPr>
        <w:t>交易</w:t>
      </w:r>
      <w:r w:rsidR="00A83D71">
        <w:rPr>
          <w:rFonts w:ascii="Calibri" w:hAnsi="Calibri" w:cs="Calibri" w:hint="eastAsia"/>
          <w:sz w:val="24"/>
          <w:szCs w:val="24"/>
        </w:rPr>
        <w:t>委员</w:t>
      </w:r>
      <w:r w:rsidR="00173344">
        <w:rPr>
          <w:rFonts w:ascii="Calibri" w:hAnsi="Calibri" w:cs="Calibri" w:hint="eastAsia"/>
          <w:sz w:val="24"/>
          <w:szCs w:val="24"/>
        </w:rPr>
        <w:t>会规定</w:t>
      </w:r>
      <w:r w:rsidR="000A21F5">
        <w:rPr>
          <w:rFonts w:ascii="Calibri" w:hAnsi="Calibri" w:cs="Calibri" w:hint="eastAsia"/>
          <w:sz w:val="24"/>
          <w:szCs w:val="24"/>
        </w:rPr>
        <w:t>向</w:t>
      </w:r>
      <w:r w:rsidR="00173344">
        <w:rPr>
          <w:rFonts w:ascii="Calibri" w:hAnsi="Calibri" w:cs="Calibri" w:hint="eastAsia"/>
          <w:sz w:val="24"/>
          <w:szCs w:val="24"/>
        </w:rPr>
        <w:t>剩余</w:t>
      </w:r>
      <w:r w:rsidR="000A21F5">
        <w:rPr>
          <w:rFonts w:ascii="Calibri" w:hAnsi="Calibri" w:cs="Calibri" w:hint="eastAsia"/>
          <w:sz w:val="24"/>
          <w:szCs w:val="24"/>
        </w:rPr>
        <w:t>股东发起强制性</w:t>
      </w:r>
      <w:r w:rsidR="00173344">
        <w:rPr>
          <w:rFonts w:ascii="Calibri" w:hAnsi="Calibri" w:cs="Calibri" w:hint="eastAsia"/>
          <w:sz w:val="24"/>
          <w:szCs w:val="24"/>
        </w:rPr>
        <w:t>要约收购。</w:t>
      </w:r>
    </w:p>
    <w:p w:rsidR="00AD23AF" w:rsidRDefault="00AD23AF">
      <w:pPr>
        <w:rPr>
          <w:rFonts w:ascii="Calibri" w:hAnsi="Calibri" w:cs="Calibri"/>
          <w:sz w:val="24"/>
          <w:szCs w:val="24"/>
        </w:rPr>
      </w:pPr>
    </w:p>
    <w:p w:rsidR="00716A93" w:rsidRDefault="00716A9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作为金砖</w:t>
      </w:r>
      <w:r w:rsidR="008B3064">
        <w:rPr>
          <w:rFonts w:ascii="Calibri" w:hAnsi="Calibri" w:cs="Calibri" w:hint="eastAsia"/>
          <w:sz w:val="24"/>
          <w:szCs w:val="24"/>
        </w:rPr>
        <w:t>国家</w:t>
      </w:r>
      <w:r>
        <w:rPr>
          <w:rFonts w:ascii="Calibri" w:hAnsi="Calibri" w:cs="Calibri" w:hint="eastAsia"/>
          <w:sz w:val="24"/>
          <w:szCs w:val="24"/>
        </w:rPr>
        <w:t>之一，巴西是拉丁美洲人口最多</w:t>
      </w:r>
      <w:r w:rsidR="003D0377">
        <w:rPr>
          <w:rFonts w:ascii="Calibri" w:hAnsi="Calibri" w:cs="Calibri" w:hint="eastAsia"/>
          <w:sz w:val="24"/>
          <w:szCs w:val="24"/>
        </w:rPr>
        <w:t>的</w:t>
      </w:r>
      <w:r w:rsidR="008B2348">
        <w:rPr>
          <w:rFonts w:ascii="Calibri" w:hAnsi="Calibri" w:cs="Calibri" w:hint="eastAsia"/>
          <w:sz w:val="24"/>
          <w:szCs w:val="24"/>
        </w:rPr>
        <w:t>国家，</w:t>
      </w:r>
      <w:r w:rsidR="00E2065B">
        <w:rPr>
          <w:rFonts w:ascii="Calibri" w:hAnsi="Calibri" w:cs="Calibri" w:hint="eastAsia"/>
          <w:sz w:val="24"/>
          <w:szCs w:val="24"/>
        </w:rPr>
        <w:t>也是</w:t>
      </w:r>
      <w:r w:rsidR="008B2348">
        <w:rPr>
          <w:rFonts w:ascii="Calibri" w:hAnsi="Calibri" w:cs="Calibri" w:hint="eastAsia"/>
          <w:sz w:val="24"/>
          <w:szCs w:val="24"/>
        </w:rPr>
        <w:t>拉丁美洲</w:t>
      </w:r>
      <w:r w:rsidR="00E2065B">
        <w:rPr>
          <w:rFonts w:ascii="Calibri" w:hAnsi="Calibri" w:cs="Calibri" w:hint="eastAsia"/>
          <w:sz w:val="24"/>
          <w:szCs w:val="24"/>
        </w:rPr>
        <w:t>最大的经济体</w:t>
      </w:r>
      <w:r>
        <w:rPr>
          <w:rFonts w:ascii="Calibri" w:hAnsi="Calibri" w:cs="Calibri" w:hint="eastAsia"/>
          <w:sz w:val="24"/>
          <w:szCs w:val="24"/>
        </w:rPr>
        <w:t>。</w:t>
      </w:r>
      <w:r w:rsidR="005855C7">
        <w:rPr>
          <w:rFonts w:ascii="Calibri" w:hAnsi="Calibri" w:cs="Calibri" w:hint="eastAsia"/>
          <w:sz w:val="24"/>
          <w:szCs w:val="24"/>
        </w:rPr>
        <w:t>此外，</w:t>
      </w:r>
      <w:r w:rsidR="005855C7" w:rsidRPr="00C43C3C">
        <w:rPr>
          <w:rFonts w:ascii="Calibri" w:hAnsi="Calibri" w:cs="Calibri" w:hint="eastAsia"/>
          <w:sz w:val="24"/>
          <w:szCs w:val="24"/>
        </w:rPr>
        <w:t>巴西</w:t>
      </w:r>
      <w:r w:rsidR="00E57402">
        <w:rPr>
          <w:rFonts w:ascii="Calibri" w:hAnsi="Calibri" w:cs="Calibri" w:hint="eastAsia"/>
          <w:sz w:val="24"/>
          <w:szCs w:val="24"/>
        </w:rPr>
        <w:t>也</w:t>
      </w:r>
      <w:r w:rsidR="005855C7" w:rsidRPr="00C43C3C">
        <w:rPr>
          <w:rFonts w:ascii="Calibri" w:hAnsi="Calibri" w:cs="Calibri" w:hint="eastAsia"/>
          <w:sz w:val="24"/>
          <w:szCs w:val="24"/>
        </w:rPr>
        <w:t>拥有</w:t>
      </w:r>
      <w:r w:rsidR="003D0377">
        <w:rPr>
          <w:rFonts w:ascii="Calibri" w:hAnsi="Calibri" w:cs="Calibri" w:hint="eastAsia"/>
          <w:sz w:val="24"/>
          <w:szCs w:val="24"/>
        </w:rPr>
        <w:t>拉丁美洲</w:t>
      </w:r>
      <w:r w:rsidR="005855C7" w:rsidRPr="00C43C3C">
        <w:rPr>
          <w:rFonts w:ascii="Calibri" w:hAnsi="Calibri" w:cs="Calibri" w:hint="eastAsia"/>
          <w:sz w:val="24"/>
          <w:szCs w:val="24"/>
        </w:rPr>
        <w:t>最大的金融服务市场</w:t>
      </w:r>
      <w:r w:rsidR="005855C7">
        <w:rPr>
          <w:rFonts w:ascii="Calibri" w:hAnsi="Calibri" w:cs="Calibri" w:hint="eastAsia"/>
          <w:sz w:val="24"/>
          <w:szCs w:val="24"/>
        </w:rPr>
        <w:t>，并且蕴含丰富的增长潜力。</w:t>
      </w:r>
      <w:r w:rsidR="005A2D1C">
        <w:rPr>
          <w:rFonts w:ascii="Calibri" w:hAnsi="Calibri" w:cs="Calibri" w:hint="eastAsia"/>
          <w:sz w:val="24"/>
          <w:szCs w:val="24"/>
        </w:rPr>
        <w:t>近年来，中巴</w:t>
      </w:r>
      <w:r w:rsidR="003D0377">
        <w:rPr>
          <w:rFonts w:ascii="Calibri" w:hAnsi="Calibri" w:cs="Calibri" w:hint="eastAsia"/>
          <w:sz w:val="24"/>
          <w:szCs w:val="24"/>
        </w:rPr>
        <w:t>双边</w:t>
      </w:r>
      <w:r w:rsidR="005A2D1C" w:rsidRPr="005A2D1C">
        <w:rPr>
          <w:rFonts w:ascii="Calibri" w:hAnsi="Calibri" w:cs="Calibri" w:hint="eastAsia"/>
          <w:sz w:val="24"/>
          <w:szCs w:val="24"/>
        </w:rPr>
        <w:t>经贸往来发展迅速，</w:t>
      </w:r>
      <w:r w:rsidR="00B84A26">
        <w:rPr>
          <w:rFonts w:ascii="Calibri" w:hAnsi="Calibri" w:cs="Calibri" w:hint="eastAsia"/>
          <w:sz w:val="24"/>
          <w:szCs w:val="24"/>
        </w:rPr>
        <w:t>中国</w:t>
      </w:r>
      <w:r w:rsidR="007735FB">
        <w:rPr>
          <w:rFonts w:ascii="Calibri" w:hAnsi="Calibri" w:cs="Calibri" w:hint="eastAsia"/>
          <w:sz w:val="24"/>
          <w:szCs w:val="24"/>
        </w:rPr>
        <w:t>目前是</w:t>
      </w:r>
      <w:r w:rsidR="00B84A26">
        <w:rPr>
          <w:rFonts w:ascii="Calibri" w:hAnsi="Calibri" w:cs="Calibri" w:hint="eastAsia"/>
          <w:sz w:val="24"/>
          <w:szCs w:val="24"/>
        </w:rPr>
        <w:t>巴西</w:t>
      </w:r>
      <w:r w:rsidR="007735FB">
        <w:rPr>
          <w:rFonts w:ascii="Calibri" w:hAnsi="Calibri" w:cs="Calibri" w:hint="eastAsia"/>
          <w:sz w:val="24"/>
          <w:szCs w:val="24"/>
        </w:rPr>
        <w:t>全球</w:t>
      </w:r>
      <w:r w:rsidR="00B84A26">
        <w:rPr>
          <w:rFonts w:ascii="Calibri" w:hAnsi="Calibri" w:cs="Calibri" w:hint="eastAsia"/>
          <w:sz w:val="24"/>
          <w:szCs w:val="24"/>
        </w:rPr>
        <w:t>最大贸易伙伴国</w:t>
      </w:r>
      <w:r w:rsidR="005855C7">
        <w:rPr>
          <w:rFonts w:ascii="Calibri" w:hAnsi="Calibri" w:cs="Calibri" w:hint="eastAsia"/>
          <w:sz w:val="24"/>
          <w:szCs w:val="24"/>
        </w:rPr>
        <w:t>。</w:t>
      </w:r>
    </w:p>
    <w:p w:rsidR="005855C7" w:rsidRDefault="005855C7">
      <w:pPr>
        <w:rPr>
          <w:rFonts w:ascii="Calibri" w:hAnsi="Calibri" w:cs="Calibri"/>
          <w:sz w:val="24"/>
          <w:szCs w:val="24"/>
        </w:rPr>
      </w:pPr>
    </w:p>
    <w:p w:rsidR="005855C7" w:rsidRDefault="005855C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BIC</w:t>
      </w:r>
      <w:r w:rsidR="00A70177">
        <w:rPr>
          <w:rFonts w:ascii="Calibri" w:hAnsi="Calibri" w:cs="Calibri" w:hint="eastAsia"/>
          <w:sz w:val="24"/>
          <w:szCs w:val="24"/>
        </w:rPr>
        <w:t>银行</w:t>
      </w:r>
      <w:r>
        <w:rPr>
          <w:rFonts w:ascii="Calibri" w:hAnsi="Calibri" w:cs="Calibri" w:hint="eastAsia"/>
          <w:sz w:val="24"/>
          <w:szCs w:val="24"/>
        </w:rPr>
        <w:t>成立于</w:t>
      </w:r>
      <w:r>
        <w:rPr>
          <w:rFonts w:ascii="Calibri" w:hAnsi="Calibri" w:cs="Calibri" w:hint="eastAsia"/>
          <w:sz w:val="24"/>
          <w:szCs w:val="24"/>
        </w:rPr>
        <w:t>1938</w:t>
      </w:r>
      <w:r w:rsidR="00B84A26">
        <w:rPr>
          <w:rFonts w:ascii="Calibri" w:hAnsi="Calibri" w:cs="Calibri" w:hint="eastAsia"/>
          <w:sz w:val="24"/>
          <w:szCs w:val="24"/>
        </w:rPr>
        <w:t>年，</w:t>
      </w:r>
      <w:r w:rsidR="00806104">
        <w:rPr>
          <w:rFonts w:ascii="Calibri" w:hAnsi="Calibri" w:cs="Calibri" w:hint="eastAsia"/>
          <w:sz w:val="24"/>
          <w:szCs w:val="24"/>
        </w:rPr>
        <w:t>是</w:t>
      </w:r>
      <w:r w:rsidR="00B84A26">
        <w:rPr>
          <w:rFonts w:ascii="Calibri" w:hAnsi="Calibri" w:cs="Calibri" w:hint="eastAsia"/>
          <w:sz w:val="24"/>
          <w:szCs w:val="24"/>
        </w:rPr>
        <w:t>巴西</w:t>
      </w:r>
      <w:r w:rsidR="00806104">
        <w:rPr>
          <w:rFonts w:ascii="Calibri" w:hAnsi="Calibri" w:cs="Calibri" w:hint="eastAsia"/>
          <w:sz w:val="24"/>
          <w:szCs w:val="24"/>
        </w:rPr>
        <w:t>历史最悠久的</w:t>
      </w:r>
      <w:r w:rsidR="007735FB">
        <w:rPr>
          <w:rFonts w:ascii="Calibri" w:hAnsi="Calibri" w:cs="Calibri" w:hint="eastAsia"/>
          <w:sz w:val="24"/>
          <w:szCs w:val="24"/>
        </w:rPr>
        <w:t>私营银行</w:t>
      </w:r>
      <w:r w:rsidR="00806104">
        <w:rPr>
          <w:rFonts w:ascii="Calibri" w:hAnsi="Calibri" w:cs="Calibri" w:hint="eastAsia"/>
          <w:sz w:val="24"/>
          <w:szCs w:val="24"/>
        </w:rPr>
        <w:t>之一</w:t>
      </w:r>
      <w:r w:rsidR="00B84A26">
        <w:rPr>
          <w:rFonts w:ascii="Calibri" w:hAnsi="Calibri" w:cs="Calibri" w:hint="eastAsia"/>
          <w:sz w:val="24"/>
          <w:szCs w:val="24"/>
        </w:rPr>
        <w:t>。一直以来，</w:t>
      </w:r>
      <w:r w:rsidR="00B84A26" w:rsidRPr="004A2303">
        <w:rPr>
          <w:rFonts w:ascii="Calibri" w:hAnsi="Calibri" w:cs="Calibri" w:hint="eastAsia"/>
          <w:sz w:val="24"/>
          <w:szCs w:val="24"/>
        </w:rPr>
        <w:t>BIC</w:t>
      </w:r>
      <w:r w:rsidR="00A70177">
        <w:rPr>
          <w:rFonts w:ascii="Calibri" w:hAnsi="Calibri" w:cs="Calibri" w:hint="eastAsia"/>
          <w:sz w:val="24"/>
          <w:szCs w:val="24"/>
        </w:rPr>
        <w:t>银行</w:t>
      </w:r>
      <w:r w:rsidR="00B84A26" w:rsidRPr="004A2303">
        <w:rPr>
          <w:rFonts w:ascii="Calibri" w:hAnsi="Calibri" w:cs="Calibri" w:hint="eastAsia"/>
          <w:sz w:val="24"/>
          <w:szCs w:val="24"/>
        </w:rPr>
        <w:t>专注于</w:t>
      </w:r>
      <w:r w:rsidR="007735FB">
        <w:rPr>
          <w:rFonts w:ascii="Calibri" w:hAnsi="Calibri" w:cs="Calibri" w:hint="eastAsia"/>
          <w:sz w:val="24"/>
          <w:szCs w:val="24"/>
        </w:rPr>
        <w:t>公司</w:t>
      </w:r>
      <w:r w:rsidR="007735FB" w:rsidRPr="004A2303">
        <w:rPr>
          <w:rFonts w:ascii="Calibri" w:hAnsi="Calibri" w:cs="Calibri" w:hint="eastAsia"/>
          <w:sz w:val="24"/>
          <w:szCs w:val="24"/>
        </w:rPr>
        <w:t>贷款业务</w:t>
      </w:r>
      <w:r w:rsidR="00B84A26">
        <w:rPr>
          <w:rFonts w:ascii="Calibri" w:hAnsi="Calibri" w:cs="Calibri" w:hint="eastAsia"/>
          <w:sz w:val="24"/>
          <w:szCs w:val="24"/>
        </w:rPr>
        <w:t>，</w:t>
      </w:r>
      <w:r w:rsidR="007735FB">
        <w:rPr>
          <w:rFonts w:ascii="Calibri" w:hAnsi="Calibri" w:cs="Calibri" w:hint="eastAsia"/>
          <w:sz w:val="24"/>
          <w:szCs w:val="24"/>
        </w:rPr>
        <w:t>并且主要关注于</w:t>
      </w:r>
      <w:r w:rsidR="007735FB" w:rsidRPr="004A2303">
        <w:rPr>
          <w:rFonts w:ascii="Calibri" w:hAnsi="Calibri" w:cs="Calibri" w:hint="eastAsia"/>
          <w:sz w:val="24"/>
          <w:szCs w:val="24"/>
        </w:rPr>
        <w:t>中型市场公司</w:t>
      </w:r>
      <w:r w:rsidR="007735FB">
        <w:rPr>
          <w:rFonts w:ascii="Calibri" w:hAnsi="Calibri" w:cs="Calibri" w:hint="eastAsia"/>
          <w:sz w:val="24"/>
          <w:szCs w:val="24"/>
        </w:rPr>
        <w:t>客户</w:t>
      </w:r>
      <w:r w:rsidR="00B84A26" w:rsidRPr="004A2303">
        <w:rPr>
          <w:rFonts w:ascii="Calibri" w:hAnsi="Calibri" w:cs="Calibri" w:hint="eastAsia"/>
          <w:sz w:val="24"/>
          <w:szCs w:val="24"/>
        </w:rPr>
        <w:t>。</w:t>
      </w:r>
      <w:r>
        <w:rPr>
          <w:rFonts w:ascii="Calibri" w:hAnsi="Calibri" w:cs="Calibri" w:hint="eastAsia"/>
          <w:sz w:val="24"/>
          <w:szCs w:val="24"/>
        </w:rPr>
        <w:t>截至</w:t>
      </w:r>
      <w:r>
        <w:rPr>
          <w:rFonts w:ascii="Calibri" w:hAnsi="Calibri" w:cs="Calibri" w:hint="eastAsia"/>
          <w:sz w:val="24"/>
          <w:szCs w:val="24"/>
        </w:rPr>
        <w:t>2013</w:t>
      </w:r>
      <w:r w:rsidR="007735FB">
        <w:rPr>
          <w:rFonts w:ascii="Calibri" w:hAnsi="Calibri" w:cs="Calibri" w:hint="eastAsia"/>
          <w:sz w:val="24"/>
          <w:szCs w:val="24"/>
        </w:rPr>
        <w:t>年</w:t>
      </w:r>
      <w:r w:rsidR="00430B76">
        <w:rPr>
          <w:rFonts w:ascii="Calibri" w:hAnsi="Calibri" w:cs="Calibri"/>
          <w:sz w:val="24"/>
          <w:szCs w:val="24"/>
        </w:rPr>
        <w:t>6</w:t>
      </w:r>
      <w:r w:rsidR="000B136C">
        <w:rPr>
          <w:rFonts w:ascii="Calibri" w:hAnsi="Calibri" w:cs="Calibri" w:hint="eastAsia"/>
          <w:sz w:val="24"/>
          <w:szCs w:val="24"/>
        </w:rPr>
        <w:t>月</w:t>
      </w:r>
      <w:r w:rsidR="007735FB">
        <w:rPr>
          <w:rFonts w:ascii="Calibri" w:hAnsi="Calibri" w:cs="Calibri" w:hint="eastAsia"/>
          <w:sz w:val="24"/>
          <w:szCs w:val="24"/>
        </w:rPr>
        <w:t>，</w:t>
      </w:r>
      <w:r>
        <w:rPr>
          <w:rFonts w:ascii="Calibri" w:hAnsi="Calibri" w:cs="Calibri" w:hint="eastAsia"/>
          <w:sz w:val="24"/>
          <w:szCs w:val="24"/>
        </w:rPr>
        <w:t>BIC</w:t>
      </w:r>
      <w:r w:rsidR="00A70177">
        <w:rPr>
          <w:rFonts w:ascii="Calibri" w:hAnsi="Calibri" w:cs="Calibri" w:hint="eastAsia"/>
          <w:sz w:val="24"/>
          <w:szCs w:val="24"/>
        </w:rPr>
        <w:t>银行</w:t>
      </w:r>
      <w:r w:rsidR="000B136C" w:rsidRPr="003B392C">
        <w:rPr>
          <w:rFonts w:ascii="Calibri" w:hAnsi="Calibri" w:cs="Calibri" w:hint="eastAsia"/>
          <w:sz w:val="24"/>
          <w:szCs w:val="24"/>
        </w:rPr>
        <w:t>按信贷</w:t>
      </w:r>
      <w:r w:rsidR="000B136C">
        <w:rPr>
          <w:rFonts w:ascii="Calibri" w:hAnsi="Calibri" w:cs="Calibri" w:hint="eastAsia"/>
          <w:sz w:val="24"/>
          <w:szCs w:val="24"/>
        </w:rPr>
        <w:t>及</w:t>
      </w:r>
      <w:r w:rsidR="00430B76">
        <w:rPr>
          <w:rFonts w:ascii="Calibri" w:hAnsi="Calibri" w:cs="Calibri" w:hint="eastAsia"/>
          <w:sz w:val="24"/>
          <w:szCs w:val="24"/>
        </w:rPr>
        <w:t>租赁</w:t>
      </w:r>
      <w:r w:rsidR="000B136C" w:rsidRPr="003B392C">
        <w:rPr>
          <w:rFonts w:ascii="Calibri" w:hAnsi="Calibri" w:cs="Calibri" w:hint="eastAsia"/>
          <w:sz w:val="24"/>
          <w:szCs w:val="24"/>
        </w:rPr>
        <w:t>业务规模</w:t>
      </w:r>
      <w:r w:rsidR="00430B76">
        <w:rPr>
          <w:rFonts w:ascii="Calibri" w:hAnsi="Calibri" w:cs="Calibri" w:hint="eastAsia"/>
          <w:sz w:val="24"/>
          <w:szCs w:val="24"/>
        </w:rPr>
        <w:t>（不包含</w:t>
      </w:r>
      <w:r w:rsidR="00430B76" w:rsidRPr="00430B76">
        <w:rPr>
          <w:rFonts w:ascii="Calibri" w:hAnsi="Calibri" w:cs="Calibri" w:hint="eastAsia"/>
          <w:sz w:val="24"/>
          <w:szCs w:val="24"/>
        </w:rPr>
        <w:t>外汇合约</w:t>
      </w:r>
      <w:r w:rsidR="00430B76">
        <w:rPr>
          <w:rFonts w:ascii="Calibri" w:hAnsi="Calibri" w:cs="Calibri" w:hint="eastAsia"/>
          <w:sz w:val="24"/>
          <w:szCs w:val="24"/>
        </w:rPr>
        <w:t>借款）</w:t>
      </w:r>
      <w:r w:rsidR="007735FB">
        <w:rPr>
          <w:rFonts w:ascii="Calibri" w:hAnsi="Calibri" w:cs="Calibri" w:hint="eastAsia"/>
          <w:sz w:val="24"/>
          <w:szCs w:val="24"/>
        </w:rPr>
        <w:t>在巴西</w:t>
      </w:r>
      <w:r w:rsidR="007735FB" w:rsidRPr="003B392C">
        <w:rPr>
          <w:rFonts w:ascii="Calibri" w:hAnsi="Calibri" w:cs="Calibri" w:hint="eastAsia"/>
          <w:sz w:val="24"/>
          <w:szCs w:val="24"/>
        </w:rPr>
        <w:t>私营银行</w:t>
      </w:r>
      <w:r w:rsidR="007735FB">
        <w:rPr>
          <w:rFonts w:ascii="Calibri" w:hAnsi="Calibri" w:cs="Calibri" w:hint="eastAsia"/>
          <w:sz w:val="24"/>
          <w:szCs w:val="24"/>
        </w:rPr>
        <w:t>中排名为</w:t>
      </w:r>
      <w:r w:rsidRPr="003B392C">
        <w:rPr>
          <w:rFonts w:ascii="Calibri" w:hAnsi="Calibri" w:cs="Calibri" w:hint="eastAsia"/>
          <w:sz w:val="24"/>
          <w:szCs w:val="24"/>
        </w:rPr>
        <w:t>第</w:t>
      </w:r>
      <w:r w:rsidR="00430B76">
        <w:rPr>
          <w:rFonts w:ascii="Calibri" w:hAnsi="Calibri" w:cs="Calibri" w:hint="eastAsia"/>
          <w:sz w:val="24"/>
          <w:szCs w:val="24"/>
        </w:rPr>
        <w:t>8</w:t>
      </w:r>
      <w:r w:rsidR="007735FB">
        <w:rPr>
          <w:rFonts w:ascii="Calibri" w:hAnsi="Calibri" w:cs="Calibri" w:hint="eastAsia"/>
          <w:sz w:val="24"/>
          <w:szCs w:val="24"/>
        </w:rPr>
        <w:t>位</w:t>
      </w:r>
      <w:r w:rsidRPr="003B392C">
        <w:rPr>
          <w:rFonts w:ascii="Calibri" w:hAnsi="Calibri" w:cs="Calibri" w:hint="eastAsia"/>
          <w:sz w:val="24"/>
          <w:szCs w:val="24"/>
        </w:rPr>
        <w:t>。</w:t>
      </w:r>
      <w:r w:rsidR="00B84A26">
        <w:rPr>
          <w:rFonts w:ascii="Calibri" w:hAnsi="Calibri" w:cs="Calibri"/>
          <w:sz w:val="24"/>
          <w:szCs w:val="24"/>
        </w:rPr>
        <w:t>BIC</w:t>
      </w:r>
      <w:r w:rsidR="00A70177">
        <w:rPr>
          <w:rFonts w:ascii="Calibri" w:hAnsi="Calibri" w:cs="Calibri" w:hint="eastAsia"/>
          <w:sz w:val="24"/>
          <w:szCs w:val="24"/>
        </w:rPr>
        <w:t>银行</w:t>
      </w:r>
      <w:r w:rsidR="00B84A26">
        <w:rPr>
          <w:rFonts w:ascii="Calibri" w:hAnsi="Calibri" w:cs="Calibri" w:hint="eastAsia"/>
          <w:sz w:val="24"/>
          <w:szCs w:val="24"/>
        </w:rPr>
        <w:t>拥有完善的经营平台和经验丰富的管理团队，目前</w:t>
      </w:r>
      <w:r w:rsidR="007735FB">
        <w:rPr>
          <w:rFonts w:ascii="Calibri" w:hAnsi="Calibri" w:cs="Calibri" w:hint="eastAsia"/>
          <w:sz w:val="24"/>
          <w:szCs w:val="24"/>
        </w:rPr>
        <w:t>有</w:t>
      </w:r>
      <w:r w:rsidR="00B84A26">
        <w:rPr>
          <w:rFonts w:ascii="Calibri" w:hAnsi="Calibri" w:cs="Calibri"/>
          <w:sz w:val="24"/>
          <w:szCs w:val="24"/>
        </w:rPr>
        <w:t>38</w:t>
      </w:r>
      <w:r w:rsidR="00B84A26">
        <w:rPr>
          <w:rFonts w:ascii="Calibri" w:hAnsi="Calibri" w:cs="Calibri" w:hint="eastAsia"/>
          <w:sz w:val="24"/>
          <w:szCs w:val="24"/>
        </w:rPr>
        <w:t>个</w:t>
      </w:r>
      <w:r w:rsidR="00A70177">
        <w:rPr>
          <w:rFonts w:ascii="Calibri" w:hAnsi="Calibri" w:cs="Calibri" w:hint="eastAsia"/>
          <w:sz w:val="24"/>
          <w:szCs w:val="24"/>
        </w:rPr>
        <w:t>经营</w:t>
      </w:r>
      <w:r w:rsidR="00B84A26">
        <w:rPr>
          <w:rFonts w:ascii="Calibri" w:hAnsi="Calibri" w:cs="Calibri" w:hint="eastAsia"/>
          <w:sz w:val="24"/>
          <w:szCs w:val="24"/>
        </w:rPr>
        <w:t>网点覆盖巴西全国</w:t>
      </w:r>
      <w:r w:rsidR="00B84A26" w:rsidRPr="003B392C">
        <w:rPr>
          <w:rFonts w:ascii="Calibri" w:hAnsi="Calibri" w:cs="Calibri"/>
          <w:sz w:val="24"/>
          <w:szCs w:val="24"/>
        </w:rPr>
        <w:t>33</w:t>
      </w:r>
      <w:r w:rsidR="00B84A26" w:rsidRPr="003B392C">
        <w:rPr>
          <w:rFonts w:ascii="Calibri" w:hAnsi="Calibri" w:cs="Calibri" w:hint="eastAsia"/>
          <w:sz w:val="24"/>
          <w:szCs w:val="24"/>
        </w:rPr>
        <w:t>个主要城市</w:t>
      </w:r>
      <w:r w:rsidR="00B84A26">
        <w:rPr>
          <w:rFonts w:ascii="Calibri" w:hAnsi="Calibri" w:cs="Calibri" w:hint="eastAsia"/>
          <w:sz w:val="24"/>
          <w:szCs w:val="24"/>
        </w:rPr>
        <w:t>。</w:t>
      </w:r>
    </w:p>
    <w:p w:rsidR="005855C7" w:rsidRDefault="005855C7">
      <w:pPr>
        <w:rPr>
          <w:rFonts w:ascii="Calibri" w:hAnsi="Calibri" w:cs="Calibri"/>
          <w:sz w:val="24"/>
          <w:szCs w:val="24"/>
        </w:rPr>
      </w:pPr>
    </w:p>
    <w:p w:rsidR="005855C7" w:rsidRDefault="003A428D">
      <w:pPr>
        <w:rPr>
          <w:rFonts w:ascii="Calibri" w:hAnsi="Calibri" w:cs="Calibri"/>
          <w:sz w:val="24"/>
          <w:szCs w:val="24"/>
        </w:rPr>
      </w:pPr>
      <w:r w:rsidRPr="003A428D">
        <w:rPr>
          <w:rFonts w:ascii="Calibri" w:hAnsi="Calibri" w:cs="Calibri" w:hint="eastAsia"/>
          <w:sz w:val="24"/>
          <w:szCs w:val="24"/>
        </w:rPr>
        <w:t>建设银行</w:t>
      </w:r>
      <w:r w:rsidR="00852FEC">
        <w:rPr>
          <w:rFonts w:ascii="Calibri" w:hAnsi="Calibri" w:cs="Calibri" w:hint="eastAsia"/>
          <w:sz w:val="24"/>
          <w:szCs w:val="24"/>
        </w:rPr>
        <w:t>行长张建国</w:t>
      </w:r>
      <w:r w:rsidRPr="003A428D">
        <w:rPr>
          <w:rFonts w:ascii="Calibri" w:hAnsi="Calibri" w:cs="Calibri" w:hint="eastAsia"/>
          <w:sz w:val="24"/>
          <w:szCs w:val="24"/>
        </w:rPr>
        <w:t>先生表示：“此次收购是中资银行对巴西商业银行的第一次控股权收购，战略意义突出。巴西是全球第七大经济体，也是拉美人口最多、经济最发达的国家，中巴同为金砖国家，经济高度互补，经贸及投资往来日益密切，</w:t>
      </w:r>
      <w:r w:rsidRPr="003A428D">
        <w:rPr>
          <w:rFonts w:ascii="Calibri" w:hAnsi="Calibri" w:cs="Calibri" w:hint="eastAsia"/>
          <w:sz w:val="24"/>
          <w:szCs w:val="24"/>
        </w:rPr>
        <w:t>2012</w:t>
      </w:r>
      <w:r w:rsidRPr="003A428D">
        <w:rPr>
          <w:rFonts w:ascii="Calibri" w:hAnsi="Calibri" w:cs="Calibri" w:hint="eastAsia"/>
          <w:sz w:val="24"/>
          <w:szCs w:val="24"/>
        </w:rPr>
        <w:t>年，双边贸易额达</w:t>
      </w:r>
      <w:r w:rsidRPr="003A428D">
        <w:rPr>
          <w:rFonts w:ascii="Calibri" w:hAnsi="Calibri" w:cs="Calibri" w:hint="eastAsia"/>
          <w:sz w:val="24"/>
          <w:szCs w:val="24"/>
        </w:rPr>
        <w:t>860</w:t>
      </w:r>
      <w:r w:rsidRPr="003A428D">
        <w:rPr>
          <w:rFonts w:ascii="Calibri" w:hAnsi="Calibri" w:cs="Calibri" w:hint="eastAsia"/>
          <w:sz w:val="24"/>
          <w:szCs w:val="24"/>
        </w:rPr>
        <w:t>亿美元，中国已成为巴西第一大贸易伙伴，对于建设银行国际化发展来说，巴西市场具有重要战略意义。我相信，本次收购将为交易双方带来双赢：建设银行拥有客户资源、资金实力和基建融资等方面优势，而</w:t>
      </w:r>
      <w:r w:rsidRPr="003A428D">
        <w:rPr>
          <w:rFonts w:ascii="Calibri" w:hAnsi="Calibri" w:cs="Calibri" w:hint="eastAsia"/>
          <w:sz w:val="24"/>
          <w:szCs w:val="24"/>
        </w:rPr>
        <w:t>BIC</w:t>
      </w:r>
      <w:r w:rsidRPr="003A428D">
        <w:rPr>
          <w:rFonts w:ascii="Calibri" w:hAnsi="Calibri" w:cs="Calibri" w:hint="eastAsia"/>
          <w:sz w:val="24"/>
          <w:szCs w:val="24"/>
        </w:rPr>
        <w:t>银行具备在巴西市场完整的平台和丰富的操作经验，尤其是贸易融资业务能力突出，并购带来的协同效应明显，未来发展空间将十分广阔。同时，我们希望籍此建造一座联系中国和巴西的桥梁，积极促进中巴两国的经贸往来和双</w:t>
      </w:r>
      <w:r w:rsidRPr="003A428D">
        <w:rPr>
          <w:rFonts w:ascii="Calibri" w:hAnsi="Calibri" w:cs="Calibri" w:hint="eastAsia"/>
          <w:sz w:val="24"/>
          <w:szCs w:val="24"/>
        </w:rPr>
        <w:lastRenderedPageBreak/>
        <w:t>边关系，为两国客户提供更全面、更优质的金融服务，为巴西经济和社会发展贡献一份力量。</w:t>
      </w:r>
    </w:p>
    <w:p w:rsidR="00806104" w:rsidRDefault="00806104" w:rsidP="00806104">
      <w:pPr>
        <w:rPr>
          <w:rFonts w:ascii="Calibri" w:hAnsi="Calibri" w:cs="Calibri"/>
          <w:sz w:val="24"/>
          <w:szCs w:val="24"/>
        </w:rPr>
      </w:pPr>
    </w:p>
    <w:p w:rsidR="005855C7" w:rsidRDefault="00CA5A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BIC</w:t>
      </w:r>
      <w:r w:rsidR="00A70177">
        <w:rPr>
          <w:rFonts w:ascii="Calibri" w:hAnsi="Calibri" w:cs="Calibri" w:hint="eastAsia"/>
          <w:sz w:val="24"/>
          <w:szCs w:val="24"/>
        </w:rPr>
        <w:t>银行</w:t>
      </w:r>
      <w:r>
        <w:rPr>
          <w:rFonts w:ascii="Calibri" w:hAnsi="Calibri" w:cs="Calibri" w:hint="eastAsia"/>
          <w:sz w:val="24"/>
          <w:szCs w:val="24"/>
        </w:rPr>
        <w:t>首席执行官</w:t>
      </w:r>
      <w:r w:rsidRPr="00CA5A3A">
        <w:rPr>
          <w:rFonts w:ascii="Calibri" w:hAnsi="Calibri" w:cs="Calibri"/>
          <w:sz w:val="24"/>
          <w:szCs w:val="24"/>
        </w:rPr>
        <w:t>Jose Bezerra de Menezes</w:t>
      </w:r>
      <w:r>
        <w:rPr>
          <w:rFonts w:ascii="Calibri" w:hAnsi="Calibri" w:cs="Calibri" w:hint="eastAsia"/>
          <w:sz w:val="24"/>
          <w:szCs w:val="24"/>
        </w:rPr>
        <w:t>表示：</w:t>
      </w:r>
      <w:r w:rsidR="00E2065B">
        <w:rPr>
          <w:rFonts w:ascii="Calibri" w:hAnsi="Calibri" w:cs="Calibri" w:hint="eastAsia"/>
          <w:sz w:val="24"/>
          <w:szCs w:val="24"/>
        </w:rPr>
        <w:t>作为一家</w:t>
      </w:r>
      <w:r w:rsidR="00A238EA">
        <w:rPr>
          <w:rFonts w:ascii="Calibri" w:hAnsi="Calibri" w:cs="Calibri" w:hint="eastAsia"/>
          <w:sz w:val="24"/>
          <w:szCs w:val="24"/>
        </w:rPr>
        <w:t>历史</w:t>
      </w:r>
      <w:r w:rsidR="00E2065B">
        <w:rPr>
          <w:rFonts w:ascii="Calibri" w:hAnsi="Calibri" w:cs="Calibri" w:hint="eastAsia"/>
          <w:sz w:val="24"/>
          <w:szCs w:val="24"/>
        </w:rPr>
        <w:t>悠久的银行，</w:t>
      </w:r>
      <w:r w:rsidR="00E2065B">
        <w:rPr>
          <w:rFonts w:ascii="Calibri" w:hAnsi="Calibri" w:cs="Calibri" w:hint="eastAsia"/>
          <w:sz w:val="24"/>
          <w:szCs w:val="24"/>
        </w:rPr>
        <w:t>BIC</w:t>
      </w:r>
      <w:r w:rsidR="00A70177">
        <w:rPr>
          <w:rFonts w:ascii="Calibri" w:hAnsi="Calibri" w:cs="Calibri" w:hint="eastAsia"/>
          <w:sz w:val="24"/>
          <w:szCs w:val="24"/>
        </w:rPr>
        <w:t>银行</w:t>
      </w:r>
      <w:r w:rsidR="00E2065B">
        <w:rPr>
          <w:rFonts w:ascii="Calibri" w:hAnsi="Calibri" w:cs="Calibri" w:hint="eastAsia"/>
          <w:sz w:val="24"/>
          <w:szCs w:val="24"/>
        </w:rPr>
        <w:t>在向</w:t>
      </w:r>
      <w:r w:rsidR="00B2002C">
        <w:rPr>
          <w:rFonts w:ascii="Calibri" w:hAnsi="Calibri" w:cs="Calibri" w:hint="eastAsia"/>
          <w:sz w:val="24"/>
          <w:szCs w:val="24"/>
        </w:rPr>
        <w:t>巴西</w:t>
      </w:r>
      <w:r w:rsidR="00E2065B">
        <w:rPr>
          <w:rFonts w:ascii="Calibri" w:hAnsi="Calibri" w:cs="Calibri" w:hint="eastAsia"/>
          <w:sz w:val="24"/>
          <w:szCs w:val="24"/>
        </w:rPr>
        <w:t>中型市场公司提供创新金融服务及方案领域</w:t>
      </w:r>
      <w:r w:rsidR="00A238EA">
        <w:rPr>
          <w:rFonts w:ascii="Calibri" w:hAnsi="Calibri" w:cs="Calibri" w:hint="eastAsia"/>
          <w:sz w:val="24"/>
          <w:szCs w:val="24"/>
        </w:rPr>
        <w:t>具有传统优势</w:t>
      </w:r>
      <w:r w:rsidR="00E2065B">
        <w:rPr>
          <w:rFonts w:ascii="Calibri" w:hAnsi="Calibri" w:cs="Calibri" w:hint="eastAsia"/>
          <w:sz w:val="24"/>
          <w:szCs w:val="24"/>
        </w:rPr>
        <w:t>。在过去的</w:t>
      </w:r>
      <w:r w:rsidR="00E2065B">
        <w:rPr>
          <w:rFonts w:ascii="Calibri" w:hAnsi="Calibri" w:cs="Calibri" w:hint="eastAsia"/>
          <w:sz w:val="24"/>
          <w:szCs w:val="24"/>
        </w:rPr>
        <w:t>75</w:t>
      </w:r>
      <w:r w:rsidR="00E2065B">
        <w:rPr>
          <w:rFonts w:ascii="Calibri" w:hAnsi="Calibri" w:cs="Calibri" w:hint="eastAsia"/>
          <w:sz w:val="24"/>
          <w:szCs w:val="24"/>
        </w:rPr>
        <w:t>年里，</w:t>
      </w:r>
      <w:r w:rsidR="00E2065B">
        <w:rPr>
          <w:rFonts w:ascii="Calibri" w:hAnsi="Calibri" w:cs="Calibri" w:hint="eastAsia"/>
          <w:sz w:val="24"/>
          <w:szCs w:val="24"/>
        </w:rPr>
        <w:t>BIC</w:t>
      </w:r>
      <w:r w:rsidR="00A70177">
        <w:rPr>
          <w:rFonts w:ascii="Calibri" w:hAnsi="Calibri" w:cs="Calibri" w:hint="eastAsia"/>
          <w:sz w:val="24"/>
          <w:szCs w:val="24"/>
        </w:rPr>
        <w:t>银行</w:t>
      </w:r>
      <w:r w:rsidR="00E2065B">
        <w:rPr>
          <w:rFonts w:ascii="Calibri" w:hAnsi="Calibri" w:cs="Calibri" w:hint="eastAsia"/>
          <w:sz w:val="24"/>
          <w:szCs w:val="24"/>
        </w:rPr>
        <w:t>既满足</w:t>
      </w:r>
      <w:r w:rsidR="00A238EA">
        <w:rPr>
          <w:rFonts w:ascii="Calibri" w:hAnsi="Calibri" w:cs="Calibri" w:hint="eastAsia"/>
          <w:sz w:val="24"/>
          <w:szCs w:val="24"/>
        </w:rPr>
        <w:t>了</w:t>
      </w:r>
      <w:r w:rsidR="00E2065B">
        <w:rPr>
          <w:rFonts w:ascii="Calibri" w:hAnsi="Calibri" w:cs="Calibri" w:hint="eastAsia"/>
          <w:sz w:val="24"/>
          <w:szCs w:val="24"/>
        </w:rPr>
        <w:t>客户需求，同时还</w:t>
      </w:r>
      <w:r w:rsidR="00A238EA">
        <w:rPr>
          <w:rFonts w:ascii="Calibri" w:hAnsi="Calibri" w:cs="Calibri" w:hint="eastAsia"/>
          <w:sz w:val="24"/>
          <w:szCs w:val="24"/>
        </w:rPr>
        <w:t>可以</w:t>
      </w:r>
      <w:r w:rsidR="00E2065B">
        <w:rPr>
          <w:rFonts w:ascii="Calibri" w:hAnsi="Calibri" w:cs="Calibri" w:hint="eastAsia"/>
          <w:sz w:val="24"/>
          <w:szCs w:val="24"/>
        </w:rPr>
        <w:t>为其利益相关方</w:t>
      </w:r>
      <w:r w:rsidR="00ED7B6C">
        <w:rPr>
          <w:rFonts w:ascii="Calibri" w:hAnsi="Calibri" w:cs="Calibri" w:hint="eastAsia"/>
          <w:sz w:val="24"/>
          <w:szCs w:val="24"/>
        </w:rPr>
        <w:t>创造价值。</w:t>
      </w:r>
      <w:r w:rsidR="00A238EA">
        <w:rPr>
          <w:rFonts w:ascii="Calibri" w:hAnsi="Calibri" w:cs="Calibri" w:hint="eastAsia"/>
          <w:sz w:val="24"/>
          <w:szCs w:val="24"/>
        </w:rPr>
        <w:t>随着</w:t>
      </w:r>
      <w:r w:rsidR="00ED7B6C">
        <w:rPr>
          <w:rFonts w:ascii="Calibri" w:hAnsi="Calibri" w:cs="Calibri" w:hint="eastAsia"/>
          <w:sz w:val="24"/>
          <w:szCs w:val="24"/>
        </w:rPr>
        <w:t>此次与</w:t>
      </w:r>
      <w:r w:rsidR="00285F4A">
        <w:rPr>
          <w:rFonts w:ascii="Calibri" w:hAnsi="Calibri" w:cs="Calibri" w:hint="eastAsia"/>
          <w:sz w:val="24"/>
          <w:szCs w:val="24"/>
        </w:rPr>
        <w:t>建设银行</w:t>
      </w:r>
      <w:r w:rsidR="00ED7B6C">
        <w:rPr>
          <w:rFonts w:ascii="Calibri" w:hAnsi="Calibri" w:cs="Calibri" w:hint="eastAsia"/>
          <w:sz w:val="24"/>
          <w:szCs w:val="24"/>
        </w:rPr>
        <w:t>的合作交易，</w:t>
      </w:r>
      <w:r w:rsidR="00ED7B6C">
        <w:rPr>
          <w:rFonts w:ascii="Calibri" w:hAnsi="Calibri" w:cs="Calibri" w:hint="eastAsia"/>
          <w:sz w:val="24"/>
          <w:szCs w:val="24"/>
        </w:rPr>
        <w:t>BIC</w:t>
      </w:r>
      <w:r w:rsidR="00A70177">
        <w:rPr>
          <w:rFonts w:ascii="Calibri" w:hAnsi="Calibri" w:cs="Calibri" w:hint="eastAsia"/>
          <w:sz w:val="24"/>
          <w:szCs w:val="24"/>
        </w:rPr>
        <w:t>银行</w:t>
      </w:r>
      <w:r w:rsidR="00A238EA">
        <w:rPr>
          <w:rFonts w:ascii="Calibri" w:hAnsi="Calibri" w:cs="Calibri" w:hint="eastAsia"/>
          <w:sz w:val="24"/>
          <w:szCs w:val="24"/>
        </w:rPr>
        <w:t>将向前迈出坚实的一步</w:t>
      </w:r>
      <w:r w:rsidR="00ED7B6C">
        <w:rPr>
          <w:rFonts w:ascii="Calibri" w:hAnsi="Calibri" w:cs="Calibri" w:hint="eastAsia"/>
          <w:sz w:val="24"/>
          <w:szCs w:val="24"/>
        </w:rPr>
        <w:t>。交易完成后，</w:t>
      </w:r>
      <w:r w:rsidR="00F576FF">
        <w:rPr>
          <w:rFonts w:ascii="Calibri" w:hAnsi="Calibri" w:cs="Calibri" w:hint="eastAsia"/>
          <w:sz w:val="24"/>
          <w:szCs w:val="24"/>
        </w:rPr>
        <w:t>我们可以更好地服务于</w:t>
      </w:r>
      <w:r w:rsidR="00A238EA">
        <w:rPr>
          <w:rFonts w:ascii="Calibri" w:hAnsi="Calibri" w:cs="Calibri" w:hint="eastAsia"/>
          <w:sz w:val="24"/>
          <w:szCs w:val="24"/>
        </w:rPr>
        <w:t>广大</w:t>
      </w:r>
      <w:r w:rsidR="00F576FF">
        <w:rPr>
          <w:rFonts w:ascii="Calibri" w:hAnsi="Calibri" w:cs="Calibri" w:hint="eastAsia"/>
          <w:sz w:val="24"/>
          <w:szCs w:val="24"/>
        </w:rPr>
        <w:t>客户，并且</w:t>
      </w:r>
      <w:r w:rsidR="00A238EA">
        <w:rPr>
          <w:rFonts w:ascii="Calibri" w:hAnsi="Calibri" w:cs="Calibri" w:hint="eastAsia"/>
          <w:sz w:val="24"/>
          <w:szCs w:val="24"/>
        </w:rPr>
        <w:t>还可以向</w:t>
      </w:r>
      <w:r w:rsidR="00F576FF">
        <w:rPr>
          <w:rFonts w:ascii="Calibri" w:hAnsi="Calibri" w:cs="Calibri" w:hint="eastAsia"/>
          <w:sz w:val="24"/>
          <w:szCs w:val="24"/>
        </w:rPr>
        <w:t>客户提供</w:t>
      </w:r>
      <w:r w:rsidR="00A238EA">
        <w:rPr>
          <w:rFonts w:ascii="Calibri" w:hAnsi="Calibri" w:cs="Calibri" w:hint="eastAsia"/>
          <w:sz w:val="24"/>
          <w:szCs w:val="24"/>
        </w:rPr>
        <w:t>更广阔的</w:t>
      </w:r>
      <w:r w:rsidR="00F576FF">
        <w:rPr>
          <w:rFonts w:ascii="Calibri" w:hAnsi="Calibri" w:cs="Calibri" w:hint="eastAsia"/>
          <w:sz w:val="24"/>
          <w:szCs w:val="24"/>
        </w:rPr>
        <w:t>巴西及全球的产品及服务。我们有信心看到</w:t>
      </w:r>
      <w:r w:rsidR="00806104">
        <w:rPr>
          <w:rFonts w:ascii="Calibri" w:hAnsi="Calibri" w:cs="Calibri" w:hint="eastAsia"/>
          <w:sz w:val="24"/>
          <w:szCs w:val="24"/>
        </w:rPr>
        <w:t>在新领导的带领下，</w:t>
      </w:r>
      <w:r w:rsidR="00F576FF">
        <w:rPr>
          <w:rFonts w:ascii="Calibri" w:hAnsi="Calibri" w:cs="Calibri" w:hint="eastAsia"/>
          <w:sz w:val="24"/>
          <w:szCs w:val="24"/>
        </w:rPr>
        <w:t>BIC</w:t>
      </w:r>
      <w:r w:rsidR="00A70177">
        <w:rPr>
          <w:rFonts w:ascii="Calibri" w:hAnsi="Calibri" w:cs="Calibri" w:hint="eastAsia"/>
          <w:sz w:val="24"/>
          <w:szCs w:val="24"/>
        </w:rPr>
        <w:t>银行</w:t>
      </w:r>
      <w:r w:rsidR="00806104">
        <w:rPr>
          <w:rFonts w:ascii="Calibri" w:hAnsi="Calibri" w:cs="Calibri" w:hint="eastAsia"/>
          <w:sz w:val="24"/>
          <w:szCs w:val="24"/>
        </w:rPr>
        <w:t>可以</w:t>
      </w:r>
      <w:r w:rsidR="00F576FF">
        <w:rPr>
          <w:rFonts w:ascii="Calibri" w:hAnsi="Calibri" w:cs="Calibri" w:hint="eastAsia"/>
          <w:sz w:val="24"/>
          <w:szCs w:val="24"/>
        </w:rPr>
        <w:t>凭借其</w:t>
      </w:r>
      <w:r w:rsidR="00806104">
        <w:rPr>
          <w:rFonts w:ascii="Calibri" w:hAnsi="Calibri" w:cs="Calibri" w:hint="eastAsia"/>
          <w:sz w:val="24"/>
          <w:szCs w:val="24"/>
        </w:rPr>
        <w:t>卓越的</w:t>
      </w:r>
      <w:r w:rsidR="00F576FF">
        <w:rPr>
          <w:rFonts w:ascii="Calibri" w:hAnsi="Calibri" w:cs="Calibri" w:hint="eastAsia"/>
          <w:sz w:val="24"/>
          <w:szCs w:val="24"/>
        </w:rPr>
        <w:t>企业价值，继续为巴西的发展作出贡献。”</w:t>
      </w:r>
    </w:p>
    <w:p w:rsidR="00CA5A3A" w:rsidRDefault="00CA5A3A" w:rsidP="00CA5A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上述交易的最终完成，</w:t>
      </w:r>
      <w:r w:rsidR="008866CA">
        <w:rPr>
          <w:rFonts w:ascii="Calibri" w:hAnsi="Calibri" w:cs="Calibri" w:hint="eastAsia"/>
          <w:sz w:val="24"/>
          <w:szCs w:val="24"/>
        </w:rPr>
        <w:t>尚需</w:t>
      </w:r>
      <w:r>
        <w:rPr>
          <w:rFonts w:ascii="Calibri" w:hAnsi="Calibri" w:cs="Calibri" w:hint="eastAsia"/>
          <w:sz w:val="24"/>
          <w:szCs w:val="24"/>
        </w:rPr>
        <w:t>获得中国银行业监督管理委员会</w:t>
      </w:r>
      <w:r w:rsidRPr="00246FE6">
        <w:rPr>
          <w:rFonts w:ascii="Calibri" w:hAnsi="Calibri" w:cs="Calibri" w:hint="eastAsia"/>
          <w:sz w:val="24"/>
          <w:szCs w:val="24"/>
        </w:rPr>
        <w:t>、</w:t>
      </w:r>
      <w:r>
        <w:rPr>
          <w:rFonts w:ascii="Calibri" w:hAnsi="Calibri" w:cs="Calibri" w:hint="eastAsia"/>
          <w:sz w:val="24"/>
          <w:szCs w:val="24"/>
        </w:rPr>
        <w:t>巴西中央银行及</w:t>
      </w:r>
      <w:r w:rsidR="008866CA">
        <w:rPr>
          <w:rFonts w:ascii="Calibri" w:hAnsi="Calibri" w:cs="Calibri" w:hint="eastAsia"/>
          <w:sz w:val="24"/>
          <w:szCs w:val="24"/>
        </w:rPr>
        <w:t>其他</w:t>
      </w:r>
      <w:r w:rsidR="00A70177">
        <w:rPr>
          <w:rFonts w:ascii="Calibri" w:hAnsi="Calibri" w:cs="Calibri" w:hint="eastAsia"/>
          <w:sz w:val="24"/>
          <w:szCs w:val="24"/>
        </w:rPr>
        <w:t>境内外</w:t>
      </w:r>
      <w:r>
        <w:rPr>
          <w:rFonts w:ascii="Calibri" w:hAnsi="Calibri" w:cs="Calibri" w:hint="eastAsia"/>
          <w:sz w:val="24"/>
          <w:szCs w:val="24"/>
        </w:rPr>
        <w:t>相关监管机构的批准。</w:t>
      </w:r>
    </w:p>
    <w:p w:rsidR="00285F4A" w:rsidRDefault="00285F4A" w:rsidP="00CA5A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摩根士丹利在该交易中担任</w:t>
      </w:r>
      <w:r w:rsidR="008866CA">
        <w:rPr>
          <w:rFonts w:ascii="Calibri" w:hAnsi="Calibri" w:cs="Calibri" w:hint="eastAsia"/>
          <w:sz w:val="24"/>
          <w:szCs w:val="24"/>
        </w:rPr>
        <w:t>中国</w:t>
      </w:r>
      <w:r>
        <w:rPr>
          <w:rFonts w:ascii="Calibri" w:hAnsi="Calibri" w:cs="Calibri" w:hint="eastAsia"/>
          <w:sz w:val="24"/>
          <w:szCs w:val="24"/>
        </w:rPr>
        <w:t>建设银行的独家财务顾问。</w:t>
      </w:r>
    </w:p>
    <w:p w:rsidR="00CA5A3A" w:rsidRDefault="00CA5A3A" w:rsidP="00C43C3C">
      <w:pPr>
        <w:rPr>
          <w:rFonts w:ascii="Calibri" w:hAnsi="Calibri" w:cs="Calibri"/>
          <w:sz w:val="24"/>
          <w:szCs w:val="24"/>
        </w:rPr>
      </w:pPr>
    </w:p>
    <w:p w:rsidR="00C43C3C" w:rsidRDefault="00C43C3C" w:rsidP="00C43C3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关于</w:t>
      </w:r>
      <w:r w:rsidRPr="00A130D5">
        <w:rPr>
          <w:rFonts w:ascii="Calibri" w:hAnsi="Calibri" w:cs="Calibri"/>
          <w:sz w:val="24"/>
          <w:szCs w:val="24"/>
        </w:rPr>
        <w:t>Banco Industrial e Comercial S</w:t>
      </w:r>
      <w:r w:rsidR="00A70177">
        <w:rPr>
          <w:rFonts w:ascii="Calibri" w:hAnsi="Calibri" w:cs="Calibri"/>
          <w:sz w:val="24"/>
          <w:szCs w:val="24"/>
        </w:rPr>
        <w:t>.</w:t>
      </w:r>
      <w:r w:rsidRPr="00A130D5">
        <w:rPr>
          <w:rFonts w:ascii="Calibri" w:hAnsi="Calibri" w:cs="Calibri"/>
          <w:sz w:val="24"/>
          <w:szCs w:val="24"/>
        </w:rPr>
        <w:t>A.</w:t>
      </w:r>
    </w:p>
    <w:p w:rsidR="00C43C3C" w:rsidRPr="003B392C" w:rsidRDefault="00C43C3C" w:rsidP="00C43C3C">
      <w:pPr>
        <w:rPr>
          <w:rFonts w:ascii="Calibri" w:hAnsi="Calibri" w:cs="Calibri"/>
          <w:sz w:val="24"/>
          <w:szCs w:val="24"/>
        </w:rPr>
      </w:pPr>
      <w:r w:rsidRPr="00395BED">
        <w:rPr>
          <w:rFonts w:ascii="Calibri" w:hAnsi="Calibri" w:cs="Calibri" w:hint="eastAsia"/>
          <w:sz w:val="24"/>
          <w:szCs w:val="24"/>
        </w:rPr>
        <w:t>成立于</w:t>
      </w:r>
      <w:r w:rsidRPr="00395BED">
        <w:rPr>
          <w:rFonts w:ascii="Calibri" w:hAnsi="Calibri" w:cs="Calibri" w:hint="eastAsia"/>
          <w:sz w:val="24"/>
          <w:szCs w:val="24"/>
        </w:rPr>
        <w:t xml:space="preserve"> 1938 </w:t>
      </w:r>
      <w:r w:rsidRPr="00395BED">
        <w:rPr>
          <w:rFonts w:ascii="Calibri" w:hAnsi="Calibri" w:cs="Calibri" w:hint="eastAsia"/>
          <w:sz w:val="24"/>
          <w:szCs w:val="24"/>
        </w:rPr>
        <w:t>年，</w:t>
      </w:r>
      <w:r w:rsidRPr="00246FE6">
        <w:rPr>
          <w:rFonts w:ascii="Calibri" w:hAnsi="Calibri" w:cs="Calibri" w:hint="eastAsia"/>
          <w:sz w:val="24"/>
          <w:szCs w:val="24"/>
        </w:rPr>
        <w:t>BIC</w:t>
      </w:r>
      <w:r w:rsidR="00A70177">
        <w:rPr>
          <w:rFonts w:ascii="Calibri" w:hAnsi="Calibri" w:cs="Calibri" w:hint="eastAsia"/>
          <w:sz w:val="24"/>
          <w:szCs w:val="24"/>
        </w:rPr>
        <w:t>银行</w:t>
      </w:r>
      <w:r w:rsidRPr="00246FE6">
        <w:rPr>
          <w:rFonts w:ascii="Calibri" w:hAnsi="Calibri" w:cs="Calibri" w:hint="eastAsia"/>
          <w:sz w:val="24"/>
          <w:szCs w:val="24"/>
        </w:rPr>
        <w:t>一直专注于中型市场公司客户贷款业务</w:t>
      </w:r>
      <w:r w:rsidR="008C56DC">
        <w:rPr>
          <w:rFonts w:ascii="Calibri" w:hAnsi="Calibri" w:cs="Calibri" w:hint="eastAsia"/>
          <w:sz w:val="24"/>
          <w:szCs w:val="24"/>
        </w:rPr>
        <w:t>。</w:t>
      </w:r>
      <w:r w:rsidR="008C56DC">
        <w:rPr>
          <w:rFonts w:ascii="Calibri" w:hAnsi="Calibri" w:cs="Calibri" w:hint="eastAsia"/>
          <w:sz w:val="24"/>
          <w:szCs w:val="24"/>
        </w:rPr>
        <w:t>BIC</w:t>
      </w:r>
      <w:r w:rsidR="00A70177">
        <w:rPr>
          <w:rFonts w:ascii="Calibri" w:hAnsi="Calibri" w:cs="Calibri" w:hint="eastAsia"/>
          <w:sz w:val="24"/>
          <w:szCs w:val="24"/>
        </w:rPr>
        <w:t>银行</w:t>
      </w:r>
      <w:r w:rsidR="008C56DC">
        <w:rPr>
          <w:rFonts w:ascii="Calibri" w:hAnsi="Calibri" w:cs="Calibri" w:hint="eastAsia"/>
          <w:sz w:val="24"/>
          <w:szCs w:val="24"/>
        </w:rPr>
        <w:t>的主要产品服务包括向企业提供信贷、外汇及</w:t>
      </w:r>
      <w:r w:rsidRPr="00246FE6">
        <w:rPr>
          <w:rFonts w:ascii="Calibri" w:hAnsi="Calibri" w:cs="Calibri" w:hint="eastAsia"/>
          <w:sz w:val="24"/>
          <w:szCs w:val="24"/>
        </w:rPr>
        <w:t>贸易融资</w:t>
      </w:r>
      <w:r w:rsidR="008C56DC">
        <w:rPr>
          <w:rFonts w:ascii="Calibri" w:hAnsi="Calibri" w:cs="Calibri" w:hint="eastAsia"/>
          <w:sz w:val="24"/>
          <w:szCs w:val="24"/>
        </w:rPr>
        <w:t>服务，</w:t>
      </w:r>
      <w:r w:rsidR="008866CA">
        <w:rPr>
          <w:rFonts w:ascii="Calibri" w:hAnsi="Calibri" w:cs="Calibri" w:hint="eastAsia"/>
          <w:sz w:val="24"/>
          <w:szCs w:val="24"/>
        </w:rPr>
        <w:t>以</w:t>
      </w:r>
      <w:r w:rsidR="008C56DC">
        <w:rPr>
          <w:rFonts w:ascii="Calibri" w:hAnsi="Calibri" w:cs="Calibri" w:hint="eastAsia"/>
          <w:sz w:val="24"/>
          <w:szCs w:val="24"/>
        </w:rPr>
        <w:t>及向</w:t>
      </w:r>
      <w:r w:rsidR="00C47491">
        <w:rPr>
          <w:rFonts w:ascii="Calibri" w:hAnsi="Calibri" w:cs="Calibri" w:hint="eastAsia"/>
          <w:sz w:val="24"/>
          <w:szCs w:val="24"/>
        </w:rPr>
        <w:t>个人客户提供工资代扣贷款</w:t>
      </w:r>
      <w:r w:rsidRPr="00246FE6">
        <w:rPr>
          <w:rFonts w:ascii="Calibri" w:hAnsi="Calibri" w:cs="Calibri" w:hint="eastAsia"/>
          <w:sz w:val="24"/>
          <w:szCs w:val="24"/>
        </w:rPr>
        <w:t>。</w:t>
      </w:r>
      <w:r>
        <w:rPr>
          <w:rFonts w:ascii="Calibri" w:hAnsi="Calibri" w:cs="Calibri" w:hint="eastAsia"/>
          <w:sz w:val="24"/>
          <w:szCs w:val="24"/>
        </w:rPr>
        <w:t>BIC</w:t>
      </w:r>
      <w:r w:rsidR="00A70177">
        <w:rPr>
          <w:rFonts w:ascii="Calibri" w:hAnsi="Calibri" w:cs="Calibri" w:hint="eastAsia"/>
          <w:sz w:val="24"/>
          <w:szCs w:val="24"/>
        </w:rPr>
        <w:t>银行</w:t>
      </w:r>
      <w:r w:rsidRPr="003B392C">
        <w:rPr>
          <w:rFonts w:ascii="Calibri" w:hAnsi="Calibri" w:cs="Calibri" w:hint="eastAsia"/>
          <w:sz w:val="24"/>
          <w:szCs w:val="24"/>
        </w:rPr>
        <w:t>在巴西国内有</w:t>
      </w:r>
      <w:r w:rsidRPr="003B392C">
        <w:rPr>
          <w:rFonts w:ascii="Calibri" w:hAnsi="Calibri" w:cs="Calibri"/>
          <w:sz w:val="24"/>
          <w:szCs w:val="24"/>
        </w:rPr>
        <w:t>38</w:t>
      </w:r>
      <w:r w:rsidRPr="003B392C">
        <w:rPr>
          <w:rFonts w:ascii="Calibri" w:hAnsi="Calibri" w:cs="Calibri" w:hint="eastAsia"/>
          <w:sz w:val="24"/>
          <w:szCs w:val="24"/>
        </w:rPr>
        <w:t>个营业网点并有</w:t>
      </w:r>
      <w:r w:rsidRPr="003B392C">
        <w:rPr>
          <w:rFonts w:ascii="Calibri" w:hAnsi="Calibri" w:cs="Calibri"/>
          <w:sz w:val="24"/>
          <w:szCs w:val="24"/>
        </w:rPr>
        <w:t>1</w:t>
      </w:r>
      <w:r w:rsidRPr="003B392C">
        <w:rPr>
          <w:rFonts w:ascii="Calibri" w:hAnsi="Calibri" w:cs="Calibri" w:hint="eastAsia"/>
          <w:sz w:val="24"/>
          <w:szCs w:val="24"/>
        </w:rPr>
        <w:t>家设于开曼群岛的分行，</w:t>
      </w:r>
      <w:r>
        <w:rPr>
          <w:rFonts w:ascii="Calibri" w:hAnsi="Calibri" w:cs="Calibri" w:hint="eastAsia"/>
          <w:sz w:val="24"/>
          <w:szCs w:val="24"/>
        </w:rPr>
        <w:t>网点覆盖巴西</w:t>
      </w:r>
      <w:r w:rsidRPr="003B392C">
        <w:rPr>
          <w:rFonts w:ascii="Calibri" w:hAnsi="Calibri" w:cs="Calibri"/>
          <w:sz w:val="24"/>
          <w:szCs w:val="24"/>
        </w:rPr>
        <w:t>19</w:t>
      </w:r>
      <w:r w:rsidRPr="003B392C">
        <w:rPr>
          <w:rFonts w:ascii="Calibri" w:hAnsi="Calibri" w:cs="Calibri" w:hint="eastAsia"/>
          <w:sz w:val="24"/>
          <w:szCs w:val="24"/>
        </w:rPr>
        <w:t>个省份，占据</w:t>
      </w:r>
      <w:r w:rsidRPr="003B392C">
        <w:rPr>
          <w:rFonts w:ascii="Calibri" w:hAnsi="Calibri" w:cs="Calibri"/>
          <w:sz w:val="24"/>
          <w:szCs w:val="24"/>
        </w:rPr>
        <w:t>33</w:t>
      </w:r>
      <w:r w:rsidRPr="003B392C">
        <w:rPr>
          <w:rFonts w:ascii="Calibri" w:hAnsi="Calibri" w:cs="Calibri" w:hint="eastAsia"/>
          <w:sz w:val="24"/>
          <w:szCs w:val="24"/>
        </w:rPr>
        <w:t>个主要城市</w:t>
      </w:r>
      <w:r>
        <w:rPr>
          <w:rFonts w:ascii="Calibri" w:hAnsi="Calibri" w:cs="Calibri" w:hint="eastAsia"/>
          <w:sz w:val="24"/>
          <w:szCs w:val="24"/>
        </w:rPr>
        <w:t>，</w:t>
      </w:r>
      <w:r w:rsidRPr="00A55BCB">
        <w:rPr>
          <w:rFonts w:ascii="Calibri" w:hAnsi="Calibri" w:cs="Calibri" w:hint="eastAsia"/>
          <w:sz w:val="24"/>
          <w:szCs w:val="24"/>
        </w:rPr>
        <w:t>共有员工约</w:t>
      </w:r>
      <w:r>
        <w:rPr>
          <w:rFonts w:ascii="Calibri" w:hAnsi="Calibri" w:cs="Calibri" w:hint="eastAsia"/>
          <w:sz w:val="24"/>
          <w:szCs w:val="24"/>
        </w:rPr>
        <w:t>900</w:t>
      </w:r>
      <w:r w:rsidRPr="00A55BCB">
        <w:rPr>
          <w:rFonts w:ascii="Calibri" w:hAnsi="Calibri" w:cs="Calibri" w:hint="eastAsia"/>
          <w:sz w:val="24"/>
          <w:szCs w:val="24"/>
        </w:rPr>
        <w:t>人</w:t>
      </w:r>
      <w:r w:rsidRPr="003B392C">
        <w:rPr>
          <w:rFonts w:ascii="Calibri" w:hAnsi="Calibri" w:cs="Calibri" w:hint="eastAsia"/>
          <w:sz w:val="24"/>
          <w:szCs w:val="24"/>
        </w:rPr>
        <w:t>。</w:t>
      </w:r>
      <w:r w:rsidR="008866CA">
        <w:rPr>
          <w:rFonts w:ascii="Calibri" w:hAnsi="Calibri" w:cs="Calibri" w:hint="eastAsia"/>
          <w:sz w:val="24"/>
          <w:szCs w:val="24"/>
        </w:rPr>
        <w:t>BIC</w:t>
      </w:r>
      <w:r w:rsidR="00A70177">
        <w:rPr>
          <w:rFonts w:ascii="Calibri" w:hAnsi="Calibri" w:cs="Calibri" w:hint="eastAsia"/>
          <w:sz w:val="24"/>
          <w:szCs w:val="24"/>
        </w:rPr>
        <w:t>银行</w:t>
      </w:r>
      <w:r w:rsidRPr="003B392C">
        <w:rPr>
          <w:rFonts w:ascii="Calibri" w:hAnsi="Calibri" w:cs="Calibri" w:hint="eastAsia"/>
          <w:sz w:val="24"/>
          <w:szCs w:val="24"/>
        </w:rPr>
        <w:t>旗下拥有</w:t>
      </w:r>
      <w:r w:rsidRPr="003B392C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 w:hint="eastAsia"/>
          <w:sz w:val="24"/>
          <w:szCs w:val="24"/>
        </w:rPr>
        <w:t>家</w:t>
      </w:r>
      <w:r w:rsidRPr="003B392C">
        <w:rPr>
          <w:rFonts w:ascii="Calibri" w:hAnsi="Calibri" w:cs="Calibri" w:hint="eastAsia"/>
          <w:sz w:val="24"/>
          <w:szCs w:val="24"/>
        </w:rPr>
        <w:t>子公司</w:t>
      </w:r>
      <w:r w:rsidR="00C47491">
        <w:rPr>
          <w:rFonts w:ascii="Calibri" w:hAnsi="Calibri" w:cs="Calibri" w:hint="eastAsia"/>
          <w:sz w:val="24"/>
          <w:szCs w:val="24"/>
        </w:rPr>
        <w:t>及</w:t>
      </w:r>
      <w:r w:rsidR="00C47491">
        <w:rPr>
          <w:rFonts w:ascii="Calibri" w:hAnsi="Calibri" w:cs="Calibri" w:hint="eastAsia"/>
          <w:sz w:val="24"/>
          <w:szCs w:val="24"/>
        </w:rPr>
        <w:t>1</w:t>
      </w:r>
      <w:r w:rsidR="00C47491">
        <w:rPr>
          <w:rFonts w:ascii="Calibri" w:hAnsi="Calibri" w:cs="Calibri" w:hint="eastAsia"/>
          <w:sz w:val="24"/>
          <w:szCs w:val="24"/>
        </w:rPr>
        <w:t>家合资企业</w:t>
      </w:r>
      <w:r>
        <w:rPr>
          <w:rFonts w:ascii="Calibri" w:hAnsi="Calibri" w:cs="Calibri" w:hint="eastAsia"/>
          <w:sz w:val="24"/>
          <w:szCs w:val="24"/>
        </w:rPr>
        <w:t>，</w:t>
      </w:r>
      <w:r w:rsidR="00806104">
        <w:rPr>
          <w:rFonts w:ascii="Calibri" w:hAnsi="Calibri" w:cs="Calibri" w:hint="eastAsia"/>
          <w:sz w:val="24"/>
          <w:szCs w:val="24"/>
        </w:rPr>
        <w:t>其中</w:t>
      </w:r>
      <w:r w:rsidR="00C47491">
        <w:rPr>
          <w:rFonts w:ascii="Calibri" w:hAnsi="Calibri" w:cs="Calibri" w:hint="eastAsia"/>
          <w:sz w:val="24"/>
          <w:szCs w:val="24"/>
        </w:rPr>
        <w:t>子公司</w:t>
      </w:r>
      <w:r w:rsidR="00806104">
        <w:rPr>
          <w:rFonts w:ascii="Calibri" w:hAnsi="Calibri" w:cs="Calibri" w:hint="eastAsia"/>
          <w:sz w:val="24"/>
          <w:szCs w:val="24"/>
        </w:rPr>
        <w:t>主要</w:t>
      </w:r>
      <w:r w:rsidRPr="003B392C">
        <w:rPr>
          <w:rFonts w:ascii="Calibri" w:hAnsi="Calibri" w:cs="Calibri" w:hint="eastAsia"/>
          <w:sz w:val="24"/>
          <w:szCs w:val="24"/>
        </w:rPr>
        <w:t>经营设备租赁、个人贷款、证券、信用卡和预付卡发行以及数据处理服务，</w:t>
      </w:r>
      <w:r w:rsidR="00C47491">
        <w:rPr>
          <w:rFonts w:ascii="Calibri" w:hAnsi="Calibri" w:cs="Calibri" w:hint="eastAsia"/>
          <w:sz w:val="24"/>
          <w:szCs w:val="24"/>
        </w:rPr>
        <w:t>合资企业</w:t>
      </w:r>
      <w:r w:rsidR="00806104">
        <w:rPr>
          <w:rFonts w:ascii="Calibri" w:hAnsi="Calibri" w:cs="Calibri" w:hint="eastAsia"/>
          <w:sz w:val="24"/>
          <w:szCs w:val="24"/>
        </w:rPr>
        <w:t>主要</w:t>
      </w:r>
      <w:r w:rsidR="00C47491" w:rsidRPr="003B392C">
        <w:rPr>
          <w:rFonts w:ascii="Calibri" w:hAnsi="Calibri" w:cs="Calibri" w:hint="eastAsia"/>
          <w:sz w:val="24"/>
          <w:szCs w:val="24"/>
        </w:rPr>
        <w:t>经营</w:t>
      </w:r>
      <w:r w:rsidRPr="003B392C">
        <w:rPr>
          <w:rFonts w:ascii="Calibri" w:hAnsi="Calibri" w:cs="Calibri" w:hint="eastAsia"/>
          <w:sz w:val="24"/>
          <w:szCs w:val="24"/>
        </w:rPr>
        <w:t>保理与福费廷业务。</w:t>
      </w:r>
      <w:r>
        <w:rPr>
          <w:rFonts w:ascii="Calibri" w:hAnsi="Calibri" w:cs="Calibri" w:hint="eastAsia"/>
          <w:sz w:val="24"/>
          <w:szCs w:val="24"/>
        </w:rPr>
        <w:t>BIC</w:t>
      </w:r>
      <w:r w:rsidR="00A70177">
        <w:rPr>
          <w:rFonts w:ascii="Calibri" w:hAnsi="Calibri" w:cs="Calibri" w:hint="eastAsia"/>
          <w:sz w:val="24"/>
          <w:szCs w:val="24"/>
        </w:rPr>
        <w:t>银行</w:t>
      </w:r>
      <w:r w:rsidRPr="003B392C">
        <w:rPr>
          <w:rFonts w:ascii="Calibri" w:hAnsi="Calibri" w:cs="Calibri" w:hint="eastAsia"/>
          <w:sz w:val="24"/>
          <w:szCs w:val="24"/>
        </w:rPr>
        <w:t>自</w:t>
      </w:r>
      <w:r w:rsidRPr="003B392C">
        <w:rPr>
          <w:rFonts w:ascii="Calibri" w:hAnsi="Calibri" w:cs="Calibri"/>
          <w:sz w:val="24"/>
          <w:szCs w:val="24"/>
        </w:rPr>
        <w:t>2007</w:t>
      </w:r>
      <w:r w:rsidRPr="003B392C">
        <w:rPr>
          <w:rFonts w:ascii="Calibri" w:hAnsi="Calibri" w:cs="Calibri" w:hint="eastAsia"/>
          <w:sz w:val="24"/>
          <w:szCs w:val="24"/>
        </w:rPr>
        <w:t>年起在圣保罗</w:t>
      </w:r>
      <w:r w:rsidR="00F624F7">
        <w:rPr>
          <w:rFonts w:ascii="Calibri" w:hAnsi="Calibri" w:cs="Calibri" w:hint="eastAsia"/>
          <w:sz w:val="24"/>
          <w:szCs w:val="24"/>
        </w:rPr>
        <w:t>证券</w:t>
      </w:r>
      <w:r w:rsidRPr="003B392C">
        <w:rPr>
          <w:rFonts w:ascii="Calibri" w:hAnsi="Calibri" w:cs="Calibri" w:hint="eastAsia"/>
          <w:sz w:val="24"/>
          <w:szCs w:val="24"/>
        </w:rPr>
        <w:t>交易所上市。截至</w:t>
      </w:r>
      <w:r w:rsidRPr="003B392C">
        <w:rPr>
          <w:rFonts w:ascii="Calibri" w:hAnsi="Calibri" w:cs="Calibri"/>
          <w:sz w:val="24"/>
          <w:szCs w:val="24"/>
        </w:rPr>
        <w:t>2013</w:t>
      </w:r>
      <w:r w:rsidRPr="003B392C">
        <w:rPr>
          <w:rFonts w:ascii="Calibri" w:hAnsi="Calibri" w:cs="Calibri" w:hint="eastAsia"/>
          <w:sz w:val="24"/>
          <w:szCs w:val="24"/>
        </w:rPr>
        <w:t>年</w:t>
      </w:r>
      <w:r w:rsidR="0076220C">
        <w:rPr>
          <w:rFonts w:ascii="Calibri" w:hAnsi="Calibri" w:cs="Calibri" w:hint="eastAsia"/>
          <w:sz w:val="24"/>
          <w:szCs w:val="24"/>
        </w:rPr>
        <w:t>6</w:t>
      </w:r>
      <w:r w:rsidR="0076220C">
        <w:rPr>
          <w:rFonts w:ascii="Calibri" w:hAnsi="Calibri" w:cs="Calibri" w:hint="eastAsia"/>
          <w:sz w:val="24"/>
          <w:szCs w:val="24"/>
        </w:rPr>
        <w:t>月</w:t>
      </w:r>
      <w:r w:rsidRPr="003B392C">
        <w:rPr>
          <w:rFonts w:ascii="Calibri" w:hAnsi="Calibri" w:cs="Calibri" w:hint="eastAsia"/>
          <w:sz w:val="24"/>
          <w:szCs w:val="24"/>
        </w:rPr>
        <w:t>，信贷资产总额达</w:t>
      </w:r>
      <w:r w:rsidRPr="003B392C">
        <w:rPr>
          <w:rFonts w:ascii="Calibri" w:hAnsi="Calibri" w:cs="Calibri"/>
          <w:sz w:val="24"/>
          <w:szCs w:val="24"/>
        </w:rPr>
        <w:t>1</w:t>
      </w:r>
      <w:r w:rsidR="0076220C">
        <w:rPr>
          <w:rFonts w:ascii="Calibri" w:hAnsi="Calibri" w:cs="Calibri" w:hint="eastAsia"/>
          <w:sz w:val="24"/>
          <w:szCs w:val="24"/>
        </w:rPr>
        <w:t>36</w:t>
      </w:r>
      <w:r w:rsidRPr="003B392C">
        <w:rPr>
          <w:rFonts w:ascii="Calibri" w:hAnsi="Calibri" w:cs="Calibri" w:hint="eastAsia"/>
          <w:sz w:val="24"/>
          <w:szCs w:val="24"/>
        </w:rPr>
        <w:t>亿雷亚尔</w:t>
      </w:r>
      <w:r>
        <w:rPr>
          <w:rFonts w:ascii="Calibri" w:hAnsi="Calibri" w:cs="Calibri" w:hint="eastAsia"/>
          <w:sz w:val="24"/>
          <w:szCs w:val="24"/>
        </w:rPr>
        <w:t>。</w:t>
      </w:r>
    </w:p>
    <w:p w:rsidR="00C43C3C" w:rsidRPr="00C43C3C" w:rsidRDefault="00C43C3C" w:rsidP="00C43C3C">
      <w:pPr>
        <w:rPr>
          <w:rStyle w:val="a3"/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关于</w:t>
      </w:r>
      <w:r>
        <w:rPr>
          <w:rFonts w:ascii="Calibri" w:hAnsi="Calibri" w:cs="Calibri" w:hint="eastAsia"/>
          <w:sz w:val="24"/>
          <w:szCs w:val="24"/>
        </w:rPr>
        <w:t>BIC</w:t>
      </w:r>
      <w:r w:rsidR="00A70177">
        <w:rPr>
          <w:rFonts w:ascii="Calibri" w:hAnsi="Calibri" w:cs="Calibri" w:hint="eastAsia"/>
          <w:sz w:val="24"/>
          <w:szCs w:val="24"/>
        </w:rPr>
        <w:t>银行</w:t>
      </w:r>
      <w:r>
        <w:rPr>
          <w:rFonts w:ascii="Calibri" w:hAnsi="Calibri" w:cs="Calibri" w:hint="eastAsia"/>
          <w:sz w:val="24"/>
          <w:szCs w:val="24"/>
        </w:rPr>
        <w:t>的更多的信息，请浏览网址：</w:t>
      </w:r>
      <w:r w:rsidRPr="00C43C3C">
        <w:rPr>
          <w:rStyle w:val="a3"/>
          <w:rFonts w:ascii="Calibri" w:hAnsi="Calibri" w:cs="Calibri"/>
          <w:sz w:val="24"/>
          <w:szCs w:val="24"/>
        </w:rPr>
        <w:t>www.bicbanco.com.br</w:t>
      </w:r>
    </w:p>
    <w:p w:rsidR="00C43C3C" w:rsidRDefault="00C43C3C">
      <w:pPr>
        <w:rPr>
          <w:rFonts w:ascii="Calibri" w:hAnsi="Calibri" w:cs="Calibri"/>
          <w:sz w:val="24"/>
          <w:szCs w:val="24"/>
        </w:rPr>
      </w:pPr>
    </w:p>
    <w:p w:rsidR="00A55BCB" w:rsidRDefault="00A55BC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关于中国建设银行股份有限公司</w:t>
      </w:r>
    </w:p>
    <w:p w:rsidR="00001F31" w:rsidRDefault="00A55BCB" w:rsidP="00001F31">
      <w:pPr>
        <w:rPr>
          <w:rFonts w:ascii="Calibri" w:hAnsi="Calibri" w:cs="Calibri"/>
          <w:sz w:val="24"/>
          <w:szCs w:val="24"/>
        </w:rPr>
      </w:pPr>
      <w:r w:rsidRPr="00A55BCB">
        <w:rPr>
          <w:rFonts w:ascii="Calibri" w:hAnsi="Calibri" w:cs="Calibri" w:hint="eastAsia"/>
          <w:sz w:val="24"/>
          <w:szCs w:val="24"/>
        </w:rPr>
        <w:t>中国建设银行股份有限公司</w:t>
      </w:r>
      <w:r w:rsidR="00A06866">
        <w:rPr>
          <w:rFonts w:ascii="Calibri" w:hAnsi="Calibri" w:cs="Calibri" w:hint="eastAsia"/>
          <w:sz w:val="24"/>
          <w:szCs w:val="24"/>
        </w:rPr>
        <w:t>是一家在中国市场处于领先地位的</w:t>
      </w:r>
      <w:r w:rsidRPr="00A55BCB">
        <w:rPr>
          <w:rFonts w:ascii="Calibri" w:hAnsi="Calibri" w:cs="Calibri" w:hint="eastAsia"/>
          <w:sz w:val="24"/>
          <w:szCs w:val="24"/>
        </w:rPr>
        <w:t>商业银行，</w:t>
      </w:r>
      <w:r w:rsidR="00001F31" w:rsidRPr="00A55BCB">
        <w:rPr>
          <w:rFonts w:ascii="Calibri" w:hAnsi="Calibri" w:cs="Calibri" w:hint="eastAsia"/>
          <w:sz w:val="24"/>
          <w:szCs w:val="24"/>
        </w:rPr>
        <w:t>拥有近</w:t>
      </w:r>
      <w:r w:rsidR="00001F31" w:rsidRPr="00A55BCB">
        <w:rPr>
          <w:rFonts w:ascii="Calibri" w:hAnsi="Calibri" w:cs="Calibri"/>
          <w:sz w:val="24"/>
          <w:szCs w:val="24"/>
        </w:rPr>
        <w:t xml:space="preserve">60 </w:t>
      </w:r>
      <w:r w:rsidR="00001F31" w:rsidRPr="00A55BCB">
        <w:rPr>
          <w:rFonts w:ascii="Calibri" w:hAnsi="Calibri" w:cs="Calibri" w:hint="eastAsia"/>
          <w:sz w:val="24"/>
          <w:szCs w:val="24"/>
        </w:rPr>
        <w:t>年的经营历史</w:t>
      </w:r>
      <w:r w:rsidR="008866CA">
        <w:rPr>
          <w:rFonts w:ascii="Calibri" w:hAnsi="Calibri" w:cs="Calibri" w:hint="eastAsia"/>
          <w:sz w:val="24"/>
          <w:szCs w:val="24"/>
        </w:rPr>
        <w:t>。建设银行的</w:t>
      </w:r>
      <w:r w:rsidR="00001F31" w:rsidRPr="00A55BCB">
        <w:rPr>
          <w:rFonts w:ascii="Calibri" w:hAnsi="Calibri" w:cs="Calibri" w:hint="eastAsia"/>
          <w:sz w:val="24"/>
          <w:szCs w:val="24"/>
        </w:rPr>
        <w:t>主要经营领域包括公司银行业务、个人银行业务和资金业务，</w:t>
      </w:r>
      <w:r w:rsidR="008866CA">
        <w:rPr>
          <w:rFonts w:ascii="Calibri" w:hAnsi="Calibri" w:cs="Calibri" w:hint="eastAsia"/>
          <w:sz w:val="24"/>
          <w:szCs w:val="24"/>
        </w:rPr>
        <w:t>其</w:t>
      </w:r>
      <w:r w:rsidR="00001F31" w:rsidRPr="00A55BCB">
        <w:rPr>
          <w:rFonts w:ascii="Calibri" w:hAnsi="Calibri" w:cs="Calibri" w:hint="eastAsia"/>
          <w:sz w:val="24"/>
          <w:szCs w:val="24"/>
        </w:rPr>
        <w:t>多种产品和服务</w:t>
      </w:r>
      <w:r w:rsidR="008866CA">
        <w:rPr>
          <w:rFonts w:ascii="Calibri" w:hAnsi="Calibri" w:cs="Calibri" w:hint="eastAsia"/>
          <w:sz w:val="24"/>
          <w:szCs w:val="24"/>
        </w:rPr>
        <w:t>，</w:t>
      </w:r>
      <w:r w:rsidR="00001F31" w:rsidRPr="00A55BCB">
        <w:rPr>
          <w:rFonts w:ascii="Calibri" w:hAnsi="Calibri" w:cs="Calibri" w:hint="eastAsia"/>
          <w:sz w:val="24"/>
          <w:szCs w:val="24"/>
        </w:rPr>
        <w:t>如基本建设贷款、住房按揭贷款和银行卡业务</w:t>
      </w:r>
      <w:r w:rsidR="008866CA">
        <w:rPr>
          <w:rFonts w:ascii="Calibri" w:hAnsi="Calibri" w:cs="Calibri" w:hint="eastAsia"/>
          <w:sz w:val="24"/>
          <w:szCs w:val="24"/>
        </w:rPr>
        <w:t>都</w:t>
      </w:r>
      <w:r w:rsidR="00001F31" w:rsidRPr="00A55BCB">
        <w:rPr>
          <w:rFonts w:ascii="Calibri" w:hAnsi="Calibri" w:cs="Calibri" w:hint="eastAsia"/>
          <w:sz w:val="24"/>
          <w:szCs w:val="24"/>
        </w:rPr>
        <w:t>居于市场领先地位。</w:t>
      </w:r>
      <w:r w:rsidR="00A06866">
        <w:rPr>
          <w:rFonts w:ascii="Calibri" w:hAnsi="Calibri" w:cs="Calibri" w:hint="eastAsia"/>
          <w:sz w:val="24"/>
          <w:szCs w:val="24"/>
        </w:rPr>
        <w:t>建设银行</w:t>
      </w:r>
      <w:r w:rsidRPr="00A55BCB">
        <w:rPr>
          <w:rFonts w:ascii="Calibri" w:hAnsi="Calibri" w:cs="Calibri" w:hint="eastAsia"/>
          <w:sz w:val="24"/>
          <w:szCs w:val="24"/>
        </w:rPr>
        <w:t>拥有广泛的客户基础，</w:t>
      </w:r>
      <w:r w:rsidR="00C95372">
        <w:rPr>
          <w:rFonts w:ascii="Calibri" w:hAnsi="Calibri" w:cs="Calibri" w:hint="eastAsia"/>
          <w:sz w:val="24"/>
          <w:szCs w:val="24"/>
        </w:rPr>
        <w:t>截至</w:t>
      </w:r>
      <w:r w:rsidR="00C95372">
        <w:rPr>
          <w:rFonts w:ascii="Calibri" w:hAnsi="Calibri" w:cs="Calibri" w:hint="eastAsia"/>
          <w:sz w:val="24"/>
          <w:szCs w:val="24"/>
        </w:rPr>
        <w:t>2013</w:t>
      </w:r>
      <w:r w:rsidR="00C95372">
        <w:rPr>
          <w:rFonts w:ascii="Calibri" w:hAnsi="Calibri" w:cs="Calibri" w:hint="eastAsia"/>
          <w:sz w:val="24"/>
          <w:szCs w:val="24"/>
        </w:rPr>
        <w:t>年</w:t>
      </w:r>
      <w:r w:rsidR="00C95372">
        <w:rPr>
          <w:rFonts w:ascii="Calibri" w:hAnsi="Calibri" w:cs="Calibri" w:hint="eastAsia"/>
          <w:sz w:val="24"/>
          <w:szCs w:val="24"/>
        </w:rPr>
        <w:t>2</w:t>
      </w:r>
      <w:r w:rsidR="00C95372">
        <w:rPr>
          <w:rFonts w:ascii="Calibri" w:hAnsi="Calibri" w:cs="Calibri" w:hint="eastAsia"/>
          <w:sz w:val="24"/>
          <w:szCs w:val="24"/>
        </w:rPr>
        <w:t>季度，</w:t>
      </w:r>
      <w:r w:rsidR="00001F31" w:rsidRPr="00A55BCB">
        <w:rPr>
          <w:rFonts w:ascii="Calibri" w:hAnsi="Calibri" w:cs="Calibri" w:hint="eastAsia"/>
          <w:sz w:val="24"/>
          <w:szCs w:val="24"/>
        </w:rPr>
        <w:t>在中国内地设有</w:t>
      </w:r>
      <w:r w:rsidR="00001F31" w:rsidRPr="00A55BCB">
        <w:rPr>
          <w:rFonts w:ascii="Calibri" w:hAnsi="Calibri" w:cs="Calibri" w:hint="eastAsia"/>
          <w:sz w:val="24"/>
          <w:szCs w:val="24"/>
        </w:rPr>
        <w:t xml:space="preserve">14,295 </w:t>
      </w:r>
      <w:r w:rsidR="00001F31" w:rsidRPr="00A55BCB">
        <w:rPr>
          <w:rFonts w:ascii="Calibri" w:hAnsi="Calibri" w:cs="Calibri" w:hint="eastAsia"/>
          <w:sz w:val="24"/>
          <w:szCs w:val="24"/>
        </w:rPr>
        <w:t>家</w:t>
      </w:r>
      <w:r w:rsidR="008866CA">
        <w:rPr>
          <w:rFonts w:ascii="Calibri" w:hAnsi="Calibri" w:cs="Calibri" w:hint="eastAsia"/>
          <w:sz w:val="24"/>
          <w:szCs w:val="24"/>
        </w:rPr>
        <w:t>分行</w:t>
      </w:r>
      <w:r w:rsidR="00001F31" w:rsidRPr="00A55BCB">
        <w:rPr>
          <w:rFonts w:ascii="Calibri" w:hAnsi="Calibri" w:cs="Calibri" w:hint="eastAsia"/>
          <w:sz w:val="24"/>
          <w:szCs w:val="24"/>
        </w:rPr>
        <w:t>，</w:t>
      </w:r>
      <w:r w:rsidR="00A130D5">
        <w:rPr>
          <w:rFonts w:ascii="Calibri" w:hAnsi="Calibri" w:cs="Calibri" w:hint="eastAsia"/>
          <w:sz w:val="24"/>
          <w:szCs w:val="24"/>
        </w:rPr>
        <w:t>拥有</w:t>
      </w:r>
      <w:r w:rsidR="002A0288">
        <w:rPr>
          <w:rFonts w:ascii="Calibri" w:hAnsi="Calibri" w:cs="Calibri" w:hint="eastAsia"/>
          <w:sz w:val="24"/>
          <w:szCs w:val="24"/>
        </w:rPr>
        <w:t>68</w:t>
      </w:r>
      <w:r w:rsidR="00001F31">
        <w:rPr>
          <w:rFonts w:ascii="Calibri" w:hAnsi="Calibri" w:cs="Calibri" w:hint="eastAsia"/>
          <w:sz w:val="24"/>
          <w:szCs w:val="24"/>
        </w:rPr>
        <w:t>个</w:t>
      </w:r>
      <w:r w:rsidR="00001F31" w:rsidRPr="00A55BCB">
        <w:rPr>
          <w:rFonts w:ascii="Calibri" w:hAnsi="Calibri" w:cs="Calibri" w:hint="eastAsia"/>
          <w:sz w:val="24"/>
          <w:szCs w:val="24"/>
        </w:rPr>
        <w:t>海外机</w:t>
      </w:r>
      <w:r w:rsidR="00001F31">
        <w:rPr>
          <w:rFonts w:ascii="Calibri" w:hAnsi="Calibri" w:cs="Calibri" w:hint="eastAsia"/>
          <w:sz w:val="24"/>
          <w:szCs w:val="24"/>
        </w:rPr>
        <w:t>构，</w:t>
      </w:r>
      <w:r w:rsidR="0076220C" w:rsidRPr="00A55BCB">
        <w:rPr>
          <w:rFonts w:ascii="Calibri" w:hAnsi="Calibri" w:cs="Calibri" w:hint="eastAsia"/>
          <w:sz w:val="24"/>
          <w:szCs w:val="24"/>
        </w:rPr>
        <w:t>覆盖全球</w:t>
      </w:r>
      <w:r w:rsidR="0076220C" w:rsidRPr="00A55BCB">
        <w:rPr>
          <w:rFonts w:ascii="Calibri" w:hAnsi="Calibri" w:cs="Calibri"/>
          <w:sz w:val="24"/>
          <w:szCs w:val="24"/>
        </w:rPr>
        <w:t>1</w:t>
      </w:r>
      <w:r w:rsidR="003A428D">
        <w:rPr>
          <w:rFonts w:ascii="Calibri" w:hAnsi="Calibri" w:cs="Calibri"/>
          <w:sz w:val="24"/>
          <w:szCs w:val="24"/>
        </w:rPr>
        <w:t>4</w:t>
      </w:r>
      <w:r w:rsidR="0076220C" w:rsidRPr="00A55BCB">
        <w:rPr>
          <w:rFonts w:ascii="Calibri" w:hAnsi="Calibri" w:cs="Calibri" w:hint="eastAsia"/>
          <w:sz w:val="24"/>
          <w:szCs w:val="24"/>
        </w:rPr>
        <w:t>个国家和地区</w:t>
      </w:r>
      <w:r w:rsidR="00230049">
        <w:rPr>
          <w:rFonts w:ascii="Calibri" w:hAnsi="Calibri" w:cs="Calibri" w:hint="eastAsia"/>
          <w:sz w:val="24"/>
          <w:szCs w:val="24"/>
        </w:rPr>
        <w:t>，并且正在积极拓展海外业务</w:t>
      </w:r>
      <w:r w:rsidR="0076220C">
        <w:rPr>
          <w:rFonts w:ascii="Calibri" w:hAnsi="Calibri" w:cs="Calibri" w:hint="eastAsia"/>
          <w:sz w:val="24"/>
          <w:szCs w:val="24"/>
        </w:rPr>
        <w:t>。</w:t>
      </w:r>
      <w:r w:rsidR="00230049">
        <w:rPr>
          <w:rFonts w:ascii="Calibri" w:hAnsi="Calibri" w:cs="Calibri" w:hint="eastAsia"/>
          <w:sz w:val="24"/>
          <w:szCs w:val="24"/>
        </w:rPr>
        <w:t>建设银行</w:t>
      </w:r>
      <w:r w:rsidR="00001F31" w:rsidRPr="00A55BCB">
        <w:rPr>
          <w:rFonts w:ascii="Calibri" w:hAnsi="Calibri" w:cs="Calibri" w:hint="eastAsia"/>
          <w:sz w:val="24"/>
          <w:szCs w:val="24"/>
        </w:rPr>
        <w:t>在香港、新加坡、法兰克福、约翰内斯堡、东京、首尔、胡志明市、</w:t>
      </w:r>
      <w:r w:rsidR="008866CA" w:rsidRPr="008866CA">
        <w:rPr>
          <w:rFonts w:ascii="Calibri" w:hAnsi="Calibri" w:cs="Calibri" w:hint="eastAsia"/>
          <w:sz w:val="24"/>
          <w:szCs w:val="24"/>
        </w:rPr>
        <w:t>纽约、</w:t>
      </w:r>
      <w:r w:rsidR="00001F31" w:rsidRPr="00A55BCB">
        <w:rPr>
          <w:rFonts w:ascii="Calibri" w:hAnsi="Calibri" w:cs="Calibri" w:hint="eastAsia"/>
          <w:sz w:val="24"/>
          <w:szCs w:val="24"/>
        </w:rPr>
        <w:t>悉尼、墨尔本</w:t>
      </w:r>
      <w:r w:rsidR="008866CA">
        <w:rPr>
          <w:rFonts w:ascii="Calibri" w:hAnsi="Calibri" w:cs="Calibri" w:hint="eastAsia"/>
          <w:sz w:val="24"/>
          <w:szCs w:val="24"/>
        </w:rPr>
        <w:t>和台</w:t>
      </w:r>
      <w:r w:rsidR="008866CA">
        <w:rPr>
          <w:rFonts w:ascii="Calibri" w:hAnsi="Calibri" w:cs="Calibri" w:hint="eastAsia"/>
          <w:sz w:val="24"/>
          <w:szCs w:val="24"/>
        </w:rPr>
        <w:lastRenderedPageBreak/>
        <w:t>北</w:t>
      </w:r>
      <w:r w:rsidR="00001F31" w:rsidRPr="00A55BCB">
        <w:rPr>
          <w:rFonts w:ascii="Calibri" w:hAnsi="Calibri" w:cs="Calibri" w:hint="eastAsia"/>
          <w:sz w:val="24"/>
          <w:szCs w:val="24"/>
        </w:rPr>
        <w:t>设有海外分行，</w:t>
      </w:r>
      <w:r w:rsidR="008866CA">
        <w:rPr>
          <w:rFonts w:ascii="Calibri" w:hAnsi="Calibri" w:cs="Calibri" w:hint="eastAsia"/>
          <w:sz w:val="24"/>
          <w:szCs w:val="24"/>
        </w:rPr>
        <w:t>还</w:t>
      </w:r>
      <w:r w:rsidR="00001F31" w:rsidRPr="00A55BCB">
        <w:rPr>
          <w:rFonts w:ascii="Calibri" w:hAnsi="Calibri" w:cs="Calibri" w:hint="eastAsia"/>
          <w:sz w:val="24"/>
          <w:szCs w:val="24"/>
        </w:rPr>
        <w:t>拥有</w:t>
      </w:r>
      <w:r w:rsidR="00285F4A">
        <w:rPr>
          <w:rFonts w:ascii="Calibri" w:hAnsi="Calibri" w:cs="Calibri" w:hint="eastAsia"/>
          <w:sz w:val="24"/>
          <w:szCs w:val="24"/>
        </w:rPr>
        <w:t>建</w:t>
      </w:r>
      <w:r w:rsidR="00D22B75">
        <w:rPr>
          <w:rFonts w:ascii="Calibri" w:hAnsi="Calibri" w:cs="Calibri" w:hint="eastAsia"/>
          <w:sz w:val="24"/>
          <w:szCs w:val="24"/>
        </w:rPr>
        <w:t>行</w:t>
      </w:r>
      <w:r w:rsidR="00001F31" w:rsidRPr="00A55BCB">
        <w:rPr>
          <w:rFonts w:ascii="Calibri" w:hAnsi="Calibri" w:cs="Calibri" w:hint="eastAsia"/>
          <w:sz w:val="24"/>
          <w:szCs w:val="24"/>
        </w:rPr>
        <w:t>亚洲、</w:t>
      </w:r>
      <w:r w:rsidR="000B136C">
        <w:rPr>
          <w:rFonts w:ascii="Calibri" w:hAnsi="Calibri" w:cs="Calibri" w:hint="eastAsia"/>
          <w:sz w:val="24"/>
          <w:szCs w:val="24"/>
        </w:rPr>
        <w:t>建行俄罗斯、</w:t>
      </w:r>
      <w:r w:rsidR="00001F31" w:rsidRPr="00A55BCB">
        <w:rPr>
          <w:rFonts w:ascii="Calibri" w:hAnsi="Calibri" w:cs="Calibri" w:hint="eastAsia"/>
          <w:sz w:val="24"/>
          <w:szCs w:val="24"/>
        </w:rPr>
        <w:t>建银国际和建行伦敦等</w:t>
      </w:r>
      <w:r w:rsidR="00C37FCC">
        <w:rPr>
          <w:rFonts w:ascii="Calibri" w:hAnsi="Calibri" w:cs="Calibri" w:hint="eastAsia"/>
          <w:sz w:val="24"/>
          <w:szCs w:val="24"/>
        </w:rPr>
        <w:t>海外</w:t>
      </w:r>
      <w:r w:rsidR="00001F31" w:rsidRPr="00A55BCB">
        <w:rPr>
          <w:rFonts w:ascii="Calibri" w:hAnsi="Calibri" w:cs="Calibri" w:hint="eastAsia"/>
          <w:sz w:val="24"/>
          <w:szCs w:val="24"/>
        </w:rPr>
        <w:t>经营性全资子公司</w:t>
      </w:r>
      <w:r w:rsidR="00C37FCC">
        <w:rPr>
          <w:rFonts w:ascii="Calibri" w:hAnsi="Calibri" w:cs="Calibri" w:hint="eastAsia"/>
          <w:sz w:val="24"/>
          <w:szCs w:val="24"/>
        </w:rPr>
        <w:t>。建设银行</w:t>
      </w:r>
      <w:r w:rsidR="00A130D5" w:rsidRPr="00A55BCB">
        <w:rPr>
          <w:rFonts w:ascii="Calibri" w:hAnsi="Calibri" w:cs="Calibri" w:hint="eastAsia"/>
          <w:sz w:val="24"/>
          <w:szCs w:val="24"/>
        </w:rPr>
        <w:t>共有员工约</w:t>
      </w:r>
      <w:r w:rsidR="000B136C" w:rsidRPr="00473812">
        <w:rPr>
          <w:rFonts w:ascii="Calibri" w:hAnsi="Calibri" w:cs="Calibri"/>
          <w:sz w:val="24"/>
          <w:szCs w:val="24"/>
        </w:rPr>
        <w:t>344,913</w:t>
      </w:r>
      <w:r w:rsidR="00A130D5" w:rsidRPr="00A55BCB">
        <w:rPr>
          <w:rFonts w:ascii="Calibri" w:hAnsi="Calibri" w:cs="Calibri" w:hint="eastAsia"/>
          <w:sz w:val="24"/>
          <w:szCs w:val="24"/>
        </w:rPr>
        <w:t>人</w:t>
      </w:r>
      <w:r w:rsidR="00001F31" w:rsidRPr="00A55BCB">
        <w:rPr>
          <w:rFonts w:ascii="Calibri" w:hAnsi="Calibri" w:cs="Calibri" w:hint="eastAsia"/>
          <w:sz w:val="24"/>
          <w:szCs w:val="24"/>
        </w:rPr>
        <w:t>。</w:t>
      </w:r>
    </w:p>
    <w:p w:rsidR="00A55BCB" w:rsidRDefault="00A130D5" w:rsidP="00A55BCB">
      <w:pPr>
        <w:rPr>
          <w:rFonts w:ascii="Calibri" w:hAnsi="Calibri" w:cs="Calibri"/>
          <w:sz w:val="24"/>
          <w:szCs w:val="24"/>
        </w:rPr>
      </w:pPr>
      <w:r w:rsidRPr="00A55BCB">
        <w:rPr>
          <w:rFonts w:ascii="Calibri" w:hAnsi="Calibri" w:cs="Calibri" w:hint="eastAsia"/>
          <w:sz w:val="24"/>
          <w:szCs w:val="24"/>
        </w:rPr>
        <w:t>建设银行</w:t>
      </w:r>
      <w:r w:rsidR="000B136C">
        <w:rPr>
          <w:rFonts w:ascii="Calibri" w:hAnsi="Calibri" w:cs="Calibri" w:hint="eastAsia"/>
          <w:sz w:val="24"/>
          <w:szCs w:val="24"/>
        </w:rPr>
        <w:t>于</w:t>
      </w:r>
      <w:r w:rsidR="000B136C">
        <w:rPr>
          <w:rFonts w:ascii="Calibri" w:hAnsi="Calibri" w:cs="Calibri" w:hint="eastAsia"/>
          <w:sz w:val="24"/>
          <w:szCs w:val="24"/>
        </w:rPr>
        <w:t>2005</w:t>
      </w:r>
      <w:r w:rsidR="000B136C">
        <w:rPr>
          <w:rFonts w:ascii="Calibri" w:hAnsi="Calibri" w:cs="Calibri" w:hint="eastAsia"/>
          <w:sz w:val="24"/>
          <w:szCs w:val="24"/>
        </w:rPr>
        <w:t>年</w:t>
      </w:r>
      <w:r w:rsidR="000B136C">
        <w:rPr>
          <w:rFonts w:ascii="Calibri" w:hAnsi="Calibri" w:cs="Calibri" w:hint="eastAsia"/>
          <w:sz w:val="24"/>
          <w:szCs w:val="24"/>
        </w:rPr>
        <w:t>10</w:t>
      </w:r>
      <w:r w:rsidR="000B136C">
        <w:rPr>
          <w:rFonts w:ascii="Calibri" w:hAnsi="Calibri" w:cs="Calibri" w:hint="eastAsia"/>
          <w:sz w:val="24"/>
          <w:szCs w:val="24"/>
        </w:rPr>
        <w:t>月</w:t>
      </w:r>
      <w:r w:rsidRPr="00A55BCB">
        <w:rPr>
          <w:rFonts w:ascii="Calibri" w:hAnsi="Calibri" w:cs="Calibri" w:hint="eastAsia"/>
          <w:sz w:val="24"/>
          <w:szCs w:val="24"/>
        </w:rPr>
        <w:t>在香港联合交易所挂牌上市（股票代码</w:t>
      </w:r>
      <w:r w:rsidR="00D22B75">
        <w:rPr>
          <w:rFonts w:ascii="Calibri" w:hAnsi="Calibri" w:cs="Calibri" w:hint="eastAsia"/>
          <w:sz w:val="24"/>
          <w:szCs w:val="24"/>
        </w:rPr>
        <w:t>：</w:t>
      </w:r>
      <w:r w:rsidRPr="00A55BCB">
        <w:rPr>
          <w:rFonts w:ascii="Calibri" w:hAnsi="Calibri" w:cs="Calibri"/>
          <w:sz w:val="24"/>
          <w:szCs w:val="24"/>
        </w:rPr>
        <w:t>939</w:t>
      </w:r>
      <w:r w:rsidRPr="00A55BCB">
        <w:rPr>
          <w:rFonts w:ascii="Calibri" w:hAnsi="Calibri" w:cs="Calibri" w:hint="eastAsia"/>
          <w:sz w:val="24"/>
          <w:szCs w:val="24"/>
        </w:rPr>
        <w:t>），</w:t>
      </w:r>
      <w:r w:rsidR="00E4082C">
        <w:rPr>
          <w:rFonts w:ascii="Calibri" w:hAnsi="Calibri" w:cs="Calibri" w:hint="eastAsia"/>
          <w:sz w:val="24"/>
          <w:szCs w:val="24"/>
        </w:rPr>
        <w:t>此后</w:t>
      </w:r>
      <w:r w:rsidRPr="00A55BCB">
        <w:rPr>
          <w:rFonts w:ascii="Calibri" w:hAnsi="Calibri" w:cs="Calibri" w:hint="eastAsia"/>
          <w:sz w:val="24"/>
          <w:szCs w:val="24"/>
        </w:rPr>
        <w:t>于</w:t>
      </w:r>
      <w:r w:rsidRPr="00A55BCB">
        <w:rPr>
          <w:rFonts w:ascii="Calibri" w:hAnsi="Calibri" w:cs="Calibri"/>
          <w:sz w:val="24"/>
          <w:szCs w:val="24"/>
        </w:rPr>
        <w:t xml:space="preserve">2007 </w:t>
      </w:r>
      <w:r w:rsidRPr="00A55BCB">
        <w:rPr>
          <w:rFonts w:ascii="Calibri" w:hAnsi="Calibri" w:cs="Calibri" w:hint="eastAsia"/>
          <w:sz w:val="24"/>
          <w:szCs w:val="24"/>
        </w:rPr>
        <w:t>年</w:t>
      </w:r>
      <w:r w:rsidRPr="00A55BCB">
        <w:rPr>
          <w:rFonts w:ascii="Calibri" w:hAnsi="Calibri" w:cs="Calibri"/>
          <w:sz w:val="24"/>
          <w:szCs w:val="24"/>
        </w:rPr>
        <w:t xml:space="preserve">9 </w:t>
      </w:r>
      <w:r w:rsidRPr="00A55BCB">
        <w:rPr>
          <w:rFonts w:ascii="Calibri" w:hAnsi="Calibri" w:cs="Calibri" w:hint="eastAsia"/>
          <w:sz w:val="24"/>
          <w:szCs w:val="24"/>
        </w:rPr>
        <w:t>月在上海证券交易所挂牌上市（股票代码</w:t>
      </w:r>
      <w:r w:rsidR="00D22B75">
        <w:rPr>
          <w:rFonts w:ascii="Calibri" w:hAnsi="Calibri" w:cs="Calibri" w:hint="eastAsia"/>
          <w:sz w:val="24"/>
          <w:szCs w:val="24"/>
        </w:rPr>
        <w:t>：</w:t>
      </w:r>
      <w:r w:rsidRPr="00A55BCB">
        <w:rPr>
          <w:rFonts w:ascii="Calibri" w:hAnsi="Calibri" w:cs="Calibri"/>
          <w:sz w:val="24"/>
          <w:szCs w:val="24"/>
        </w:rPr>
        <w:t>601939</w:t>
      </w:r>
      <w:r w:rsidRPr="00A55BCB">
        <w:rPr>
          <w:rFonts w:ascii="Calibri" w:hAnsi="Calibri" w:cs="Calibri" w:hint="eastAsia"/>
          <w:sz w:val="24"/>
          <w:szCs w:val="24"/>
        </w:rPr>
        <w:t>）</w:t>
      </w:r>
      <w:r>
        <w:rPr>
          <w:rFonts w:ascii="Calibri" w:hAnsi="Calibri" w:cs="Calibri" w:hint="eastAsia"/>
          <w:sz w:val="24"/>
          <w:szCs w:val="24"/>
        </w:rPr>
        <w:t>。</w:t>
      </w:r>
      <w:r w:rsidR="003B392C">
        <w:rPr>
          <w:rFonts w:ascii="Calibri" w:hAnsi="Calibri" w:cs="Calibri" w:hint="eastAsia"/>
          <w:sz w:val="24"/>
          <w:szCs w:val="24"/>
        </w:rPr>
        <w:t>目前</w:t>
      </w:r>
      <w:r w:rsidRPr="00A55BCB">
        <w:rPr>
          <w:rFonts w:ascii="Calibri" w:hAnsi="Calibri" w:cs="Calibri" w:hint="eastAsia"/>
          <w:sz w:val="24"/>
          <w:szCs w:val="24"/>
        </w:rPr>
        <w:t>，</w:t>
      </w:r>
      <w:r w:rsidR="003B392C" w:rsidRPr="00A55BCB">
        <w:rPr>
          <w:rFonts w:ascii="Calibri" w:hAnsi="Calibri" w:cs="Calibri" w:hint="eastAsia"/>
          <w:sz w:val="24"/>
          <w:szCs w:val="24"/>
        </w:rPr>
        <w:t>建设银行</w:t>
      </w:r>
      <w:r w:rsidRPr="00A55BCB">
        <w:rPr>
          <w:rFonts w:ascii="Calibri" w:hAnsi="Calibri" w:cs="Calibri" w:hint="eastAsia"/>
          <w:sz w:val="24"/>
          <w:szCs w:val="24"/>
        </w:rPr>
        <w:t>市值</w:t>
      </w:r>
      <w:r w:rsidR="003B392C">
        <w:rPr>
          <w:rFonts w:ascii="Calibri" w:hAnsi="Calibri" w:cs="Calibri" w:hint="eastAsia"/>
          <w:sz w:val="24"/>
          <w:szCs w:val="24"/>
        </w:rPr>
        <w:t>超过</w:t>
      </w:r>
      <w:r w:rsidR="003B392C">
        <w:rPr>
          <w:rFonts w:ascii="Calibri" w:hAnsi="Calibri" w:cs="Calibri" w:hint="eastAsia"/>
          <w:sz w:val="24"/>
          <w:szCs w:val="24"/>
        </w:rPr>
        <w:t>1,</w:t>
      </w:r>
      <w:r w:rsidR="00CB3AE7">
        <w:rPr>
          <w:rFonts w:ascii="Calibri" w:hAnsi="Calibri" w:cs="Calibri"/>
          <w:sz w:val="24"/>
          <w:szCs w:val="24"/>
        </w:rPr>
        <w:t>8</w:t>
      </w:r>
      <w:r w:rsidR="003B392C">
        <w:rPr>
          <w:rFonts w:ascii="Calibri" w:hAnsi="Calibri" w:cs="Calibri" w:hint="eastAsia"/>
          <w:sz w:val="24"/>
          <w:szCs w:val="24"/>
        </w:rPr>
        <w:t>00</w:t>
      </w:r>
      <w:r w:rsidRPr="00A55BCB">
        <w:rPr>
          <w:rFonts w:ascii="Calibri" w:hAnsi="Calibri" w:cs="Calibri" w:hint="eastAsia"/>
          <w:sz w:val="24"/>
          <w:szCs w:val="24"/>
        </w:rPr>
        <w:t>亿美元，居全球上市银行第五位。</w:t>
      </w:r>
      <w:r w:rsidR="00A55BCB" w:rsidRPr="00A55BCB">
        <w:rPr>
          <w:rFonts w:ascii="Calibri" w:hAnsi="Calibri" w:cs="Calibri" w:hint="eastAsia"/>
          <w:sz w:val="24"/>
          <w:szCs w:val="24"/>
        </w:rPr>
        <w:t>按资产规模计，</w:t>
      </w:r>
      <w:r w:rsidRPr="00A55BCB">
        <w:rPr>
          <w:rFonts w:ascii="Calibri" w:hAnsi="Calibri" w:cs="Calibri" w:hint="eastAsia"/>
          <w:sz w:val="24"/>
          <w:szCs w:val="24"/>
        </w:rPr>
        <w:t>建设银行</w:t>
      </w:r>
      <w:r w:rsidR="00A55BCB" w:rsidRPr="00A55BCB">
        <w:rPr>
          <w:rFonts w:ascii="Calibri" w:hAnsi="Calibri" w:cs="Calibri" w:hint="eastAsia"/>
          <w:sz w:val="24"/>
          <w:szCs w:val="24"/>
        </w:rPr>
        <w:t>为中国第二大商业银行，截至</w:t>
      </w:r>
      <w:r w:rsidR="00A55BCB" w:rsidRPr="00A55BCB">
        <w:rPr>
          <w:rFonts w:ascii="Calibri" w:hAnsi="Calibri" w:cs="Calibri"/>
          <w:sz w:val="24"/>
          <w:szCs w:val="24"/>
        </w:rPr>
        <w:t>201</w:t>
      </w:r>
      <w:r w:rsidR="00A55BCB" w:rsidRPr="00A55BCB">
        <w:rPr>
          <w:rFonts w:ascii="Calibri" w:hAnsi="Calibri" w:cs="Calibri" w:hint="eastAsia"/>
          <w:sz w:val="24"/>
          <w:szCs w:val="24"/>
        </w:rPr>
        <w:t>3</w:t>
      </w:r>
      <w:r w:rsidR="00A55BCB" w:rsidRPr="00A55BCB">
        <w:rPr>
          <w:rFonts w:ascii="Calibri" w:hAnsi="Calibri" w:cs="Calibri" w:hint="eastAsia"/>
          <w:sz w:val="24"/>
          <w:szCs w:val="24"/>
        </w:rPr>
        <w:t>年</w:t>
      </w:r>
      <w:r w:rsidR="003B392C" w:rsidRPr="003B392C">
        <w:rPr>
          <w:rFonts w:ascii="Calibri" w:hAnsi="Calibri" w:cs="Calibri"/>
          <w:sz w:val="24"/>
          <w:szCs w:val="24"/>
        </w:rPr>
        <w:t>2</w:t>
      </w:r>
      <w:r w:rsidR="003B392C" w:rsidRPr="003B392C">
        <w:rPr>
          <w:rFonts w:ascii="Calibri" w:hAnsi="Calibri" w:cs="Calibri" w:hint="eastAsia"/>
          <w:sz w:val="24"/>
          <w:szCs w:val="24"/>
        </w:rPr>
        <w:t>季度</w:t>
      </w:r>
      <w:r w:rsidR="00A55BCB" w:rsidRPr="00A55BCB">
        <w:rPr>
          <w:rFonts w:ascii="Calibri" w:hAnsi="Calibri" w:cs="Calibri" w:hint="eastAsia"/>
          <w:sz w:val="24"/>
          <w:szCs w:val="24"/>
        </w:rPr>
        <w:t>，资产总额达</w:t>
      </w:r>
      <w:r w:rsidR="00A55BCB" w:rsidRPr="00A55BCB">
        <w:rPr>
          <w:rFonts w:ascii="Calibri" w:hAnsi="Calibri" w:cs="Calibri" w:hint="eastAsia"/>
          <w:sz w:val="24"/>
          <w:szCs w:val="24"/>
        </w:rPr>
        <w:t>148</w:t>
      </w:r>
      <w:r w:rsidR="0054656E">
        <w:rPr>
          <w:rFonts w:ascii="Calibri" w:hAnsi="Calibri" w:cs="Calibri"/>
          <w:sz w:val="24"/>
          <w:szCs w:val="24"/>
        </w:rPr>
        <w:t>,</w:t>
      </w:r>
      <w:r w:rsidR="00A55BCB" w:rsidRPr="00A55BCB">
        <w:rPr>
          <w:rFonts w:ascii="Calibri" w:hAnsi="Calibri" w:cs="Calibri" w:hint="eastAsia"/>
          <w:sz w:val="24"/>
          <w:szCs w:val="24"/>
        </w:rPr>
        <w:t>59</w:t>
      </w:r>
      <w:r w:rsidR="0054656E">
        <w:rPr>
          <w:rFonts w:ascii="Calibri" w:hAnsi="Calibri" w:cs="Calibri"/>
          <w:sz w:val="24"/>
          <w:szCs w:val="24"/>
        </w:rPr>
        <w:t>2</w:t>
      </w:r>
      <w:r w:rsidR="00A55BCB" w:rsidRPr="00A55BCB">
        <w:rPr>
          <w:rFonts w:ascii="Calibri" w:hAnsi="Calibri" w:cs="Calibri" w:hint="eastAsia"/>
          <w:sz w:val="24"/>
          <w:szCs w:val="24"/>
        </w:rPr>
        <w:t>亿人民币、贷款总额</w:t>
      </w:r>
      <w:r w:rsidR="00A55BCB" w:rsidRPr="00A55BCB">
        <w:rPr>
          <w:rFonts w:ascii="Calibri" w:hAnsi="Calibri" w:cs="Calibri" w:hint="eastAsia"/>
          <w:sz w:val="24"/>
          <w:szCs w:val="24"/>
        </w:rPr>
        <w:t>80</w:t>
      </w:r>
      <w:r w:rsidR="0054656E">
        <w:rPr>
          <w:rFonts w:ascii="Calibri" w:hAnsi="Calibri" w:cs="Calibri"/>
          <w:sz w:val="24"/>
          <w:szCs w:val="24"/>
        </w:rPr>
        <w:t>,</w:t>
      </w:r>
      <w:r w:rsidR="00A55BCB" w:rsidRPr="00A55BCB">
        <w:rPr>
          <w:rFonts w:ascii="Calibri" w:hAnsi="Calibri" w:cs="Calibri" w:hint="eastAsia"/>
          <w:sz w:val="24"/>
          <w:szCs w:val="24"/>
        </w:rPr>
        <w:t>95</w:t>
      </w:r>
      <w:r w:rsidR="0054656E">
        <w:rPr>
          <w:rFonts w:ascii="Calibri" w:hAnsi="Calibri" w:cs="Calibri"/>
          <w:sz w:val="24"/>
          <w:szCs w:val="24"/>
        </w:rPr>
        <w:t>1</w:t>
      </w:r>
      <w:r w:rsidR="00A55BCB" w:rsidRPr="00A55BCB">
        <w:rPr>
          <w:rFonts w:ascii="Calibri" w:hAnsi="Calibri" w:cs="Calibri" w:hint="eastAsia"/>
          <w:sz w:val="24"/>
          <w:szCs w:val="24"/>
        </w:rPr>
        <w:t>亿人民币，皆为中国排名第二。</w:t>
      </w:r>
    </w:p>
    <w:p w:rsidR="00A55BCB" w:rsidRPr="00A55BCB" w:rsidRDefault="00A130D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关于</w:t>
      </w:r>
      <w:r w:rsidRPr="00A55BCB">
        <w:rPr>
          <w:rFonts w:ascii="Calibri" w:hAnsi="Calibri" w:cs="Calibri" w:hint="eastAsia"/>
          <w:sz w:val="24"/>
          <w:szCs w:val="24"/>
        </w:rPr>
        <w:t>建设银行</w:t>
      </w:r>
      <w:r>
        <w:rPr>
          <w:rFonts w:ascii="Calibri" w:hAnsi="Calibri" w:cs="Calibri" w:hint="eastAsia"/>
          <w:sz w:val="24"/>
          <w:szCs w:val="24"/>
        </w:rPr>
        <w:t>的更多的信息，请浏览网址：</w:t>
      </w:r>
      <w:hyperlink r:id="rId6" w:history="1">
        <w:r w:rsidRPr="00253DBC">
          <w:rPr>
            <w:rStyle w:val="a3"/>
            <w:rFonts w:ascii="Calibri" w:hAnsi="Calibri" w:cs="Calibri"/>
            <w:sz w:val="24"/>
            <w:szCs w:val="24"/>
          </w:rPr>
          <w:t>www.ccb.com</w:t>
        </w:r>
      </w:hyperlink>
    </w:p>
    <w:sectPr w:rsidR="00A55BCB" w:rsidRPr="00A55BCB" w:rsidSect="00037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B01" w:rsidRDefault="00DC4B01" w:rsidP="003B392C">
      <w:pPr>
        <w:spacing w:after="0" w:line="240" w:lineRule="auto"/>
      </w:pPr>
      <w:r>
        <w:separator/>
      </w:r>
    </w:p>
  </w:endnote>
  <w:endnote w:type="continuationSeparator" w:id="1">
    <w:p w:rsidR="00DC4B01" w:rsidRDefault="00DC4B01" w:rsidP="003B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B01" w:rsidRDefault="00DC4B01" w:rsidP="003B392C">
      <w:pPr>
        <w:spacing w:after="0" w:line="240" w:lineRule="auto"/>
      </w:pPr>
      <w:r>
        <w:separator/>
      </w:r>
    </w:p>
  </w:footnote>
  <w:footnote w:type="continuationSeparator" w:id="1">
    <w:p w:rsidR="00DC4B01" w:rsidRDefault="00DC4B01" w:rsidP="003B3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oNotTrackFormatting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  <w:splitPgBreakAndParaMark/>
  </w:compat>
  <w:rsids>
    <w:rsidRoot w:val="001C21A8"/>
    <w:rsid w:val="00001F31"/>
    <w:rsid w:val="00037427"/>
    <w:rsid w:val="0005485E"/>
    <w:rsid w:val="000571B8"/>
    <w:rsid w:val="00063D65"/>
    <w:rsid w:val="000728F5"/>
    <w:rsid w:val="000A0243"/>
    <w:rsid w:val="000A21F5"/>
    <w:rsid w:val="000B136C"/>
    <w:rsid w:val="000D3004"/>
    <w:rsid w:val="000D3E27"/>
    <w:rsid w:val="000D719F"/>
    <w:rsid w:val="000E0A57"/>
    <w:rsid w:val="000F63D6"/>
    <w:rsid w:val="0010748E"/>
    <w:rsid w:val="0011676D"/>
    <w:rsid w:val="001668E5"/>
    <w:rsid w:val="00173344"/>
    <w:rsid w:val="001C21A8"/>
    <w:rsid w:val="002072B9"/>
    <w:rsid w:val="00227882"/>
    <w:rsid w:val="00230049"/>
    <w:rsid w:val="00241187"/>
    <w:rsid w:val="00246FE6"/>
    <w:rsid w:val="00261387"/>
    <w:rsid w:val="00285F4A"/>
    <w:rsid w:val="002A0288"/>
    <w:rsid w:val="002B415D"/>
    <w:rsid w:val="003205A2"/>
    <w:rsid w:val="0036179F"/>
    <w:rsid w:val="003675CB"/>
    <w:rsid w:val="00371D9D"/>
    <w:rsid w:val="00395BED"/>
    <w:rsid w:val="003A09F2"/>
    <w:rsid w:val="003A428D"/>
    <w:rsid w:val="003B392C"/>
    <w:rsid w:val="003B5AA7"/>
    <w:rsid w:val="003C234E"/>
    <w:rsid w:val="003D0377"/>
    <w:rsid w:val="003D3443"/>
    <w:rsid w:val="003F5BA5"/>
    <w:rsid w:val="004207EB"/>
    <w:rsid w:val="00430B76"/>
    <w:rsid w:val="0049762E"/>
    <w:rsid w:val="004A2303"/>
    <w:rsid w:val="004D5FCA"/>
    <w:rsid w:val="004E630A"/>
    <w:rsid w:val="00542A32"/>
    <w:rsid w:val="0054656E"/>
    <w:rsid w:val="005855C7"/>
    <w:rsid w:val="005A2D1C"/>
    <w:rsid w:val="005B6439"/>
    <w:rsid w:val="005F7FA1"/>
    <w:rsid w:val="006245CC"/>
    <w:rsid w:val="00640430"/>
    <w:rsid w:val="006531C0"/>
    <w:rsid w:val="006C4CAF"/>
    <w:rsid w:val="006E26A6"/>
    <w:rsid w:val="00716A93"/>
    <w:rsid w:val="0073669E"/>
    <w:rsid w:val="0076220C"/>
    <w:rsid w:val="00762F3D"/>
    <w:rsid w:val="007717AC"/>
    <w:rsid w:val="007735FB"/>
    <w:rsid w:val="00795F8F"/>
    <w:rsid w:val="007A4A90"/>
    <w:rsid w:val="00806104"/>
    <w:rsid w:val="00820C8D"/>
    <w:rsid w:val="008426DD"/>
    <w:rsid w:val="00852FEC"/>
    <w:rsid w:val="00874FF5"/>
    <w:rsid w:val="00880981"/>
    <w:rsid w:val="008866CA"/>
    <w:rsid w:val="008955E6"/>
    <w:rsid w:val="008B2348"/>
    <w:rsid w:val="008B3064"/>
    <w:rsid w:val="008C56DC"/>
    <w:rsid w:val="008E1EBC"/>
    <w:rsid w:val="00916864"/>
    <w:rsid w:val="00A06866"/>
    <w:rsid w:val="00A130D5"/>
    <w:rsid w:val="00A16F7E"/>
    <w:rsid w:val="00A238EA"/>
    <w:rsid w:val="00A2419C"/>
    <w:rsid w:val="00A55BCB"/>
    <w:rsid w:val="00A70177"/>
    <w:rsid w:val="00A83D71"/>
    <w:rsid w:val="00A840B1"/>
    <w:rsid w:val="00A953D2"/>
    <w:rsid w:val="00AC08FD"/>
    <w:rsid w:val="00AD23AF"/>
    <w:rsid w:val="00B2002C"/>
    <w:rsid w:val="00B650F1"/>
    <w:rsid w:val="00B84A26"/>
    <w:rsid w:val="00B90BF1"/>
    <w:rsid w:val="00B95D4A"/>
    <w:rsid w:val="00BA4A5B"/>
    <w:rsid w:val="00BA663C"/>
    <w:rsid w:val="00BC1EDC"/>
    <w:rsid w:val="00BE4790"/>
    <w:rsid w:val="00C37FCC"/>
    <w:rsid w:val="00C43C3C"/>
    <w:rsid w:val="00C47491"/>
    <w:rsid w:val="00C74FAD"/>
    <w:rsid w:val="00C9098E"/>
    <w:rsid w:val="00C95372"/>
    <w:rsid w:val="00CA5A3A"/>
    <w:rsid w:val="00CB3AE7"/>
    <w:rsid w:val="00D22B75"/>
    <w:rsid w:val="00D76C8F"/>
    <w:rsid w:val="00D95CA7"/>
    <w:rsid w:val="00DC4B01"/>
    <w:rsid w:val="00DC4C15"/>
    <w:rsid w:val="00DE09D7"/>
    <w:rsid w:val="00DE1A9D"/>
    <w:rsid w:val="00DF0FE9"/>
    <w:rsid w:val="00E01E6B"/>
    <w:rsid w:val="00E052D4"/>
    <w:rsid w:val="00E05F74"/>
    <w:rsid w:val="00E07390"/>
    <w:rsid w:val="00E16C4B"/>
    <w:rsid w:val="00E2065B"/>
    <w:rsid w:val="00E21063"/>
    <w:rsid w:val="00E4082C"/>
    <w:rsid w:val="00E441C2"/>
    <w:rsid w:val="00E57402"/>
    <w:rsid w:val="00E7460F"/>
    <w:rsid w:val="00E84DC7"/>
    <w:rsid w:val="00ED7B6C"/>
    <w:rsid w:val="00F11CE8"/>
    <w:rsid w:val="00F47DBB"/>
    <w:rsid w:val="00F576FF"/>
    <w:rsid w:val="00F624F7"/>
    <w:rsid w:val="00F90FB0"/>
    <w:rsid w:val="00FB00EC"/>
    <w:rsid w:val="00FB040D"/>
    <w:rsid w:val="00FB5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rsid w:val="00037427"/>
  </w:style>
  <w:style w:type="paragraph" w:styleId="1">
    <w:name w:val="heading 1"/>
    <w:basedOn w:val="a"/>
    <w:next w:val="a"/>
    <w:link w:val="1Char"/>
    <w:uiPriority w:val="9"/>
    <w:rsid w:val="00BE47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rsid w:val="00BE47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rsid w:val="00BE47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BE47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rsid w:val="00BE47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rsid w:val="00BE47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rsid w:val="00BE47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rsid w:val="00BE47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rsid w:val="00BE47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link w:val="BodyChar"/>
    <w:qFormat/>
    <w:rsid w:val="00A55BCB"/>
    <w:pPr>
      <w:widowControl w:val="0"/>
      <w:spacing w:after="140" w:line="320" w:lineRule="exact"/>
      <w:ind w:left="1440"/>
      <w:jc w:val="both"/>
    </w:pPr>
    <w:rPr>
      <w:rFonts w:ascii="Arial" w:eastAsia="华文楷体" w:hAnsi="Arial" w:cs="Times New Roman"/>
      <w:kern w:val="2"/>
      <w:sz w:val="26"/>
      <w:szCs w:val="26"/>
      <w:lang w:eastAsia="zh-TW"/>
    </w:rPr>
  </w:style>
  <w:style w:type="character" w:customStyle="1" w:styleId="BodyChar">
    <w:name w:val="Body Char"/>
    <w:link w:val="Body"/>
    <w:rsid w:val="00A55BCB"/>
    <w:rPr>
      <w:rFonts w:ascii="Arial" w:eastAsia="华文楷体" w:hAnsi="Arial" w:cs="Times New Roman"/>
      <w:kern w:val="2"/>
      <w:sz w:val="26"/>
      <w:szCs w:val="26"/>
      <w:lang w:eastAsia="zh-TW"/>
    </w:rPr>
  </w:style>
  <w:style w:type="character" w:styleId="a3">
    <w:name w:val="Hyperlink"/>
    <w:basedOn w:val="a0"/>
    <w:uiPriority w:val="99"/>
    <w:unhideWhenUsed/>
    <w:rsid w:val="00A130D5"/>
    <w:rPr>
      <w:color w:val="0000FF" w:themeColor="hyperlink"/>
      <w:u w:val="single"/>
    </w:rPr>
  </w:style>
  <w:style w:type="paragraph" w:styleId="a4">
    <w:name w:val="footnote text"/>
    <w:aliases w:val="ft,fn,ALTS FOOTNOTE,FT,Fußnotentext Char,Fußnotentext Char1 Char,Fußnotentext Char Char Char,Fußnotentext Char Char Char Char Char Char Char,Fußnotentext1 Char Char Char Char,Fußnotentext1 Char Char Char Char Char Char Char Char Char"/>
    <w:basedOn w:val="a"/>
    <w:link w:val="Char"/>
    <w:uiPriority w:val="99"/>
    <w:rsid w:val="003B392C"/>
    <w:pPr>
      <w:widowControl w:val="0"/>
      <w:spacing w:after="0" w:line="220" w:lineRule="exact"/>
      <w:jc w:val="both"/>
    </w:pPr>
    <w:rPr>
      <w:rFonts w:ascii="Arial" w:eastAsia="FangSong" w:hAnsi="Arial" w:cs="Times New Roman"/>
      <w:kern w:val="2"/>
      <w:sz w:val="20"/>
      <w:szCs w:val="20"/>
    </w:rPr>
  </w:style>
  <w:style w:type="character" w:customStyle="1" w:styleId="Char">
    <w:name w:val="脚注文本 Char"/>
    <w:aliases w:val="ft Char,fn Char,ALTS FOOTNOTE Char,FT Char,Fußnotentext Char Char,Fußnotentext Char1 Char Char,Fußnotentext Char Char Char Char,Fußnotentext Char Char Char Char Char Char Char Char,Fußnotentext1 Char Char Char Char Char"/>
    <w:basedOn w:val="a0"/>
    <w:link w:val="a4"/>
    <w:uiPriority w:val="99"/>
    <w:rsid w:val="003B392C"/>
    <w:rPr>
      <w:rFonts w:ascii="Arial" w:eastAsia="FangSong" w:hAnsi="Arial" w:cs="Times New Roman"/>
      <w:kern w:val="2"/>
      <w:sz w:val="20"/>
      <w:szCs w:val="20"/>
    </w:rPr>
  </w:style>
  <w:style w:type="character" w:styleId="a5">
    <w:name w:val="footnote reference"/>
    <w:aliases w:val="fr,sobrescrito"/>
    <w:basedOn w:val="a0"/>
    <w:uiPriority w:val="99"/>
    <w:rsid w:val="003B392C"/>
    <w:rPr>
      <w:rFonts w:cs="Times New Roman"/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5B6439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5B6439"/>
    <w:pPr>
      <w:spacing w:line="240" w:lineRule="auto"/>
    </w:pPr>
    <w:rPr>
      <w:sz w:val="20"/>
      <w:szCs w:val="20"/>
    </w:rPr>
  </w:style>
  <w:style w:type="character" w:customStyle="1" w:styleId="Char0">
    <w:name w:val="批注文字 Char"/>
    <w:basedOn w:val="a0"/>
    <w:link w:val="a7"/>
    <w:uiPriority w:val="99"/>
    <w:semiHidden/>
    <w:rsid w:val="005B6439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5B6439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5B6439"/>
    <w:rPr>
      <w:b/>
      <w:bCs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5B6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0"/>
    <w:link w:val="a9"/>
    <w:uiPriority w:val="99"/>
    <w:semiHidden/>
    <w:rsid w:val="005B6439"/>
    <w:rPr>
      <w:rFonts w:ascii="Tahoma" w:hAnsi="Tahoma" w:cs="Tahoma"/>
      <w:sz w:val="16"/>
      <w:szCs w:val="16"/>
    </w:rPr>
  </w:style>
  <w:style w:type="character" w:styleId="aa">
    <w:name w:val="Book Title"/>
    <w:basedOn w:val="a0"/>
    <w:uiPriority w:val="33"/>
    <w:rsid w:val="00BE4790"/>
    <w:rPr>
      <w:b/>
      <w:bCs/>
      <w:smallCaps/>
      <w:spacing w:val="5"/>
    </w:rPr>
  </w:style>
  <w:style w:type="character" w:styleId="ab">
    <w:name w:val="Emphasis"/>
    <w:basedOn w:val="a0"/>
    <w:uiPriority w:val="20"/>
    <w:qFormat/>
    <w:rsid w:val="00BE4790"/>
    <w:rPr>
      <w:i/>
      <w:iCs/>
    </w:rPr>
  </w:style>
  <w:style w:type="character" w:customStyle="1" w:styleId="1Char">
    <w:name w:val="标题 1 Char"/>
    <w:basedOn w:val="a0"/>
    <w:link w:val="1"/>
    <w:uiPriority w:val="9"/>
    <w:rsid w:val="00BE4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BE4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BE47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BE47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BE47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BE47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BE47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BE47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BE47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c">
    <w:name w:val="Intense Emphasis"/>
    <w:basedOn w:val="a0"/>
    <w:uiPriority w:val="21"/>
    <w:rsid w:val="00BE4790"/>
    <w:rPr>
      <w:b/>
      <w:bCs/>
      <w:i/>
      <w:iCs/>
      <w:color w:val="4F81BD" w:themeColor="accent1"/>
    </w:rPr>
  </w:style>
  <w:style w:type="paragraph" w:styleId="ad">
    <w:name w:val="Intense Quote"/>
    <w:basedOn w:val="a"/>
    <w:next w:val="a"/>
    <w:link w:val="Char3"/>
    <w:uiPriority w:val="30"/>
    <w:rsid w:val="00BE47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明显引用 Char"/>
    <w:basedOn w:val="a0"/>
    <w:link w:val="ad"/>
    <w:uiPriority w:val="30"/>
    <w:rsid w:val="00BE4790"/>
    <w:rPr>
      <w:b/>
      <w:bCs/>
      <w:i/>
      <w:iCs/>
      <w:color w:val="4F81BD" w:themeColor="accent1"/>
    </w:rPr>
  </w:style>
  <w:style w:type="character" w:styleId="ae">
    <w:name w:val="Intense Reference"/>
    <w:basedOn w:val="a0"/>
    <w:uiPriority w:val="32"/>
    <w:rsid w:val="00BE4790"/>
    <w:rPr>
      <w:b/>
      <w:bCs/>
      <w:smallCaps/>
      <w:color w:val="C0504D" w:themeColor="accent2"/>
      <w:spacing w:val="5"/>
      <w:u w:val="single"/>
    </w:rPr>
  </w:style>
  <w:style w:type="paragraph" w:styleId="af">
    <w:name w:val="List Paragraph"/>
    <w:basedOn w:val="a"/>
    <w:uiPriority w:val="34"/>
    <w:rsid w:val="00BE4790"/>
    <w:pPr>
      <w:ind w:left="720"/>
      <w:contextualSpacing/>
    </w:pPr>
  </w:style>
  <w:style w:type="paragraph" w:styleId="af0">
    <w:name w:val="No Spacing"/>
    <w:uiPriority w:val="1"/>
    <w:rsid w:val="00BE4790"/>
    <w:pPr>
      <w:spacing w:after="0" w:line="240" w:lineRule="auto"/>
    </w:pPr>
  </w:style>
  <w:style w:type="paragraph" w:styleId="af1">
    <w:name w:val="Quote"/>
    <w:basedOn w:val="a"/>
    <w:next w:val="a"/>
    <w:link w:val="Char4"/>
    <w:uiPriority w:val="29"/>
    <w:rsid w:val="00BE4790"/>
    <w:rPr>
      <w:i/>
      <w:iCs/>
      <w:color w:val="000000" w:themeColor="text1"/>
    </w:rPr>
  </w:style>
  <w:style w:type="character" w:customStyle="1" w:styleId="Char4">
    <w:name w:val="引用 Char"/>
    <w:basedOn w:val="a0"/>
    <w:link w:val="af1"/>
    <w:uiPriority w:val="29"/>
    <w:rsid w:val="00BE4790"/>
    <w:rPr>
      <w:i/>
      <w:iCs/>
      <w:color w:val="000000" w:themeColor="text1"/>
    </w:rPr>
  </w:style>
  <w:style w:type="character" w:styleId="af2">
    <w:name w:val="Strong"/>
    <w:basedOn w:val="a0"/>
    <w:uiPriority w:val="22"/>
    <w:rsid w:val="00BE4790"/>
    <w:rPr>
      <w:b/>
      <w:bCs/>
    </w:rPr>
  </w:style>
  <w:style w:type="paragraph" w:styleId="af3">
    <w:name w:val="Subtitle"/>
    <w:basedOn w:val="a"/>
    <w:next w:val="a"/>
    <w:link w:val="Char5"/>
    <w:uiPriority w:val="11"/>
    <w:rsid w:val="00BE47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5">
    <w:name w:val="副标题 Char"/>
    <w:basedOn w:val="a0"/>
    <w:link w:val="af3"/>
    <w:uiPriority w:val="11"/>
    <w:rsid w:val="00BE47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4">
    <w:name w:val="Subtle Emphasis"/>
    <w:basedOn w:val="a0"/>
    <w:uiPriority w:val="19"/>
    <w:rsid w:val="00BE4790"/>
    <w:rPr>
      <w:i/>
      <w:iCs/>
      <w:color w:val="808080" w:themeColor="text1" w:themeTint="7F"/>
    </w:rPr>
  </w:style>
  <w:style w:type="character" w:styleId="af5">
    <w:name w:val="Subtle Reference"/>
    <w:basedOn w:val="a0"/>
    <w:uiPriority w:val="31"/>
    <w:rsid w:val="00BE4790"/>
    <w:rPr>
      <w:smallCaps/>
      <w:color w:val="C0504D" w:themeColor="accent2"/>
      <w:u w:val="single"/>
    </w:rPr>
  </w:style>
  <w:style w:type="paragraph" w:styleId="af6">
    <w:name w:val="Title"/>
    <w:basedOn w:val="a"/>
    <w:next w:val="a"/>
    <w:link w:val="Char6"/>
    <w:uiPriority w:val="10"/>
    <w:rsid w:val="00BE47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6">
    <w:name w:val="标题 Char"/>
    <w:basedOn w:val="a0"/>
    <w:link w:val="af6"/>
    <w:uiPriority w:val="10"/>
    <w:rsid w:val="00BE47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">
    <w:name w:val="TOC Heading"/>
    <w:basedOn w:val="1"/>
    <w:next w:val="a"/>
    <w:uiPriority w:val="39"/>
    <w:semiHidden/>
    <w:unhideWhenUsed/>
    <w:rsid w:val="00BE4790"/>
    <w:pPr>
      <w:outlineLvl w:val="9"/>
    </w:pPr>
  </w:style>
  <w:style w:type="paragraph" w:styleId="af7">
    <w:name w:val="header"/>
    <w:basedOn w:val="a"/>
    <w:link w:val="Char7"/>
    <w:uiPriority w:val="99"/>
    <w:unhideWhenUsed/>
    <w:rsid w:val="00E05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7">
    <w:name w:val="页眉 Char"/>
    <w:basedOn w:val="a0"/>
    <w:link w:val="af7"/>
    <w:uiPriority w:val="99"/>
    <w:rsid w:val="00E052D4"/>
    <w:rPr>
      <w:sz w:val="18"/>
      <w:szCs w:val="18"/>
    </w:rPr>
  </w:style>
  <w:style w:type="paragraph" w:styleId="af8">
    <w:name w:val="footer"/>
    <w:basedOn w:val="a"/>
    <w:link w:val="Char8"/>
    <w:uiPriority w:val="99"/>
    <w:unhideWhenUsed/>
    <w:rsid w:val="00E052D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8">
    <w:name w:val="页脚 Char"/>
    <w:basedOn w:val="a0"/>
    <w:link w:val="af8"/>
    <w:uiPriority w:val="99"/>
    <w:rsid w:val="00E052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</w:style>
  <w:style w:type="paragraph" w:styleId="1">
    <w:name w:val="heading 1"/>
    <w:basedOn w:val="a"/>
    <w:next w:val="a"/>
    <w:link w:val="1Char"/>
    <w:uiPriority w:val="9"/>
    <w:rsid w:val="00BE47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rsid w:val="00BE47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rsid w:val="00BE47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BE47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rsid w:val="00BE47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rsid w:val="00BE47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rsid w:val="00BE47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rsid w:val="00BE47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rsid w:val="00BE47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link w:val="BodyChar"/>
    <w:qFormat/>
    <w:rsid w:val="00A55BCB"/>
    <w:pPr>
      <w:widowControl w:val="0"/>
      <w:spacing w:after="140" w:line="320" w:lineRule="exact"/>
      <w:ind w:left="1440"/>
      <w:jc w:val="both"/>
    </w:pPr>
    <w:rPr>
      <w:rFonts w:ascii="Arial" w:eastAsia="华文楷体" w:hAnsi="Arial" w:cs="Times New Roman"/>
      <w:kern w:val="2"/>
      <w:sz w:val="26"/>
      <w:szCs w:val="26"/>
      <w:lang w:eastAsia="zh-TW"/>
    </w:rPr>
  </w:style>
  <w:style w:type="character" w:customStyle="1" w:styleId="BodyChar">
    <w:name w:val="Body Char"/>
    <w:link w:val="Body"/>
    <w:rsid w:val="00A55BCB"/>
    <w:rPr>
      <w:rFonts w:ascii="Arial" w:eastAsia="华文楷体" w:hAnsi="Arial" w:cs="Times New Roman"/>
      <w:kern w:val="2"/>
      <w:sz w:val="26"/>
      <w:szCs w:val="26"/>
      <w:lang w:eastAsia="zh-TW"/>
    </w:rPr>
  </w:style>
  <w:style w:type="character" w:styleId="a3">
    <w:name w:val="Hyperlink"/>
    <w:basedOn w:val="a0"/>
    <w:uiPriority w:val="99"/>
    <w:unhideWhenUsed/>
    <w:rsid w:val="00A130D5"/>
    <w:rPr>
      <w:color w:val="0000FF" w:themeColor="hyperlink"/>
      <w:u w:val="single"/>
    </w:rPr>
  </w:style>
  <w:style w:type="paragraph" w:styleId="a4">
    <w:name w:val="footnote text"/>
    <w:aliases w:val="ft,fn,ALTS FOOTNOTE,FT,Fußnotentext Char,Fußnotentext Char1 Char,Fußnotentext Char Char Char,Fußnotentext Char Char Char Char Char Char Char,Fußnotentext1 Char Char Char Char,Fußnotentext1 Char Char Char Char Char Char Char Char Char"/>
    <w:basedOn w:val="a"/>
    <w:link w:val="Char"/>
    <w:uiPriority w:val="99"/>
    <w:rsid w:val="003B392C"/>
    <w:pPr>
      <w:widowControl w:val="0"/>
      <w:spacing w:after="0" w:line="220" w:lineRule="exact"/>
      <w:jc w:val="both"/>
    </w:pPr>
    <w:rPr>
      <w:rFonts w:ascii="Arial" w:eastAsia="FangSong" w:hAnsi="Arial" w:cs="Times New Roman"/>
      <w:kern w:val="2"/>
      <w:sz w:val="20"/>
      <w:szCs w:val="20"/>
    </w:rPr>
  </w:style>
  <w:style w:type="character" w:customStyle="1" w:styleId="Char">
    <w:name w:val="脚注文本 Char"/>
    <w:aliases w:val="ft Char,fn Char,ALTS FOOTNOTE Char,FT Char,Fußnotentext Char Char,Fußnotentext Char1 Char Char,Fußnotentext Char Char Char Char,Fußnotentext Char Char Char Char Char Char Char Char,Fußnotentext1 Char Char Char Char Char"/>
    <w:basedOn w:val="a0"/>
    <w:link w:val="a4"/>
    <w:uiPriority w:val="99"/>
    <w:rsid w:val="003B392C"/>
    <w:rPr>
      <w:rFonts w:ascii="Arial" w:eastAsia="FangSong" w:hAnsi="Arial" w:cs="Times New Roman"/>
      <w:kern w:val="2"/>
      <w:sz w:val="20"/>
      <w:szCs w:val="20"/>
    </w:rPr>
  </w:style>
  <w:style w:type="character" w:styleId="a5">
    <w:name w:val="footnote reference"/>
    <w:aliases w:val="fr,sobrescrito"/>
    <w:basedOn w:val="a0"/>
    <w:uiPriority w:val="99"/>
    <w:rsid w:val="003B392C"/>
    <w:rPr>
      <w:rFonts w:cs="Times New Roman"/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5B6439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5B6439"/>
    <w:pPr>
      <w:spacing w:line="240" w:lineRule="auto"/>
    </w:pPr>
    <w:rPr>
      <w:sz w:val="20"/>
      <w:szCs w:val="20"/>
    </w:rPr>
  </w:style>
  <w:style w:type="character" w:customStyle="1" w:styleId="Char0">
    <w:name w:val="批注文字 Char"/>
    <w:basedOn w:val="a0"/>
    <w:link w:val="a7"/>
    <w:uiPriority w:val="99"/>
    <w:semiHidden/>
    <w:rsid w:val="005B6439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5B6439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5B6439"/>
    <w:rPr>
      <w:b/>
      <w:bCs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5B6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0"/>
    <w:link w:val="a9"/>
    <w:uiPriority w:val="99"/>
    <w:semiHidden/>
    <w:rsid w:val="005B6439"/>
    <w:rPr>
      <w:rFonts w:ascii="Tahoma" w:hAnsi="Tahoma" w:cs="Tahoma"/>
      <w:sz w:val="16"/>
      <w:szCs w:val="16"/>
    </w:rPr>
  </w:style>
  <w:style w:type="character" w:styleId="aa">
    <w:name w:val="Book Title"/>
    <w:basedOn w:val="a0"/>
    <w:uiPriority w:val="33"/>
    <w:rsid w:val="00BE4790"/>
    <w:rPr>
      <w:b/>
      <w:bCs/>
      <w:smallCaps/>
      <w:spacing w:val="5"/>
    </w:rPr>
  </w:style>
  <w:style w:type="character" w:styleId="ab">
    <w:name w:val="Emphasis"/>
    <w:basedOn w:val="a0"/>
    <w:uiPriority w:val="20"/>
    <w:qFormat/>
    <w:rsid w:val="00BE4790"/>
    <w:rPr>
      <w:i/>
      <w:iCs/>
    </w:rPr>
  </w:style>
  <w:style w:type="character" w:customStyle="1" w:styleId="1Char">
    <w:name w:val="标题 1 Char"/>
    <w:basedOn w:val="a0"/>
    <w:link w:val="1"/>
    <w:uiPriority w:val="9"/>
    <w:rsid w:val="00BE4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BE4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BE47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BE47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BE47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BE47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BE47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BE47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BE47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c">
    <w:name w:val="Intense Emphasis"/>
    <w:basedOn w:val="a0"/>
    <w:uiPriority w:val="21"/>
    <w:rsid w:val="00BE4790"/>
    <w:rPr>
      <w:b/>
      <w:bCs/>
      <w:i/>
      <w:iCs/>
      <w:color w:val="4F81BD" w:themeColor="accent1"/>
    </w:rPr>
  </w:style>
  <w:style w:type="paragraph" w:styleId="ad">
    <w:name w:val="Intense Quote"/>
    <w:basedOn w:val="a"/>
    <w:next w:val="a"/>
    <w:link w:val="Char3"/>
    <w:uiPriority w:val="30"/>
    <w:rsid w:val="00BE47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明显引用 Char"/>
    <w:basedOn w:val="a0"/>
    <w:link w:val="ad"/>
    <w:uiPriority w:val="30"/>
    <w:rsid w:val="00BE4790"/>
    <w:rPr>
      <w:b/>
      <w:bCs/>
      <w:i/>
      <w:iCs/>
      <w:color w:val="4F81BD" w:themeColor="accent1"/>
    </w:rPr>
  </w:style>
  <w:style w:type="character" w:styleId="ae">
    <w:name w:val="Intense Reference"/>
    <w:basedOn w:val="a0"/>
    <w:uiPriority w:val="32"/>
    <w:rsid w:val="00BE4790"/>
    <w:rPr>
      <w:b/>
      <w:bCs/>
      <w:smallCaps/>
      <w:color w:val="C0504D" w:themeColor="accent2"/>
      <w:spacing w:val="5"/>
      <w:u w:val="single"/>
    </w:rPr>
  </w:style>
  <w:style w:type="paragraph" w:styleId="af">
    <w:name w:val="List Paragraph"/>
    <w:basedOn w:val="a"/>
    <w:uiPriority w:val="34"/>
    <w:rsid w:val="00BE4790"/>
    <w:pPr>
      <w:ind w:left="720"/>
      <w:contextualSpacing/>
    </w:pPr>
  </w:style>
  <w:style w:type="paragraph" w:styleId="af0">
    <w:name w:val="No Spacing"/>
    <w:uiPriority w:val="1"/>
    <w:rsid w:val="00BE4790"/>
    <w:pPr>
      <w:spacing w:after="0" w:line="240" w:lineRule="auto"/>
    </w:pPr>
  </w:style>
  <w:style w:type="paragraph" w:styleId="af1">
    <w:name w:val="Quote"/>
    <w:basedOn w:val="a"/>
    <w:next w:val="a"/>
    <w:link w:val="Char4"/>
    <w:uiPriority w:val="29"/>
    <w:rsid w:val="00BE4790"/>
    <w:rPr>
      <w:i/>
      <w:iCs/>
      <w:color w:val="000000" w:themeColor="text1"/>
    </w:rPr>
  </w:style>
  <w:style w:type="character" w:customStyle="1" w:styleId="Char4">
    <w:name w:val="引用 Char"/>
    <w:basedOn w:val="a0"/>
    <w:link w:val="af1"/>
    <w:uiPriority w:val="29"/>
    <w:rsid w:val="00BE4790"/>
    <w:rPr>
      <w:i/>
      <w:iCs/>
      <w:color w:val="000000" w:themeColor="text1"/>
    </w:rPr>
  </w:style>
  <w:style w:type="character" w:styleId="af2">
    <w:name w:val="Strong"/>
    <w:basedOn w:val="a0"/>
    <w:uiPriority w:val="22"/>
    <w:rsid w:val="00BE4790"/>
    <w:rPr>
      <w:b/>
      <w:bCs/>
    </w:rPr>
  </w:style>
  <w:style w:type="paragraph" w:styleId="af3">
    <w:name w:val="Subtitle"/>
    <w:basedOn w:val="a"/>
    <w:next w:val="a"/>
    <w:link w:val="Char5"/>
    <w:uiPriority w:val="11"/>
    <w:rsid w:val="00BE47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5">
    <w:name w:val="副标题 Char"/>
    <w:basedOn w:val="a0"/>
    <w:link w:val="af3"/>
    <w:uiPriority w:val="11"/>
    <w:rsid w:val="00BE47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4">
    <w:name w:val="Subtle Emphasis"/>
    <w:basedOn w:val="a0"/>
    <w:uiPriority w:val="19"/>
    <w:rsid w:val="00BE4790"/>
    <w:rPr>
      <w:i/>
      <w:iCs/>
      <w:color w:val="808080" w:themeColor="text1" w:themeTint="7F"/>
    </w:rPr>
  </w:style>
  <w:style w:type="character" w:styleId="af5">
    <w:name w:val="Subtle Reference"/>
    <w:basedOn w:val="a0"/>
    <w:uiPriority w:val="31"/>
    <w:rsid w:val="00BE4790"/>
    <w:rPr>
      <w:smallCaps/>
      <w:color w:val="C0504D" w:themeColor="accent2"/>
      <w:u w:val="single"/>
    </w:rPr>
  </w:style>
  <w:style w:type="paragraph" w:styleId="af6">
    <w:name w:val="Title"/>
    <w:basedOn w:val="a"/>
    <w:next w:val="a"/>
    <w:link w:val="Char6"/>
    <w:uiPriority w:val="10"/>
    <w:rsid w:val="00BE47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6">
    <w:name w:val="标题 Char"/>
    <w:basedOn w:val="a0"/>
    <w:link w:val="af6"/>
    <w:uiPriority w:val="10"/>
    <w:rsid w:val="00BE47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">
    <w:name w:val="TOC Heading"/>
    <w:basedOn w:val="1"/>
    <w:next w:val="a"/>
    <w:uiPriority w:val="39"/>
    <w:semiHidden/>
    <w:unhideWhenUsed/>
    <w:rsid w:val="00BE4790"/>
    <w:pPr>
      <w:outlineLvl w:val="9"/>
    </w:pPr>
  </w:style>
  <w:style w:type="paragraph" w:styleId="af7">
    <w:name w:val="header"/>
    <w:basedOn w:val="a"/>
    <w:link w:val="Char7"/>
    <w:uiPriority w:val="99"/>
    <w:unhideWhenUsed/>
    <w:rsid w:val="00E05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7">
    <w:name w:val="页眉 Char"/>
    <w:basedOn w:val="a0"/>
    <w:link w:val="af7"/>
    <w:uiPriority w:val="99"/>
    <w:rsid w:val="00E052D4"/>
    <w:rPr>
      <w:sz w:val="18"/>
      <w:szCs w:val="18"/>
    </w:rPr>
  </w:style>
  <w:style w:type="paragraph" w:styleId="af8">
    <w:name w:val="footer"/>
    <w:basedOn w:val="a"/>
    <w:link w:val="Char8"/>
    <w:uiPriority w:val="99"/>
    <w:unhideWhenUsed/>
    <w:rsid w:val="00E052D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8">
    <w:name w:val="页脚 Char"/>
    <w:basedOn w:val="a0"/>
    <w:link w:val="af8"/>
    <w:uiPriority w:val="99"/>
    <w:rsid w:val="00E052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b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Morgan Stanley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Chang, Jill Y (IBD)</dc:creator>
  <cp:lastModifiedBy>王雁</cp:lastModifiedBy>
  <cp:revision>2</cp:revision>
  <cp:lastPrinted>2013-10-29T16:20:00Z</cp:lastPrinted>
  <dcterms:created xsi:type="dcterms:W3CDTF">2013-11-01T09:21:00Z</dcterms:created>
  <dcterms:modified xsi:type="dcterms:W3CDTF">2013-11-01T09:21:00Z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ickStylesAdded">
    <vt:lpwstr>TRUE</vt:lpwstr>
  </property>
</Properties>
</file>