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F0" w:rsidRPr="00600695" w:rsidRDefault="00455924" w:rsidP="00D310FC">
      <w:pPr>
        <w:spacing w:line="460" w:lineRule="exact"/>
        <w:jc w:val="center"/>
        <w:rPr>
          <w:rFonts w:asciiTheme="minorEastAsia" w:eastAsiaTheme="minorEastAsia" w:hAnsiTheme="minorEastAsia"/>
          <w:b/>
          <w:szCs w:val="21"/>
        </w:rPr>
      </w:pPr>
      <w:r w:rsidRPr="00600695">
        <w:rPr>
          <w:rFonts w:asciiTheme="minorEastAsia" w:eastAsiaTheme="minorEastAsia" w:hAnsiTheme="minorEastAsia" w:hint="eastAsia"/>
          <w:b/>
          <w:szCs w:val="21"/>
        </w:rPr>
        <w:t>建设银行</w:t>
      </w:r>
      <w:r w:rsidR="00486BFA" w:rsidRPr="00600695">
        <w:rPr>
          <w:rFonts w:asciiTheme="minorEastAsia" w:eastAsiaTheme="minorEastAsia" w:hAnsiTheme="minorEastAsia" w:hint="eastAsia"/>
          <w:b/>
          <w:szCs w:val="21"/>
        </w:rPr>
        <w:t>打造智慧型信用卡客服</w:t>
      </w:r>
      <w:r w:rsidR="00AB64FB" w:rsidRPr="00600695">
        <w:rPr>
          <w:rFonts w:asciiTheme="minorEastAsia" w:eastAsiaTheme="minorEastAsia" w:hAnsiTheme="minorEastAsia" w:hint="eastAsia"/>
          <w:b/>
          <w:szCs w:val="21"/>
        </w:rPr>
        <w:t>平台</w:t>
      </w:r>
    </w:p>
    <w:p w:rsidR="00A856BB" w:rsidRPr="0033177B" w:rsidRDefault="00A856BB" w:rsidP="00D310FC">
      <w:pPr>
        <w:spacing w:line="460" w:lineRule="exact"/>
        <w:ind w:firstLineChars="200" w:firstLine="420"/>
        <w:jc w:val="center"/>
        <w:rPr>
          <w:rFonts w:asciiTheme="minorEastAsia" w:eastAsiaTheme="minorEastAsia" w:hAnsiTheme="minorEastAsia"/>
          <w:szCs w:val="21"/>
        </w:rPr>
      </w:pPr>
    </w:p>
    <w:p w:rsidR="00764756" w:rsidRPr="0033177B" w:rsidRDefault="0091161B" w:rsidP="00D310FC">
      <w:pPr>
        <w:spacing w:line="460" w:lineRule="exact"/>
        <w:ind w:firstLineChars="200" w:firstLine="420"/>
        <w:jc w:val="left"/>
        <w:rPr>
          <w:rFonts w:asciiTheme="minorEastAsia" w:eastAsiaTheme="minorEastAsia" w:hAnsiTheme="minorEastAsia"/>
          <w:szCs w:val="21"/>
        </w:rPr>
      </w:pPr>
      <w:r w:rsidRPr="0033177B">
        <w:rPr>
          <w:rFonts w:asciiTheme="minorEastAsia" w:eastAsiaTheme="minorEastAsia" w:hAnsiTheme="minorEastAsia" w:hint="eastAsia"/>
          <w:szCs w:val="21"/>
        </w:rPr>
        <w:t>从2003</w:t>
      </w:r>
      <w:r w:rsidR="00455924" w:rsidRPr="0033177B">
        <w:rPr>
          <w:rFonts w:asciiTheme="minorEastAsia" w:eastAsiaTheme="minorEastAsia" w:hAnsiTheme="minorEastAsia" w:hint="eastAsia"/>
          <w:szCs w:val="21"/>
        </w:rPr>
        <w:t>年</w:t>
      </w:r>
      <w:r w:rsidRPr="0033177B">
        <w:rPr>
          <w:rFonts w:asciiTheme="minorEastAsia" w:eastAsiaTheme="minorEastAsia" w:hAnsiTheme="minorEastAsia" w:hint="eastAsia"/>
          <w:szCs w:val="21"/>
        </w:rPr>
        <w:t>只有几十</w:t>
      </w:r>
      <w:r w:rsidR="00455924" w:rsidRPr="0033177B">
        <w:rPr>
          <w:rFonts w:asciiTheme="minorEastAsia" w:eastAsiaTheme="minorEastAsia" w:hAnsiTheme="minorEastAsia" w:hint="eastAsia"/>
          <w:szCs w:val="21"/>
        </w:rPr>
        <w:t>名</w:t>
      </w:r>
      <w:r w:rsidRPr="0033177B">
        <w:rPr>
          <w:rFonts w:asciiTheme="minorEastAsia" w:eastAsiaTheme="minorEastAsia" w:hAnsiTheme="minorEastAsia" w:hint="eastAsia"/>
          <w:szCs w:val="21"/>
        </w:rPr>
        <w:t>坐席的400客服热线，到如今4500</w:t>
      </w:r>
      <w:r w:rsidR="00E47DF5" w:rsidRPr="0033177B">
        <w:rPr>
          <w:rFonts w:asciiTheme="minorEastAsia" w:eastAsiaTheme="minorEastAsia" w:hAnsiTheme="minorEastAsia" w:hint="eastAsia"/>
          <w:szCs w:val="21"/>
        </w:rPr>
        <w:t>多</w:t>
      </w:r>
      <w:r w:rsidRPr="0033177B">
        <w:rPr>
          <w:rFonts w:asciiTheme="minorEastAsia" w:eastAsiaTheme="minorEastAsia" w:hAnsiTheme="minorEastAsia" w:hint="eastAsia"/>
          <w:szCs w:val="21"/>
        </w:rPr>
        <w:t>名坐席的400客服中心；从最初受理简单的</w:t>
      </w:r>
      <w:r w:rsidR="00433AC1" w:rsidRPr="0033177B">
        <w:rPr>
          <w:rFonts w:asciiTheme="minorEastAsia" w:eastAsiaTheme="minorEastAsia" w:hAnsiTheme="minorEastAsia" w:hint="eastAsia"/>
          <w:szCs w:val="21"/>
        </w:rPr>
        <w:t>咨询</w:t>
      </w:r>
      <w:r w:rsidRPr="0033177B">
        <w:rPr>
          <w:rFonts w:asciiTheme="minorEastAsia" w:eastAsiaTheme="minorEastAsia" w:hAnsiTheme="minorEastAsia" w:hint="eastAsia"/>
          <w:szCs w:val="21"/>
        </w:rPr>
        <w:t>服务，到如今的</w:t>
      </w:r>
      <w:r w:rsidR="0053391C" w:rsidRPr="0033177B">
        <w:rPr>
          <w:rFonts w:asciiTheme="minorEastAsia" w:eastAsiaTheme="minorEastAsia" w:hAnsiTheme="minorEastAsia" w:hint="eastAsia"/>
          <w:szCs w:val="21"/>
        </w:rPr>
        <w:t>账务异议</w:t>
      </w:r>
      <w:r w:rsidR="00433AC1" w:rsidRPr="0033177B">
        <w:rPr>
          <w:rFonts w:asciiTheme="minorEastAsia" w:eastAsiaTheme="minorEastAsia" w:hAnsiTheme="minorEastAsia" w:hint="eastAsia"/>
          <w:szCs w:val="21"/>
        </w:rPr>
        <w:t>处理</w:t>
      </w:r>
      <w:r w:rsidRPr="0033177B">
        <w:rPr>
          <w:rFonts w:asciiTheme="minorEastAsia" w:eastAsiaTheme="minorEastAsia" w:hAnsiTheme="minorEastAsia" w:hint="eastAsia"/>
          <w:szCs w:val="21"/>
        </w:rPr>
        <w:t>、</w:t>
      </w:r>
      <w:r w:rsidR="00433AC1" w:rsidRPr="0033177B">
        <w:rPr>
          <w:rFonts w:asciiTheme="minorEastAsia" w:eastAsiaTheme="minorEastAsia" w:hAnsiTheme="minorEastAsia" w:hint="eastAsia"/>
          <w:szCs w:val="21"/>
        </w:rPr>
        <w:t>电话营销</w:t>
      </w:r>
      <w:r w:rsidRPr="0033177B">
        <w:rPr>
          <w:rFonts w:asciiTheme="minorEastAsia" w:eastAsiaTheme="minorEastAsia" w:hAnsiTheme="minorEastAsia" w:hint="eastAsia"/>
          <w:szCs w:val="21"/>
        </w:rPr>
        <w:t>、</w:t>
      </w:r>
      <w:r w:rsidR="0053391C" w:rsidRPr="0033177B">
        <w:rPr>
          <w:rFonts w:asciiTheme="minorEastAsia" w:eastAsiaTheme="minorEastAsia" w:hAnsiTheme="minorEastAsia" w:hint="eastAsia"/>
          <w:szCs w:val="21"/>
        </w:rPr>
        <w:t>贵宾服务</w:t>
      </w:r>
      <w:r w:rsidR="00433AC1" w:rsidRPr="0033177B">
        <w:rPr>
          <w:rFonts w:asciiTheme="minorEastAsia" w:eastAsiaTheme="minorEastAsia" w:hAnsiTheme="minorEastAsia" w:hint="eastAsia"/>
          <w:szCs w:val="21"/>
        </w:rPr>
        <w:t>等</w:t>
      </w:r>
      <w:r w:rsidR="00CF0005" w:rsidRPr="0033177B">
        <w:rPr>
          <w:rFonts w:asciiTheme="minorEastAsia" w:eastAsiaTheme="minorEastAsia" w:hAnsiTheme="minorEastAsia" w:hint="eastAsia"/>
          <w:szCs w:val="21"/>
        </w:rPr>
        <w:t>多专线</w:t>
      </w:r>
      <w:r w:rsidR="00D94A2F" w:rsidRPr="0033177B">
        <w:rPr>
          <w:rFonts w:asciiTheme="minorEastAsia" w:eastAsiaTheme="minorEastAsia" w:hAnsiTheme="minorEastAsia" w:hint="eastAsia"/>
          <w:szCs w:val="21"/>
        </w:rPr>
        <w:t>并行</w:t>
      </w:r>
      <w:r w:rsidRPr="0033177B">
        <w:rPr>
          <w:rFonts w:asciiTheme="minorEastAsia" w:eastAsiaTheme="minorEastAsia" w:hAnsiTheme="minorEastAsia" w:hint="eastAsia"/>
          <w:szCs w:val="21"/>
        </w:rPr>
        <w:t>；从</w:t>
      </w:r>
      <w:r w:rsidR="00EB5480" w:rsidRPr="0033177B">
        <w:rPr>
          <w:rFonts w:asciiTheme="minorEastAsia" w:eastAsiaTheme="minorEastAsia" w:hAnsiTheme="minorEastAsia" w:hint="eastAsia"/>
          <w:szCs w:val="21"/>
        </w:rPr>
        <w:t>单一的</w:t>
      </w:r>
      <w:r w:rsidRPr="0033177B">
        <w:rPr>
          <w:rFonts w:asciiTheme="minorEastAsia" w:eastAsiaTheme="minorEastAsia" w:hAnsiTheme="minorEastAsia" w:hint="eastAsia"/>
          <w:szCs w:val="21"/>
        </w:rPr>
        <w:t>人工电话</w:t>
      </w:r>
      <w:r w:rsidR="00044ECF" w:rsidRPr="0033177B">
        <w:rPr>
          <w:rFonts w:asciiTheme="minorEastAsia" w:eastAsiaTheme="minorEastAsia" w:hAnsiTheme="minorEastAsia" w:hint="eastAsia"/>
          <w:szCs w:val="21"/>
        </w:rPr>
        <w:t>发展</w:t>
      </w:r>
      <w:r w:rsidRPr="0033177B">
        <w:rPr>
          <w:rFonts w:asciiTheme="minorEastAsia" w:eastAsiaTheme="minorEastAsia" w:hAnsiTheme="minorEastAsia" w:hint="eastAsia"/>
          <w:szCs w:val="21"/>
        </w:rPr>
        <w:t>到囊括自助语音、在线客服、短信、网上银行、微信等在内的</w:t>
      </w:r>
      <w:r w:rsidR="00CF0005" w:rsidRPr="0033177B">
        <w:rPr>
          <w:rFonts w:asciiTheme="minorEastAsia" w:eastAsiaTheme="minorEastAsia" w:hAnsiTheme="minorEastAsia" w:hint="eastAsia"/>
          <w:szCs w:val="21"/>
        </w:rPr>
        <w:t>智能服务体系</w:t>
      </w:r>
      <w:r w:rsidR="00764756" w:rsidRPr="0033177B">
        <w:rPr>
          <w:rFonts w:asciiTheme="minorEastAsia" w:eastAsiaTheme="minorEastAsia" w:hAnsiTheme="minorEastAsia" w:hint="eastAsia"/>
          <w:szCs w:val="21"/>
        </w:rPr>
        <w:t>……</w:t>
      </w:r>
    </w:p>
    <w:p w:rsidR="00F92AAD" w:rsidRPr="0033177B" w:rsidRDefault="00764756" w:rsidP="00D310FC">
      <w:pPr>
        <w:spacing w:line="460" w:lineRule="exact"/>
        <w:ind w:firstLineChars="200" w:firstLine="420"/>
        <w:jc w:val="left"/>
        <w:rPr>
          <w:rFonts w:asciiTheme="minorEastAsia" w:eastAsiaTheme="minorEastAsia" w:hAnsiTheme="minorEastAsia"/>
          <w:szCs w:val="21"/>
        </w:rPr>
      </w:pPr>
      <w:r w:rsidRPr="0033177B">
        <w:rPr>
          <w:rFonts w:asciiTheme="minorEastAsia" w:eastAsiaTheme="minorEastAsia" w:hAnsiTheme="minorEastAsia" w:hint="eastAsia"/>
          <w:szCs w:val="21"/>
        </w:rPr>
        <w:t>建设银行信用卡中心成立</w:t>
      </w:r>
      <w:r w:rsidR="0091161B" w:rsidRPr="0033177B">
        <w:rPr>
          <w:rFonts w:asciiTheme="minorEastAsia" w:eastAsiaTheme="minorEastAsia" w:hAnsiTheme="minorEastAsia" w:hint="eastAsia"/>
          <w:szCs w:val="21"/>
        </w:rPr>
        <w:t>十二年来，</w:t>
      </w:r>
      <w:r w:rsidRPr="0033177B">
        <w:rPr>
          <w:rFonts w:asciiTheme="minorEastAsia" w:eastAsiaTheme="minorEastAsia" w:hAnsiTheme="minorEastAsia" w:hint="eastAsia"/>
          <w:szCs w:val="21"/>
        </w:rPr>
        <w:t>始终</w:t>
      </w:r>
      <w:r w:rsidR="0091161B" w:rsidRPr="0033177B">
        <w:rPr>
          <w:rFonts w:asciiTheme="minorEastAsia" w:eastAsiaTheme="minorEastAsia" w:hAnsiTheme="minorEastAsia" w:hint="eastAsia"/>
          <w:szCs w:val="21"/>
        </w:rPr>
        <w:t>秉持“以客户为中心”的服务理念，</w:t>
      </w:r>
      <w:r w:rsidR="00433AC1" w:rsidRPr="0033177B">
        <w:rPr>
          <w:rFonts w:asciiTheme="minorEastAsia" w:eastAsiaTheme="minorEastAsia" w:hAnsiTheme="minorEastAsia" w:hint="eastAsia"/>
          <w:szCs w:val="21"/>
        </w:rPr>
        <w:t>成功打造了上海、苏州、天津、南宁、兰州五地多点布局的</w:t>
      </w:r>
      <w:r w:rsidR="00E47DF5" w:rsidRPr="0033177B">
        <w:rPr>
          <w:rFonts w:asciiTheme="minorEastAsia" w:eastAsiaTheme="minorEastAsia" w:hAnsiTheme="minorEastAsia" w:hint="eastAsia"/>
          <w:szCs w:val="21"/>
        </w:rPr>
        <w:t>信用卡</w:t>
      </w:r>
      <w:r w:rsidR="00433AC1" w:rsidRPr="0033177B">
        <w:rPr>
          <w:rFonts w:asciiTheme="minorEastAsia" w:eastAsiaTheme="minorEastAsia" w:hAnsiTheme="minorEastAsia" w:hint="eastAsia"/>
          <w:szCs w:val="21"/>
        </w:rPr>
        <w:t>“大客服”运营版图，</w:t>
      </w:r>
      <w:r w:rsidR="00D94A2F" w:rsidRPr="0033177B">
        <w:rPr>
          <w:rFonts w:asciiTheme="minorEastAsia" w:eastAsiaTheme="minorEastAsia" w:hAnsiTheme="minorEastAsia" w:hint="eastAsia"/>
          <w:szCs w:val="21"/>
        </w:rPr>
        <w:t>通过</w:t>
      </w:r>
      <w:r w:rsidR="00433AC1" w:rsidRPr="0033177B">
        <w:rPr>
          <w:rFonts w:asciiTheme="minorEastAsia" w:eastAsiaTheme="minorEastAsia" w:hAnsiTheme="minorEastAsia" w:hint="eastAsia"/>
          <w:szCs w:val="21"/>
        </w:rPr>
        <w:t>“智慧客服”平台建设，</w:t>
      </w:r>
      <w:r w:rsidR="00D94A2F" w:rsidRPr="0033177B">
        <w:rPr>
          <w:rFonts w:asciiTheme="minorEastAsia" w:eastAsiaTheme="minorEastAsia" w:hAnsiTheme="minorEastAsia" w:hint="eastAsia"/>
          <w:szCs w:val="21"/>
        </w:rPr>
        <w:t>以</w:t>
      </w:r>
      <w:r w:rsidR="00433AC1" w:rsidRPr="0033177B">
        <w:rPr>
          <w:rFonts w:asciiTheme="minorEastAsia" w:eastAsiaTheme="minorEastAsia" w:hAnsiTheme="minorEastAsia" w:hint="eastAsia"/>
          <w:szCs w:val="21"/>
        </w:rPr>
        <w:t>全流程精益管理，为5000多万信用卡客户创造了365天7×24小时的最佳服务体验，构建起“与客户共赢”的金融服务关系。</w:t>
      </w:r>
    </w:p>
    <w:p w:rsidR="0006766F" w:rsidRPr="0033177B" w:rsidRDefault="004542B0" w:rsidP="00D310FC">
      <w:pPr>
        <w:spacing w:line="460" w:lineRule="exact"/>
        <w:jc w:val="center"/>
        <w:rPr>
          <w:rFonts w:asciiTheme="minorEastAsia" w:eastAsiaTheme="minorEastAsia" w:hAnsiTheme="minorEastAsia"/>
          <w:b/>
          <w:szCs w:val="21"/>
        </w:rPr>
      </w:pPr>
      <w:r w:rsidRPr="0033177B">
        <w:rPr>
          <w:rFonts w:asciiTheme="minorEastAsia" w:eastAsiaTheme="minorEastAsia" w:hAnsiTheme="minorEastAsia" w:hint="eastAsia"/>
          <w:b/>
          <w:szCs w:val="21"/>
        </w:rPr>
        <w:t>科技创新</w:t>
      </w:r>
      <w:r w:rsidR="005F305D" w:rsidRPr="0033177B">
        <w:rPr>
          <w:rFonts w:asciiTheme="minorEastAsia" w:eastAsiaTheme="minorEastAsia" w:hAnsiTheme="minorEastAsia" w:hint="eastAsia"/>
          <w:b/>
          <w:szCs w:val="21"/>
        </w:rPr>
        <w:t xml:space="preserve"> </w:t>
      </w:r>
      <w:r w:rsidRPr="0033177B">
        <w:rPr>
          <w:rFonts w:asciiTheme="minorEastAsia" w:eastAsiaTheme="minorEastAsia" w:hAnsiTheme="minorEastAsia" w:hint="eastAsia"/>
          <w:b/>
          <w:szCs w:val="21"/>
        </w:rPr>
        <w:t>智</w:t>
      </w:r>
      <w:r w:rsidR="005F305D" w:rsidRPr="0033177B">
        <w:rPr>
          <w:rFonts w:asciiTheme="minorEastAsia" w:eastAsiaTheme="minorEastAsia" w:hAnsiTheme="minorEastAsia" w:hint="eastAsia"/>
          <w:b/>
          <w:szCs w:val="21"/>
        </w:rPr>
        <w:t>能</w:t>
      </w:r>
      <w:r w:rsidRPr="0033177B">
        <w:rPr>
          <w:rFonts w:asciiTheme="minorEastAsia" w:eastAsiaTheme="minorEastAsia" w:hAnsiTheme="minorEastAsia" w:hint="eastAsia"/>
          <w:b/>
          <w:szCs w:val="21"/>
        </w:rPr>
        <w:t>服务</w:t>
      </w:r>
    </w:p>
    <w:p w:rsidR="00C8712C" w:rsidRPr="0033177B" w:rsidRDefault="003C5039"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“您的信用卡已成功绑定</w:t>
      </w:r>
      <w:r w:rsidR="00A74F46" w:rsidRPr="0033177B">
        <w:rPr>
          <w:rFonts w:asciiTheme="minorEastAsia" w:eastAsiaTheme="minorEastAsia" w:hAnsiTheme="minorEastAsia" w:hint="eastAsia"/>
          <w:szCs w:val="21"/>
        </w:rPr>
        <w:t>微信</w:t>
      </w:r>
      <w:r w:rsidRPr="0033177B">
        <w:rPr>
          <w:rFonts w:asciiTheme="minorEastAsia" w:eastAsiaTheme="minorEastAsia" w:hAnsiTheme="minorEastAsia" w:hint="eastAsia"/>
          <w:szCs w:val="21"/>
        </w:rPr>
        <w:t>，点击下方菜单或回复‘积分’、‘额度’、‘账单’即可查询。”李女士立刻点击了“信用卡”菜单，“账单查询</w:t>
      </w:r>
      <w:r w:rsidRPr="0033177B">
        <w:rPr>
          <w:rFonts w:asciiTheme="minorEastAsia" w:eastAsiaTheme="minorEastAsia" w:hAnsiTheme="minorEastAsia"/>
          <w:szCs w:val="21"/>
        </w:rPr>
        <w:t>/</w:t>
      </w:r>
      <w:r w:rsidRPr="0033177B">
        <w:rPr>
          <w:rFonts w:asciiTheme="minorEastAsia" w:eastAsiaTheme="minorEastAsia" w:hAnsiTheme="minorEastAsia" w:hint="eastAsia"/>
          <w:szCs w:val="21"/>
        </w:rPr>
        <w:t>还款”、“额度查询”、“账单分期”等服务功能映入眼帘。“太方便了！以后足不出户，只要</w:t>
      </w:r>
      <w:r w:rsidR="00376343" w:rsidRPr="0033177B">
        <w:rPr>
          <w:rFonts w:asciiTheme="minorEastAsia" w:eastAsiaTheme="minorEastAsia" w:hAnsiTheme="minorEastAsia" w:hint="eastAsia"/>
          <w:szCs w:val="21"/>
        </w:rPr>
        <w:t>点</w:t>
      </w:r>
      <w:r w:rsidR="00E47DF5" w:rsidRPr="0033177B">
        <w:rPr>
          <w:rFonts w:asciiTheme="minorEastAsia" w:eastAsiaTheme="minorEastAsia" w:hAnsiTheme="minorEastAsia" w:hint="eastAsia"/>
          <w:szCs w:val="21"/>
        </w:rPr>
        <w:t>点</w:t>
      </w:r>
      <w:r w:rsidR="00376343" w:rsidRPr="0033177B">
        <w:rPr>
          <w:rFonts w:asciiTheme="minorEastAsia" w:eastAsiaTheme="minorEastAsia" w:hAnsiTheme="minorEastAsia"/>
          <w:szCs w:val="21"/>
        </w:rPr>
        <w:t>鼠标</w:t>
      </w:r>
      <w:r w:rsidR="00FF2AEA" w:rsidRPr="0033177B">
        <w:rPr>
          <w:rFonts w:asciiTheme="minorEastAsia" w:eastAsiaTheme="minorEastAsia" w:hAnsiTheme="minorEastAsia" w:hint="eastAsia"/>
          <w:szCs w:val="21"/>
        </w:rPr>
        <w:t>、</w:t>
      </w:r>
      <w:r w:rsidR="00376343" w:rsidRPr="0033177B">
        <w:rPr>
          <w:rFonts w:asciiTheme="minorEastAsia" w:eastAsiaTheme="minorEastAsia" w:hAnsiTheme="minorEastAsia"/>
          <w:szCs w:val="21"/>
        </w:rPr>
        <w:t>动动拇指就能办理各种</w:t>
      </w:r>
      <w:r w:rsidRPr="0033177B">
        <w:rPr>
          <w:rFonts w:asciiTheme="minorEastAsia" w:eastAsiaTheme="minorEastAsia" w:hAnsiTheme="minorEastAsia" w:hint="eastAsia"/>
          <w:szCs w:val="21"/>
        </w:rPr>
        <w:t>信用卡业务了！”</w:t>
      </w:r>
      <w:r w:rsidRPr="0033177B">
        <w:rPr>
          <w:rFonts w:asciiTheme="minorEastAsia" w:eastAsiaTheme="minorEastAsia" w:hAnsiTheme="minorEastAsia"/>
          <w:szCs w:val="21"/>
        </w:rPr>
        <w:t xml:space="preserve"> </w:t>
      </w:r>
    </w:p>
    <w:p w:rsidR="00E47DF5" w:rsidRPr="0033177B" w:rsidRDefault="007A2C41"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为了</w:t>
      </w:r>
      <w:r w:rsidR="00C8712C" w:rsidRPr="0033177B">
        <w:rPr>
          <w:rFonts w:asciiTheme="minorEastAsia" w:eastAsiaTheme="minorEastAsia" w:hAnsiTheme="minorEastAsia" w:hint="eastAsia"/>
          <w:szCs w:val="21"/>
        </w:rPr>
        <w:t>顺应客户“掌上金融”服务需求，</w:t>
      </w:r>
      <w:r w:rsidR="00506F3E" w:rsidRPr="0033177B">
        <w:rPr>
          <w:rFonts w:asciiTheme="minorEastAsia" w:eastAsiaTheme="minorEastAsia" w:hAnsiTheme="minorEastAsia" w:hint="eastAsia"/>
          <w:szCs w:val="21"/>
        </w:rPr>
        <w:t>建设银行</w:t>
      </w:r>
      <w:r w:rsidR="00C8712C" w:rsidRPr="0033177B">
        <w:rPr>
          <w:rFonts w:asciiTheme="minorEastAsia" w:eastAsiaTheme="minorEastAsia" w:hAnsiTheme="minorEastAsia" w:hint="eastAsia"/>
          <w:szCs w:val="21"/>
        </w:rPr>
        <w:t>推出了</w:t>
      </w:r>
      <w:r w:rsidR="00E47DF5" w:rsidRPr="0033177B">
        <w:rPr>
          <w:rFonts w:asciiTheme="minorEastAsia" w:eastAsiaTheme="minorEastAsia" w:hAnsiTheme="minorEastAsia" w:hint="eastAsia"/>
          <w:szCs w:val="21"/>
        </w:rPr>
        <w:t>“中国建设银行”</w:t>
      </w:r>
      <w:r w:rsidR="00C928CA" w:rsidRPr="0033177B">
        <w:rPr>
          <w:rFonts w:asciiTheme="minorEastAsia" w:eastAsiaTheme="minorEastAsia" w:hAnsiTheme="minorEastAsia" w:hint="eastAsia"/>
          <w:szCs w:val="21"/>
        </w:rPr>
        <w:t>微信</w:t>
      </w:r>
      <w:r w:rsidR="00E47DF5" w:rsidRPr="0033177B">
        <w:rPr>
          <w:rFonts w:asciiTheme="minorEastAsia" w:eastAsiaTheme="minorEastAsia" w:hAnsiTheme="minorEastAsia" w:hint="eastAsia"/>
          <w:szCs w:val="21"/>
        </w:rPr>
        <w:t>服务号</w:t>
      </w:r>
      <w:r w:rsidR="00C8712C" w:rsidRPr="0033177B">
        <w:rPr>
          <w:rFonts w:asciiTheme="minorEastAsia" w:eastAsiaTheme="minorEastAsia" w:hAnsiTheme="minorEastAsia" w:hint="eastAsia"/>
          <w:szCs w:val="21"/>
        </w:rPr>
        <w:t>，客户绑定信用卡后即可自助</w:t>
      </w:r>
      <w:r w:rsidR="0053391C" w:rsidRPr="0033177B">
        <w:rPr>
          <w:rFonts w:asciiTheme="minorEastAsia" w:eastAsiaTheme="minorEastAsia" w:hAnsiTheme="minorEastAsia" w:hint="eastAsia"/>
          <w:szCs w:val="21"/>
        </w:rPr>
        <w:t>操作</w:t>
      </w:r>
      <w:r w:rsidR="00C8712C" w:rsidRPr="0033177B">
        <w:rPr>
          <w:rFonts w:asciiTheme="minorEastAsia" w:eastAsiaTheme="minorEastAsia" w:hAnsiTheme="minorEastAsia" w:hint="eastAsia"/>
          <w:szCs w:val="21"/>
        </w:rPr>
        <w:t>信用卡申请、账单查询、购汇还款等，体验到体贴入“微”的移动金融</w:t>
      </w:r>
      <w:r w:rsidR="00506F3E" w:rsidRPr="0033177B">
        <w:rPr>
          <w:rFonts w:asciiTheme="minorEastAsia" w:eastAsiaTheme="minorEastAsia" w:hAnsiTheme="minorEastAsia" w:hint="eastAsia"/>
          <w:szCs w:val="21"/>
        </w:rPr>
        <w:t>服务。截至目前，微信银行信用卡客户数已超过</w:t>
      </w:r>
      <w:r w:rsidR="0053391C" w:rsidRPr="0033177B">
        <w:rPr>
          <w:rFonts w:asciiTheme="minorEastAsia" w:eastAsiaTheme="minorEastAsia" w:hAnsiTheme="minorEastAsia" w:hint="eastAsia"/>
          <w:szCs w:val="21"/>
        </w:rPr>
        <w:t>479</w:t>
      </w:r>
      <w:r w:rsidR="00506F3E" w:rsidRPr="0033177B">
        <w:rPr>
          <w:rFonts w:asciiTheme="minorEastAsia" w:eastAsiaTheme="minorEastAsia" w:hAnsiTheme="minorEastAsia" w:hint="eastAsia"/>
          <w:szCs w:val="21"/>
        </w:rPr>
        <w:t>万，位列</w:t>
      </w:r>
      <w:r w:rsidR="00953D2C" w:rsidRPr="0033177B">
        <w:rPr>
          <w:rFonts w:asciiTheme="minorEastAsia" w:eastAsiaTheme="minorEastAsia" w:hAnsiTheme="minorEastAsia" w:hint="eastAsia"/>
          <w:szCs w:val="21"/>
        </w:rPr>
        <w:t>同业前列</w:t>
      </w:r>
      <w:r w:rsidR="00506F3E" w:rsidRPr="0033177B">
        <w:rPr>
          <w:rFonts w:asciiTheme="minorEastAsia" w:eastAsiaTheme="minorEastAsia" w:hAnsiTheme="minorEastAsia" w:hint="eastAsia"/>
          <w:szCs w:val="21"/>
        </w:rPr>
        <w:t>。</w:t>
      </w:r>
    </w:p>
    <w:p w:rsidR="00126DAC" w:rsidRPr="0033177B" w:rsidRDefault="00CE3D4F"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为了进一步</w:t>
      </w:r>
      <w:r w:rsidR="00FE407E" w:rsidRPr="0033177B">
        <w:rPr>
          <w:rFonts w:asciiTheme="minorEastAsia" w:eastAsiaTheme="minorEastAsia" w:hAnsiTheme="minorEastAsia" w:hint="eastAsia"/>
          <w:szCs w:val="21"/>
        </w:rPr>
        <w:t>加快</w:t>
      </w:r>
      <w:r w:rsidRPr="0033177B">
        <w:rPr>
          <w:rFonts w:asciiTheme="minorEastAsia" w:eastAsiaTheme="minorEastAsia" w:hAnsiTheme="minorEastAsia" w:hint="eastAsia"/>
          <w:szCs w:val="21"/>
        </w:rPr>
        <w:t>客户问题响应</w:t>
      </w:r>
      <w:r w:rsidR="00FE407E" w:rsidRPr="0033177B">
        <w:rPr>
          <w:rFonts w:asciiTheme="minorEastAsia" w:eastAsiaTheme="minorEastAsia" w:hAnsiTheme="minorEastAsia" w:hint="eastAsia"/>
          <w:szCs w:val="21"/>
        </w:rPr>
        <w:t>速度</w:t>
      </w:r>
      <w:r w:rsidRPr="0033177B">
        <w:rPr>
          <w:rFonts w:asciiTheme="minorEastAsia" w:eastAsiaTheme="minorEastAsia" w:hAnsiTheme="minorEastAsia" w:hint="eastAsia"/>
          <w:szCs w:val="21"/>
        </w:rPr>
        <w:t>，在线客服WEB机器人全面对外服务，信用卡网站访客全天24小时都能享受“即想即得”的信息咨询服务，加强了与客户之间的“无障碍”沟通。</w:t>
      </w:r>
    </w:p>
    <w:p w:rsidR="00E47DF5" w:rsidRPr="0033177B" w:rsidRDefault="00E47DF5"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在加快新渠道建设的同时，建设银行持续</w:t>
      </w:r>
      <w:r w:rsidR="0053391C" w:rsidRPr="0033177B">
        <w:rPr>
          <w:rFonts w:asciiTheme="minorEastAsia" w:eastAsiaTheme="minorEastAsia" w:hAnsiTheme="minorEastAsia" w:hint="eastAsia"/>
          <w:szCs w:val="21"/>
        </w:rPr>
        <w:t>优化</w:t>
      </w:r>
      <w:r w:rsidRPr="0033177B">
        <w:rPr>
          <w:rFonts w:asciiTheme="minorEastAsia" w:eastAsiaTheme="minorEastAsia" w:hAnsiTheme="minorEastAsia" w:hint="eastAsia"/>
          <w:szCs w:val="21"/>
        </w:rPr>
        <w:t>已有渠道</w:t>
      </w:r>
      <w:r w:rsidR="0053391C" w:rsidRPr="0033177B">
        <w:rPr>
          <w:rFonts w:asciiTheme="minorEastAsia" w:eastAsiaTheme="minorEastAsia" w:hAnsiTheme="minorEastAsia" w:hint="eastAsia"/>
          <w:szCs w:val="21"/>
        </w:rPr>
        <w:t>功能，例如，</w:t>
      </w:r>
      <w:r w:rsidRPr="0033177B">
        <w:rPr>
          <w:rFonts w:asciiTheme="minorEastAsia" w:eastAsiaTheme="minorEastAsia" w:hAnsiTheme="minorEastAsia" w:hint="eastAsia"/>
          <w:szCs w:val="21"/>
        </w:rPr>
        <w:t>将传统短信的“单一查询”功能拓宽至“互动式业务办理”功能，客户只需编辑简单的业务代码，就可以办理调额、账单分期、邮箱地址修改等业务。</w:t>
      </w:r>
    </w:p>
    <w:p w:rsidR="00466D2E" w:rsidRPr="0033177B" w:rsidRDefault="00466D2E"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随着移动互联的迅猛发展与电子化渠道的普及，</w:t>
      </w:r>
      <w:r w:rsidR="00455924" w:rsidRPr="0033177B">
        <w:rPr>
          <w:rFonts w:asciiTheme="minorEastAsia" w:eastAsiaTheme="minorEastAsia" w:hAnsiTheme="minorEastAsia" w:hint="eastAsia"/>
          <w:szCs w:val="21"/>
        </w:rPr>
        <w:t>建设银行</w:t>
      </w:r>
      <w:r w:rsidR="00CB2957" w:rsidRPr="0033177B">
        <w:rPr>
          <w:rFonts w:asciiTheme="minorEastAsia" w:eastAsiaTheme="minorEastAsia" w:hAnsiTheme="minorEastAsia" w:hint="eastAsia"/>
          <w:szCs w:val="21"/>
        </w:rPr>
        <w:t>目前已经形成了</w:t>
      </w:r>
      <w:r w:rsidRPr="0033177B">
        <w:rPr>
          <w:rFonts w:asciiTheme="minorEastAsia" w:eastAsiaTheme="minorEastAsia" w:hAnsiTheme="minorEastAsia"/>
          <w:szCs w:val="21"/>
        </w:rPr>
        <w:t>IVR自助</w:t>
      </w:r>
      <w:r w:rsidRPr="0033177B">
        <w:rPr>
          <w:rFonts w:asciiTheme="minorEastAsia" w:eastAsiaTheme="minorEastAsia" w:hAnsiTheme="minorEastAsia" w:hint="eastAsia"/>
          <w:szCs w:val="21"/>
        </w:rPr>
        <w:t>语音</w:t>
      </w:r>
      <w:r w:rsidRPr="0033177B">
        <w:rPr>
          <w:rFonts w:asciiTheme="minorEastAsia" w:eastAsiaTheme="minorEastAsia" w:hAnsiTheme="minorEastAsia"/>
          <w:szCs w:val="21"/>
        </w:rPr>
        <w:t>、</w:t>
      </w:r>
      <w:r w:rsidRPr="0033177B">
        <w:rPr>
          <w:rFonts w:asciiTheme="minorEastAsia" w:eastAsiaTheme="minorEastAsia" w:hAnsiTheme="minorEastAsia" w:hint="eastAsia"/>
          <w:szCs w:val="21"/>
        </w:rPr>
        <w:t>在线客服、</w:t>
      </w:r>
      <w:r w:rsidRPr="0033177B">
        <w:rPr>
          <w:rFonts w:asciiTheme="minorEastAsia" w:eastAsiaTheme="minorEastAsia" w:hAnsiTheme="minorEastAsia"/>
          <w:szCs w:val="21"/>
        </w:rPr>
        <w:t>短信、</w:t>
      </w:r>
      <w:r w:rsidRPr="0033177B">
        <w:rPr>
          <w:rFonts w:asciiTheme="minorEastAsia" w:eastAsiaTheme="minorEastAsia" w:hAnsiTheme="minorEastAsia" w:hint="eastAsia"/>
          <w:szCs w:val="21"/>
        </w:rPr>
        <w:t>网上银行、电子邮件、微信等</w:t>
      </w:r>
      <w:r w:rsidR="00CB2957" w:rsidRPr="0033177B">
        <w:rPr>
          <w:rFonts w:asciiTheme="minorEastAsia" w:eastAsiaTheme="minorEastAsia" w:hAnsiTheme="minorEastAsia"/>
          <w:szCs w:val="21"/>
        </w:rPr>
        <w:t>多种手段交叉服务的立体智能</w:t>
      </w:r>
      <w:r w:rsidR="00E47DF5" w:rsidRPr="0033177B">
        <w:rPr>
          <w:rFonts w:asciiTheme="minorEastAsia" w:eastAsiaTheme="minorEastAsia" w:hAnsiTheme="minorEastAsia" w:hint="eastAsia"/>
          <w:szCs w:val="21"/>
        </w:rPr>
        <w:t>信用卡</w:t>
      </w:r>
      <w:r w:rsidR="00CB2957" w:rsidRPr="0033177B">
        <w:rPr>
          <w:rFonts w:asciiTheme="minorEastAsia" w:eastAsiaTheme="minorEastAsia" w:hAnsiTheme="minorEastAsia"/>
          <w:szCs w:val="21"/>
        </w:rPr>
        <w:t>客服体系</w:t>
      </w:r>
      <w:r w:rsidR="00CB2957" w:rsidRPr="0033177B">
        <w:rPr>
          <w:rFonts w:asciiTheme="minorEastAsia" w:eastAsiaTheme="minorEastAsia" w:hAnsiTheme="minorEastAsia" w:hint="eastAsia"/>
          <w:szCs w:val="21"/>
        </w:rPr>
        <w:t>，</w:t>
      </w:r>
      <w:r w:rsidR="00A74F46" w:rsidRPr="0033177B">
        <w:rPr>
          <w:rFonts w:asciiTheme="minorEastAsia" w:eastAsiaTheme="minorEastAsia" w:hAnsiTheme="minorEastAsia"/>
          <w:szCs w:val="21"/>
        </w:rPr>
        <w:t>这</w:t>
      </w:r>
      <w:r w:rsidR="00A74F46" w:rsidRPr="0033177B">
        <w:rPr>
          <w:rFonts w:asciiTheme="minorEastAsia" w:eastAsiaTheme="minorEastAsia" w:hAnsiTheme="minorEastAsia" w:hint="eastAsia"/>
          <w:szCs w:val="21"/>
        </w:rPr>
        <w:t>些服务渠道创新成为建设银行</w:t>
      </w:r>
      <w:r w:rsidR="00A74F46" w:rsidRPr="0033177B">
        <w:rPr>
          <w:rFonts w:asciiTheme="minorEastAsia" w:eastAsiaTheme="minorEastAsia" w:hAnsiTheme="minorEastAsia"/>
          <w:szCs w:val="21"/>
        </w:rPr>
        <w:t>打造</w:t>
      </w:r>
      <w:r w:rsidR="00A74F46" w:rsidRPr="0033177B">
        <w:rPr>
          <w:rFonts w:asciiTheme="minorEastAsia" w:eastAsiaTheme="minorEastAsia" w:hAnsiTheme="minorEastAsia" w:hint="eastAsia"/>
          <w:szCs w:val="21"/>
        </w:rPr>
        <w:t>“智慧客服”平台的生动缩影。</w:t>
      </w:r>
    </w:p>
    <w:p w:rsidR="002C65FB" w:rsidRPr="0033177B" w:rsidRDefault="005F305D" w:rsidP="00D310FC">
      <w:pPr>
        <w:spacing w:line="460" w:lineRule="exact"/>
        <w:jc w:val="center"/>
        <w:rPr>
          <w:rFonts w:asciiTheme="minorEastAsia" w:eastAsiaTheme="minorEastAsia" w:hAnsiTheme="minorEastAsia"/>
          <w:b/>
          <w:bCs/>
          <w:szCs w:val="21"/>
        </w:rPr>
      </w:pPr>
      <w:r w:rsidRPr="0033177B">
        <w:rPr>
          <w:rFonts w:asciiTheme="minorEastAsia" w:eastAsiaTheme="minorEastAsia" w:hAnsiTheme="minorEastAsia" w:hint="eastAsia"/>
          <w:b/>
          <w:szCs w:val="21"/>
        </w:rPr>
        <w:t xml:space="preserve">优化流程 </w:t>
      </w:r>
      <w:r w:rsidR="002C65FB" w:rsidRPr="0033177B">
        <w:rPr>
          <w:rFonts w:asciiTheme="minorEastAsia" w:eastAsiaTheme="minorEastAsia" w:hAnsiTheme="minorEastAsia"/>
          <w:b/>
          <w:bCs/>
          <w:szCs w:val="21"/>
        </w:rPr>
        <w:t>贴心服务</w:t>
      </w:r>
    </w:p>
    <w:p w:rsidR="00E47DF5" w:rsidRPr="0033177B" w:rsidRDefault="00E47DF5"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w:t>
      </w:r>
      <w:r w:rsidR="00964E3D" w:rsidRPr="0033177B">
        <w:rPr>
          <w:rFonts w:asciiTheme="minorEastAsia" w:eastAsiaTheme="minorEastAsia" w:hAnsiTheme="minorEastAsia" w:hint="eastAsia"/>
          <w:szCs w:val="21"/>
        </w:rPr>
        <w:t>没想到这么快就收到我的信用卡了</w:t>
      </w:r>
      <w:r w:rsidRPr="0033177B">
        <w:rPr>
          <w:rFonts w:asciiTheme="minorEastAsia" w:eastAsiaTheme="minorEastAsia" w:hAnsiTheme="minorEastAsia" w:hint="eastAsia"/>
          <w:szCs w:val="21"/>
        </w:rPr>
        <w:t>！你们建设银行的效率真是高啊！”张女士兴奋地拿着新办的信用卡等待开卡激活。</w:t>
      </w:r>
      <w:r w:rsidR="0053391C" w:rsidRPr="0033177B">
        <w:rPr>
          <w:rFonts w:asciiTheme="minorEastAsia" w:eastAsiaTheme="minorEastAsia" w:hAnsiTheme="minorEastAsia"/>
          <w:szCs w:val="21"/>
        </w:rPr>
        <w:t>随着一</w:t>
      </w:r>
      <w:r w:rsidR="0053391C" w:rsidRPr="0033177B">
        <w:rPr>
          <w:rFonts w:asciiTheme="minorEastAsia" w:eastAsiaTheme="minorEastAsia" w:hAnsiTheme="minorEastAsia" w:hint="eastAsia"/>
          <w:szCs w:val="21"/>
        </w:rPr>
        <w:t>项项</w:t>
      </w:r>
      <w:r w:rsidRPr="0033177B">
        <w:rPr>
          <w:rFonts w:asciiTheme="minorEastAsia" w:eastAsiaTheme="minorEastAsia" w:hAnsiTheme="minorEastAsia"/>
          <w:szCs w:val="21"/>
        </w:rPr>
        <w:t>客户建议的落实，</w:t>
      </w:r>
      <w:r w:rsidRPr="0033177B">
        <w:rPr>
          <w:rFonts w:asciiTheme="minorEastAsia" w:eastAsiaTheme="minorEastAsia" w:hAnsiTheme="minorEastAsia" w:hint="eastAsia"/>
          <w:szCs w:val="21"/>
        </w:rPr>
        <w:t>4</w:t>
      </w:r>
      <w:r w:rsidRPr="0033177B">
        <w:rPr>
          <w:rFonts w:asciiTheme="minorEastAsia" w:eastAsiaTheme="minorEastAsia" w:hAnsiTheme="minorEastAsia"/>
          <w:szCs w:val="21"/>
        </w:rPr>
        <w:t>00</w:t>
      </w:r>
      <w:r w:rsidRPr="0033177B">
        <w:rPr>
          <w:rFonts w:asciiTheme="minorEastAsia" w:eastAsiaTheme="minorEastAsia" w:hAnsiTheme="minorEastAsia" w:hint="eastAsia"/>
          <w:szCs w:val="21"/>
        </w:rPr>
        <w:t>客服中心</w:t>
      </w:r>
      <w:r w:rsidRPr="0033177B">
        <w:rPr>
          <w:rFonts w:asciiTheme="minorEastAsia" w:eastAsiaTheme="minorEastAsia" w:hAnsiTheme="minorEastAsia"/>
          <w:szCs w:val="21"/>
        </w:rPr>
        <w:t>收获了客户的</w:t>
      </w:r>
      <w:r w:rsidRPr="0033177B">
        <w:rPr>
          <w:rFonts w:asciiTheme="minorEastAsia" w:eastAsiaTheme="minorEastAsia" w:hAnsiTheme="minorEastAsia"/>
          <w:szCs w:val="21"/>
        </w:rPr>
        <w:lastRenderedPageBreak/>
        <w:t>一声声赞誉。</w:t>
      </w:r>
    </w:p>
    <w:p w:rsidR="00C542A3" w:rsidRPr="0033177B" w:rsidRDefault="00531F00"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“热情、礼貌、准确、快捷、高效”。这是</w:t>
      </w:r>
      <w:r w:rsidR="00455924" w:rsidRPr="0033177B">
        <w:rPr>
          <w:rFonts w:asciiTheme="minorEastAsia" w:eastAsiaTheme="minorEastAsia" w:hAnsiTheme="minorEastAsia" w:hint="eastAsia"/>
          <w:szCs w:val="21"/>
        </w:rPr>
        <w:t>建设银行</w:t>
      </w:r>
      <w:r w:rsidRPr="0033177B">
        <w:rPr>
          <w:rFonts w:asciiTheme="minorEastAsia" w:eastAsiaTheme="minorEastAsia" w:hAnsiTheme="minorEastAsia" w:hint="eastAsia"/>
          <w:szCs w:val="21"/>
        </w:rPr>
        <w:t>信用卡客服工作的</w:t>
      </w:r>
      <w:r w:rsidR="00E47DF5" w:rsidRPr="0033177B">
        <w:rPr>
          <w:rFonts w:asciiTheme="minorEastAsia" w:eastAsiaTheme="minorEastAsia" w:hAnsiTheme="minorEastAsia" w:hint="eastAsia"/>
          <w:szCs w:val="21"/>
        </w:rPr>
        <w:t>一贯</w:t>
      </w:r>
      <w:r w:rsidRPr="0033177B">
        <w:rPr>
          <w:rFonts w:asciiTheme="minorEastAsia" w:eastAsiaTheme="minorEastAsia" w:hAnsiTheme="minorEastAsia" w:hint="eastAsia"/>
          <w:szCs w:val="21"/>
        </w:rPr>
        <w:t>要求。想客户所想，听客户之声，持续推进服务流程再造，发挥各渠道的协同作用，成为提供全流程、各接触点优质服务的“利器”。</w:t>
      </w:r>
    </w:p>
    <w:p w:rsidR="00531F00" w:rsidRPr="0033177B" w:rsidRDefault="00455924"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建设银行</w:t>
      </w:r>
      <w:r w:rsidR="00531F00" w:rsidRPr="0033177B">
        <w:rPr>
          <w:rFonts w:asciiTheme="minorEastAsia" w:eastAsiaTheme="minorEastAsia" w:hAnsiTheme="minorEastAsia" w:hint="eastAsia"/>
          <w:szCs w:val="21"/>
        </w:rPr>
        <w:t>部署开展了</w:t>
      </w:r>
      <w:r w:rsidR="00E47DF5" w:rsidRPr="0033177B">
        <w:rPr>
          <w:rFonts w:asciiTheme="minorEastAsia" w:eastAsiaTheme="minorEastAsia" w:hAnsiTheme="minorEastAsia" w:hint="eastAsia"/>
          <w:szCs w:val="21"/>
        </w:rPr>
        <w:t>各项</w:t>
      </w:r>
      <w:r w:rsidR="00E95B1C" w:rsidRPr="0033177B">
        <w:rPr>
          <w:rFonts w:asciiTheme="minorEastAsia" w:eastAsiaTheme="minorEastAsia" w:hAnsiTheme="minorEastAsia" w:hint="eastAsia"/>
          <w:szCs w:val="21"/>
        </w:rPr>
        <w:t>信用卡</w:t>
      </w:r>
      <w:r w:rsidR="00531F00" w:rsidRPr="0033177B">
        <w:rPr>
          <w:rFonts w:asciiTheme="minorEastAsia" w:eastAsiaTheme="minorEastAsia" w:hAnsiTheme="minorEastAsia" w:hint="eastAsia"/>
          <w:szCs w:val="21"/>
        </w:rPr>
        <w:t>客户服务专项改进活动，从客户角度出发，共同倾听客户之声、交流服务心得、探讨改进机会，</w:t>
      </w:r>
      <w:r w:rsidR="00C542A3" w:rsidRPr="0033177B">
        <w:rPr>
          <w:rFonts w:asciiTheme="minorEastAsia" w:eastAsiaTheme="minorEastAsia" w:hAnsiTheme="minorEastAsia" w:hint="eastAsia"/>
          <w:szCs w:val="21"/>
        </w:rPr>
        <w:t>仅一年时间，就</w:t>
      </w:r>
      <w:r w:rsidR="00C542A3" w:rsidRPr="0033177B">
        <w:rPr>
          <w:rFonts w:asciiTheme="minorEastAsia" w:eastAsiaTheme="minorEastAsia" w:hAnsiTheme="minorEastAsia"/>
          <w:szCs w:val="21"/>
        </w:rPr>
        <w:t>推动</w:t>
      </w:r>
      <w:r w:rsidR="00C542A3" w:rsidRPr="0033177B">
        <w:rPr>
          <w:rFonts w:asciiTheme="minorEastAsia" w:eastAsiaTheme="minorEastAsia" w:hAnsiTheme="minorEastAsia" w:hint="eastAsia"/>
          <w:szCs w:val="21"/>
        </w:rPr>
        <w:t>340</w:t>
      </w:r>
      <w:r w:rsidR="00C542A3" w:rsidRPr="0033177B">
        <w:rPr>
          <w:rFonts w:asciiTheme="minorEastAsia" w:eastAsiaTheme="minorEastAsia" w:hAnsiTheme="minorEastAsia"/>
          <w:szCs w:val="21"/>
        </w:rPr>
        <w:t>多项产品优化流程，有效改善了客户体验</w:t>
      </w:r>
      <w:r w:rsidR="00C542A3" w:rsidRPr="0033177B">
        <w:rPr>
          <w:rFonts w:asciiTheme="minorEastAsia" w:eastAsiaTheme="minorEastAsia" w:hAnsiTheme="minorEastAsia" w:hint="eastAsia"/>
          <w:szCs w:val="21"/>
        </w:rPr>
        <w:t>。例如：针对客户日益增长的调额需求，开发上线了</w:t>
      </w:r>
      <w:r w:rsidR="00C542A3" w:rsidRPr="0033177B">
        <w:rPr>
          <w:rFonts w:asciiTheme="minorEastAsia" w:eastAsiaTheme="minorEastAsia" w:hAnsiTheme="minorEastAsia"/>
          <w:szCs w:val="21"/>
        </w:rPr>
        <w:t>IVR</w:t>
      </w:r>
      <w:r w:rsidR="00C542A3" w:rsidRPr="0033177B">
        <w:rPr>
          <w:rFonts w:asciiTheme="minorEastAsia" w:eastAsiaTheme="minorEastAsia" w:hAnsiTheme="minorEastAsia" w:hint="eastAsia"/>
          <w:szCs w:val="21"/>
        </w:rPr>
        <w:t>、短信等自助申请和调额功能；针对境外消费购汇还款不便的情况，推出了全球支付信用卡，实现所有外币交易自动购汇并折算为人民币入账。</w:t>
      </w:r>
    </w:p>
    <w:p w:rsidR="007A2C41" w:rsidRPr="0033177B" w:rsidRDefault="0053391C"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 xml:space="preserve">  </w:t>
      </w:r>
      <w:r w:rsidR="002A0CBA" w:rsidRPr="0033177B">
        <w:rPr>
          <w:rFonts w:asciiTheme="minorEastAsia" w:eastAsiaTheme="minorEastAsia" w:hAnsiTheme="minorEastAsia" w:hint="eastAsia"/>
          <w:szCs w:val="21"/>
        </w:rPr>
        <w:t xml:space="preserve"> </w:t>
      </w:r>
      <w:r w:rsidRPr="0033177B">
        <w:rPr>
          <w:rFonts w:asciiTheme="minorEastAsia" w:eastAsiaTheme="minorEastAsia" w:hAnsiTheme="minorEastAsia"/>
          <w:szCs w:val="21"/>
        </w:rPr>
        <w:t>“</w:t>
      </w:r>
      <w:r w:rsidR="00C542A3" w:rsidRPr="0033177B">
        <w:rPr>
          <w:rFonts w:asciiTheme="minorEastAsia" w:eastAsiaTheme="minorEastAsia" w:hAnsiTheme="minorEastAsia" w:hint="eastAsia"/>
          <w:szCs w:val="21"/>
        </w:rPr>
        <w:t>客户之声</w:t>
      </w:r>
      <w:r w:rsidRPr="0033177B">
        <w:rPr>
          <w:rFonts w:asciiTheme="minorEastAsia" w:eastAsiaTheme="minorEastAsia" w:hAnsiTheme="minorEastAsia"/>
          <w:szCs w:val="21"/>
        </w:rPr>
        <w:t>”</w:t>
      </w:r>
      <w:r w:rsidR="00C542A3" w:rsidRPr="0033177B">
        <w:rPr>
          <w:rFonts w:asciiTheme="minorEastAsia" w:eastAsiaTheme="minorEastAsia" w:hAnsiTheme="minorEastAsia" w:hint="eastAsia"/>
          <w:szCs w:val="21"/>
        </w:rPr>
        <w:t>统计数据显示，在致电信用卡4</w:t>
      </w:r>
      <w:r w:rsidR="00C542A3" w:rsidRPr="0033177B">
        <w:rPr>
          <w:rFonts w:asciiTheme="minorEastAsia" w:eastAsiaTheme="minorEastAsia" w:hAnsiTheme="minorEastAsia"/>
          <w:szCs w:val="21"/>
        </w:rPr>
        <w:t>00</w:t>
      </w:r>
      <w:r w:rsidR="00C542A3" w:rsidRPr="0033177B">
        <w:rPr>
          <w:rFonts w:asciiTheme="minorEastAsia" w:eastAsiaTheme="minorEastAsia" w:hAnsiTheme="minorEastAsia" w:hint="eastAsia"/>
          <w:szCs w:val="21"/>
        </w:rPr>
        <w:t>客服热线的客户中，有</w:t>
      </w:r>
      <w:r w:rsidR="00C542A3" w:rsidRPr="0033177B">
        <w:rPr>
          <w:rFonts w:asciiTheme="minorEastAsia" w:eastAsiaTheme="minorEastAsia" w:hAnsiTheme="minorEastAsia"/>
          <w:szCs w:val="21"/>
        </w:rPr>
        <w:t>40%</w:t>
      </w:r>
      <w:r w:rsidR="00C542A3" w:rsidRPr="0033177B">
        <w:rPr>
          <w:rFonts w:asciiTheme="minorEastAsia" w:eastAsiaTheme="minorEastAsia" w:hAnsiTheme="minorEastAsia" w:hint="eastAsia"/>
          <w:szCs w:val="21"/>
        </w:rPr>
        <w:t>曾到</w:t>
      </w:r>
      <w:r w:rsidR="00C542A3" w:rsidRPr="0033177B">
        <w:rPr>
          <w:rFonts w:asciiTheme="minorEastAsia" w:eastAsiaTheme="minorEastAsia" w:hAnsiTheme="minorEastAsia" w:cs="宋体" w:hint="eastAsia"/>
          <w:bCs/>
          <w:color w:val="000000"/>
          <w:kern w:val="0"/>
          <w:szCs w:val="21"/>
        </w:rPr>
        <w:t>网点寻求信用卡服务。作为</w:t>
      </w:r>
      <w:r w:rsidR="0004484F" w:rsidRPr="0033177B">
        <w:rPr>
          <w:rFonts w:asciiTheme="minorEastAsia" w:eastAsiaTheme="minorEastAsia" w:hAnsiTheme="minorEastAsia" w:cs="宋体" w:hint="eastAsia"/>
          <w:bCs/>
          <w:color w:val="000000"/>
          <w:kern w:val="0"/>
          <w:szCs w:val="21"/>
        </w:rPr>
        <w:t>提供</w:t>
      </w:r>
      <w:r w:rsidR="00C542A3" w:rsidRPr="0033177B">
        <w:rPr>
          <w:rFonts w:asciiTheme="minorEastAsia" w:eastAsiaTheme="minorEastAsia" w:hAnsiTheme="minorEastAsia" w:cs="宋体" w:hint="eastAsia"/>
          <w:bCs/>
          <w:color w:val="000000"/>
          <w:kern w:val="0"/>
          <w:szCs w:val="21"/>
        </w:rPr>
        <w:t>信用卡客户服务的第一阵地，网点的作用至关重要。</w:t>
      </w:r>
      <w:r w:rsidR="00C542A3" w:rsidRPr="0033177B">
        <w:rPr>
          <w:rFonts w:asciiTheme="minorEastAsia" w:eastAsiaTheme="minorEastAsia" w:hAnsiTheme="minorEastAsia"/>
          <w:szCs w:val="21"/>
        </w:rPr>
        <w:t>2014</w:t>
      </w:r>
      <w:r w:rsidR="00C542A3" w:rsidRPr="0033177B">
        <w:rPr>
          <w:rFonts w:asciiTheme="minorEastAsia" w:eastAsiaTheme="minorEastAsia" w:hAnsiTheme="minorEastAsia" w:hint="eastAsia"/>
          <w:szCs w:val="21"/>
        </w:rPr>
        <w:t>年，</w:t>
      </w:r>
      <w:r w:rsidR="0004044C" w:rsidRPr="0033177B">
        <w:rPr>
          <w:rFonts w:asciiTheme="minorEastAsia" w:eastAsiaTheme="minorEastAsia" w:hAnsiTheme="minorEastAsia" w:hint="eastAsia"/>
          <w:szCs w:val="21"/>
        </w:rPr>
        <w:t>网点</w:t>
      </w:r>
      <w:r w:rsidR="00C542A3" w:rsidRPr="0033177B">
        <w:rPr>
          <w:rFonts w:asciiTheme="minorEastAsia" w:eastAsiaTheme="minorEastAsia" w:hAnsiTheme="minorEastAsia" w:hint="eastAsia"/>
          <w:szCs w:val="21"/>
        </w:rPr>
        <w:t>系统新增</w:t>
      </w:r>
      <w:r w:rsidRPr="0033177B">
        <w:rPr>
          <w:rFonts w:asciiTheme="minorEastAsia" w:eastAsiaTheme="minorEastAsia" w:hAnsiTheme="minorEastAsia" w:hint="eastAsia"/>
          <w:szCs w:val="21"/>
        </w:rPr>
        <w:t>的</w:t>
      </w:r>
      <w:r w:rsidR="00C542A3" w:rsidRPr="0033177B">
        <w:rPr>
          <w:rFonts w:asciiTheme="minorEastAsia" w:eastAsiaTheme="minorEastAsia" w:hAnsiTheme="minorEastAsia"/>
          <w:szCs w:val="21"/>
        </w:rPr>
        <w:t>6</w:t>
      </w:r>
      <w:r w:rsidR="00C542A3" w:rsidRPr="0033177B">
        <w:rPr>
          <w:rFonts w:asciiTheme="minorEastAsia" w:eastAsiaTheme="minorEastAsia" w:hAnsiTheme="minorEastAsia" w:hint="eastAsia"/>
          <w:szCs w:val="21"/>
        </w:rPr>
        <w:t>项信用卡</w:t>
      </w:r>
      <w:r w:rsidR="00FE407E" w:rsidRPr="0033177B">
        <w:rPr>
          <w:rFonts w:asciiTheme="minorEastAsia" w:eastAsiaTheme="minorEastAsia" w:hAnsiTheme="minorEastAsia" w:hint="eastAsia"/>
          <w:szCs w:val="21"/>
        </w:rPr>
        <w:t>服务</w:t>
      </w:r>
      <w:r w:rsidR="00C542A3" w:rsidRPr="0033177B">
        <w:rPr>
          <w:rFonts w:asciiTheme="minorEastAsia" w:eastAsiaTheme="minorEastAsia" w:hAnsiTheme="minorEastAsia" w:hint="eastAsia"/>
          <w:szCs w:val="21"/>
        </w:rPr>
        <w:t>功能，</w:t>
      </w:r>
      <w:r w:rsidRPr="0033177B">
        <w:rPr>
          <w:rFonts w:asciiTheme="minorEastAsia" w:eastAsiaTheme="minorEastAsia" w:hAnsiTheme="minorEastAsia" w:hint="eastAsia"/>
          <w:szCs w:val="21"/>
        </w:rPr>
        <w:t>便于</w:t>
      </w:r>
      <w:r w:rsidR="00C542A3" w:rsidRPr="0033177B">
        <w:rPr>
          <w:rFonts w:asciiTheme="minorEastAsia" w:eastAsiaTheme="minorEastAsia" w:hAnsiTheme="minorEastAsia" w:hint="eastAsia"/>
          <w:szCs w:val="21"/>
        </w:rPr>
        <w:t>客户在就近网点办理开卡设密、密码修改、客户资料维护、证件号维护、申请进度查询、卡号查询等信用卡业务，用卡问题得到“一站式”解决。“原来客户咨询和办理信用卡业务，耗时最少</w:t>
      </w:r>
      <w:r w:rsidR="00C542A3" w:rsidRPr="0033177B">
        <w:rPr>
          <w:rFonts w:asciiTheme="minorEastAsia" w:eastAsiaTheme="minorEastAsia" w:hAnsiTheme="minorEastAsia"/>
          <w:szCs w:val="21"/>
        </w:rPr>
        <w:t>10</w:t>
      </w:r>
      <w:r w:rsidR="00C542A3" w:rsidRPr="0033177B">
        <w:rPr>
          <w:rFonts w:asciiTheme="minorEastAsia" w:eastAsiaTheme="minorEastAsia" w:hAnsiTheme="minorEastAsia" w:hint="eastAsia"/>
          <w:szCs w:val="21"/>
        </w:rPr>
        <w:t>分钟的业务，现在</w:t>
      </w:r>
      <w:r w:rsidR="00C542A3" w:rsidRPr="0033177B">
        <w:rPr>
          <w:rFonts w:asciiTheme="minorEastAsia" w:eastAsiaTheme="minorEastAsia" w:hAnsiTheme="minorEastAsia"/>
          <w:szCs w:val="21"/>
        </w:rPr>
        <w:t>2</w:t>
      </w:r>
      <w:r w:rsidR="00C542A3" w:rsidRPr="0033177B">
        <w:rPr>
          <w:rFonts w:asciiTheme="minorEastAsia" w:eastAsiaTheme="minorEastAsia" w:hAnsiTheme="minorEastAsia" w:hint="eastAsia"/>
          <w:szCs w:val="21"/>
        </w:rPr>
        <w:t>分钟就能解决，方便了客户的同时也方便了我们！”网点员工小胡如是说。</w:t>
      </w:r>
    </w:p>
    <w:p w:rsidR="0053391C" w:rsidRPr="0033177B" w:rsidRDefault="007A2C41"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 xml:space="preserve">    </w:t>
      </w:r>
      <w:r w:rsidR="00C542A3" w:rsidRPr="0033177B">
        <w:rPr>
          <w:rFonts w:asciiTheme="minorEastAsia" w:eastAsiaTheme="minorEastAsia" w:hAnsiTheme="minorEastAsia" w:hint="eastAsia"/>
          <w:szCs w:val="21"/>
        </w:rPr>
        <w:t>与此同时，为了进一步提升客户问题的响应和解决成效，</w:t>
      </w:r>
      <w:r w:rsidR="00455924" w:rsidRPr="0033177B">
        <w:rPr>
          <w:rFonts w:asciiTheme="minorEastAsia" w:eastAsiaTheme="minorEastAsia" w:hAnsiTheme="minorEastAsia" w:cs="宋体" w:hint="eastAsia"/>
          <w:bCs/>
          <w:color w:val="000000"/>
          <w:kern w:val="0"/>
          <w:szCs w:val="21"/>
        </w:rPr>
        <w:t>建设银行</w:t>
      </w:r>
      <w:r w:rsidR="00C542A3" w:rsidRPr="0033177B">
        <w:rPr>
          <w:rFonts w:asciiTheme="minorEastAsia" w:eastAsiaTheme="minorEastAsia" w:hAnsiTheme="minorEastAsia"/>
          <w:szCs w:val="21"/>
        </w:rPr>
        <w:t>建立健全</w:t>
      </w:r>
      <w:r w:rsidR="00C542A3" w:rsidRPr="0033177B">
        <w:rPr>
          <w:rFonts w:asciiTheme="minorEastAsia" w:eastAsiaTheme="minorEastAsia" w:hAnsiTheme="minorEastAsia" w:hint="eastAsia"/>
          <w:szCs w:val="21"/>
        </w:rPr>
        <w:t>了</w:t>
      </w:r>
      <w:r w:rsidR="0004044C" w:rsidRPr="0033177B">
        <w:rPr>
          <w:rFonts w:asciiTheme="minorEastAsia" w:eastAsiaTheme="minorEastAsia" w:hAnsiTheme="minorEastAsia" w:hint="eastAsia"/>
          <w:szCs w:val="21"/>
        </w:rPr>
        <w:t>信用卡</w:t>
      </w:r>
      <w:r w:rsidR="00C542A3" w:rsidRPr="0033177B">
        <w:rPr>
          <w:rFonts w:asciiTheme="minorEastAsia" w:eastAsiaTheme="minorEastAsia" w:hAnsiTheme="minorEastAsia"/>
          <w:szCs w:val="21"/>
        </w:rPr>
        <w:t>特殊</w:t>
      </w:r>
      <w:r w:rsidR="00C542A3" w:rsidRPr="0033177B">
        <w:rPr>
          <w:rFonts w:asciiTheme="minorEastAsia" w:eastAsiaTheme="minorEastAsia" w:hAnsiTheme="minorEastAsia" w:hint="eastAsia"/>
          <w:szCs w:val="21"/>
        </w:rPr>
        <w:t>消费者</w:t>
      </w:r>
      <w:r w:rsidR="00C542A3" w:rsidRPr="0033177B">
        <w:rPr>
          <w:rFonts w:asciiTheme="minorEastAsia" w:eastAsiaTheme="minorEastAsia" w:hAnsiTheme="minorEastAsia"/>
          <w:szCs w:val="21"/>
        </w:rPr>
        <w:t>群体金融服务</w:t>
      </w:r>
      <w:r w:rsidR="00C542A3" w:rsidRPr="0033177B">
        <w:rPr>
          <w:rFonts w:asciiTheme="minorEastAsia" w:eastAsiaTheme="minorEastAsia" w:hAnsiTheme="minorEastAsia" w:hint="eastAsia"/>
          <w:szCs w:val="21"/>
        </w:rPr>
        <w:t>，针对</w:t>
      </w:r>
      <w:r w:rsidR="00C542A3" w:rsidRPr="0033177B">
        <w:rPr>
          <w:rFonts w:asciiTheme="minorEastAsia" w:eastAsiaTheme="minorEastAsia" w:hAnsiTheme="minorEastAsia"/>
          <w:szCs w:val="21"/>
        </w:rPr>
        <w:t>因老弱病残孕、出国、意外事件等特殊原因导致本人无法致电或前往网点办理信用卡业务的</w:t>
      </w:r>
      <w:r w:rsidR="00C542A3" w:rsidRPr="0033177B">
        <w:rPr>
          <w:rFonts w:asciiTheme="minorEastAsia" w:eastAsiaTheme="minorEastAsia" w:hAnsiTheme="minorEastAsia" w:hint="eastAsia"/>
          <w:szCs w:val="21"/>
        </w:rPr>
        <w:t>客户，</w:t>
      </w:r>
      <w:r w:rsidR="00C542A3" w:rsidRPr="0033177B">
        <w:rPr>
          <w:rFonts w:asciiTheme="minorEastAsia" w:eastAsiaTheme="minorEastAsia" w:hAnsiTheme="minorEastAsia"/>
          <w:szCs w:val="21"/>
        </w:rPr>
        <w:t>通过特殊服务流程，以电话外呼、</w:t>
      </w:r>
      <w:r w:rsidR="00C542A3" w:rsidRPr="0033177B">
        <w:rPr>
          <w:rFonts w:asciiTheme="minorEastAsia" w:eastAsiaTheme="minorEastAsia" w:hAnsiTheme="minorEastAsia" w:hint="eastAsia"/>
          <w:szCs w:val="21"/>
        </w:rPr>
        <w:t>网点人员</w:t>
      </w:r>
      <w:r w:rsidR="00C542A3" w:rsidRPr="0033177B">
        <w:rPr>
          <w:rFonts w:asciiTheme="minorEastAsia" w:eastAsiaTheme="minorEastAsia" w:hAnsiTheme="minorEastAsia"/>
          <w:szCs w:val="21"/>
        </w:rPr>
        <w:t>上门服务等措施，确保特殊群体能够享受到便捷、周到、贴心的高质量信用卡服务</w:t>
      </w:r>
      <w:r w:rsidR="00C542A3" w:rsidRPr="0033177B">
        <w:rPr>
          <w:rFonts w:asciiTheme="minorEastAsia" w:eastAsiaTheme="minorEastAsia" w:hAnsiTheme="minorEastAsia" w:hint="eastAsia"/>
          <w:szCs w:val="21"/>
        </w:rPr>
        <w:t>，</w:t>
      </w:r>
      <w:r w:rsidR="00C542A3" w:rsidRPr="0033177B">
        <w:rPr>
          <w:rFonts w:asciiTheme="minorEastAsia" w:eastAsiaTheme="minorEastAsia" w:hAnsiTheme="minorEastAsia"/>
          <w:szCs w:val="21"/>
        </w:rPr>
        <w:t>进一步提高</w:t>
      </w:r>
      <w:r w:rsidR="00C542A3" w:rsidRPr="0033177B">
        <w:rPr>
          <w:rFonts w:asciiTheme="minorEastAsia" w:eastAsiaTheme="minorEastAsia" w:hAnsiTheme="minorEastAsia" w:hint="eastAsia"/>
          <w:szCs w:val="21"/>
        </w:rPr>
        <w:t>了</w:t>
      </w:r>
      <w:r w:rsidR="00C542A3" w:rsidRPr="0033177B">
        <w:rPr>
          <w:rFonts w:asciiTheme="minorEastAsia" w:eastAsiaTheme="minorEastAsia" w:hAnsiTheme="minorEastAsia"/>
          <w:szCs w:val="21"/>
        </w:rPr>
        <w:t>人性化服务水平、提升</w:t>
      </w:r>
      <w:r w:rsidR="0053391C" w:rsidRPr="0033177B">
        <w:rPr>
          <w:rFonts w:asciiTheme="minorEastAsia" w:eastAsiaTheme="minorEastAsia" w:hAnsiTheme="minorEastAsia" w:hint="eastAsia"/>
          <w:szCs w:val="21"/>
        </w:rPr>
        <w:t>了</w:t>
      </w:r>
      <w:r w:rsidR="00C542A3" w:rsidRPr="0033177B">
        <w:rPr>
          <w:rFonts w:asciiTheme="minorEastAsia" w:eastAsiaTheme="minorEastAsia" w:hAnsiTheme="minorEastAsia"/>
          <w:szCs w:val="21"/>
        </w:rPr>
        <w:t>客户满意度</w:t>
      </w:r>
      <w:r w:rsidR="00C542A3" w:rsidRPr="0033177B">
        <w:rPr>
          <w:rFonts w:asciiTheme="minorEastAsia" w:eastAsiaTheme="minorEastAsia" w:hAnsiTheme="minorEastAsia" w:hint="eastAsia"/>
          <w:szCs w:val="21"/>
        </w:rPr>
        <w:t>。</w:t>
      </w:r>
    </w:p>
    <w:p w:rsidR="00A82150" w:rsidRPr="0033177B" w:rsidRDefault="00A82150" w:rsidP="00D310FC">
      <w:pPr>
        <w:spacing w:line="460" w:lineRule="exact"/>
        <w:jc w:val="center"/>
        <w:rPr>
          <w:rFonts w:asciiTheme="minorEastAsia" w:eastAsiaTheme="minorEastAsia" w:hAnsiTheme="minorEastAsia"/>
          <w:b/>
          <w:bCs/>
          <w:szCs w:val="21"/>
        </w:rPr>
      </w:pPr>
      <w:r w:rsidRPr="0033177B">
        <w:rPr>
          <w:rFonts w:asciiTheme="minorEastAsia" w:eastAsiaTheme="minorEastAsia" w:hAnsiTheme="minorEastAsia" w:hint="eastAsia"/>
          <w:b/>
          <w:szCs w:val="21"/>
        </w:rPr>
        <w:t>私人定制</w:t>
      </w:r>
      <w:r w:rsidR="005F305D" w:rsidRPr="0033177B">
        <w:rPr>
          <w:rFonts w:asciiTheme="minorEastAsia" w:eastAsiaTheme="minorEastAsia" w:hAnsiTheme="minorEastAsia" w:hint="eastAsia"/>
          <w:b/>
          <w:szCs w:val="21"/>
        </w:rPr>
        <w:t xml:space="preserve"> </w:t>
      </w:r>
      <w:r w:rsidR="002C65FB" w:rsidRPr="0033177B">
        <w:rPr>
          <w:rFonts w:asciiTheme="minorEastAsia" w:eastAsiaTheme="minorEastAsia" w:hAnsiTheme="minorEastAsia" w:hint="eastAsia"/>
          <w:b/>
          <w:szCs w:val="21"/>
        </w:rPr>
        <w:t>主动服务</w:t>
      </w:r>
    </w:p>
    <w:p w:rsidR="0004044C" w:rsidRPr="0033177B" w:rsidRDefault="00942C6E"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“您龙卡信用卡</w:t>
      </w:r>
      <w:r w:rsidR="0004044C" w:rsidRPr="0033177B">
        <w:rPr>
          <w:rFonts w:asciiTheme="minorEastAsia" w:eastAsiaTheme="minorEastAsia" w:hAnsiTheme="minorEastAsia" w:hint="eastAsia"/>
          <w:szCs w:val="21"/>
        </w:rPr>
        <w:t>8</w:t>
      </w:r>
      <w:r w:rsidRPr="0033177B">
        <w:rPr>
          <w:rFonts w:asciiTheme="minorEastAsia" w:eastAsiaTheme="minorEastAsia" w:hAnsiTheme="minorEastAsia" w:hint="eastAsia"/>
          <w:szCs w:val="21"/>
        </w:rPr>
        <w:t>月账单到期还款日</w:t>
      </w:r>
      <w:r w:rsidR="0004044C" w:rsidRPr="0033177B">
        <w:rPr>
          <w:rFonts w:asciiTheme="minorEastAsia" w:eastAsiaTheme="minorEastAsia" w:hAnsiTheme="minorEastAsia" w:hint="eastAsia"/>
          <w:szCs w:val="21"/>
        </w:rPr>
        <w:t>9</w:t>
      </w:r>
      <w:r w:rsidRPr="0033177B">
        <w:rPr>
          <w:rFonts w:asciiTheme="minorEastAsia" w:eastAsiaTheme="minorEastAsia" w:hAnsiTheme="minorEastAsia" w:hint="eastAsia"/>
          <w:szCs w:val="21"/>
        </w:rPr>
        <w:t>月</w:t>
      </w:r>
      <w:r w:rsidR="0004044C" w:rsidRPr="0033177B">
        <w:rPr>
          <w:rFonts w:asciiTheme="minorEastAsia" w:eastAsiaTheme="minorEastAsia" w:hAnsiTheme="minorEastAsia" w:hint="eastAsia"/>
          <w:szCs w:val="21"/>
        </w:rPr>
        <w:t>7</w:t>
      </w:r>
      <w:r w:rsidRPr="0033177B">
        <w:rPr>
          <w:rFonts w:asciiTheme="minorEastAsia" w:eastAsiaTheme="minorEastAsia" w:hAnsiTheme="minorEastAsia" w:hint="eastAsia"/>
          <w:szCs w:val="21"/>
        </w:rPr>
        <w:t>日，回复</w:t>
      </w:r>
      <w:r w:rsidRPr="0033177B">
        <w:rPr>
          <w:rFonts w:asciiTheme="minorEastAsia" w:eastAsiaTheme="minorEastAsia" w:hAnsiTheme="minorEastAsia"/>
          <w:szCs w:val="21"/>
        </w:rPr>
        <w:t>CCZD#</w:t>
      </w:r>
      <w:r w:rsidRPr="0033177B">
        <w:rPr>
          <w:rFonts w:asciiTheme="minorEastAsia" w:eastAsiaTheme="minorEastAsia" w:hAnsiTheme="minorEastAsia" w:hint="eastAsia"/>
          <w:szCs w:val="21"/>
        </w:rPr>
        <w:t>卡号末四位查应还款。”“尊敬的</w:t>
      </w:r>
      <w:r w:rsidR="0004044C" w:rsidRPr="0033177B">
        <w:rPr>
          <w:rFonts w:asciiTheme="minorEastAsia" w:eastAsiaTheme="minorEastAsia" w:hAnsiTheme="minorEastAsia" w:hint="eastAsia"/>
          <w:szCs w:val="21"/>
        </w:rPr>
        <w:t>王</w:t>
      </w:r>
      <w:r w:rsidRPr="0033177B">
        <w:rPr>
          <w:rFonts w:asciiTheme="minorEastAsia" w:eastAsiaTheme="minorEastAsia" w:hAnsiTheme="minorEastAsia" w:hint="eastAsia"/>
          <w:szCs w:val="21"/>
        </w:rPr>
        <w:t>先生，您尾号</w:t>
      </w:r>
      <w:r w:rsidRPr="0033177B">
        <w:rPr>
          <w:rFonts w:asciiTheme="minorEastAsia" w:eastAsiaTheme="minorEastAsia" w:hAnsiTheme="minorEastAsia"/>
          <w:szCs w:val="21"/>
        </w:rPr>
        <w:t>***</w:t>
      </w:r>
      <w:r w:rsidRPr="0033177B">
        <w:rPr>
          <w:rFonts w:asciiTheme="minorEastAsia" w:eastAsiaTheme="minorEastAsia" w:hAnsiTheme="minorEastAsia" w:hint="eastAsia"/>
          <w:szCs w:val="21"/>
        </w:rPr>
        <w:t>信用卡的</w:t>
      </w:r>
      <w:r w:rsidRPr="0033177B">
        <w:rPr>
          <w:rFonts w:asciiTheme="minorEastAsia" w:eastAsiaTheme="minorEastAsia" w:hAnsiTheme="minorEastAsia"/>
          <w:szCs w:val="21"/>
        </w:rPr>
        <w:t>***</w:t>
      </w:r>
      <w:r w:rsidRPr="0033177B">
        <w:rPr>
          <w:rFonts w:asciiTheme="minorEastAsia" w:eastAsiaTheme="minorEastAsia" w:hAnsiTheme="minorEastAsia" w:hint="eastAsia"/>
          <w:szCs w:val="21"/>
        </w:rPr>
        <w:t>元款项已于</w:t>
      </w:r>
      <w:r w:rsidR="0004044C" w:rsidRPr="0033177B">
        <w:rPr>
          <w:rFonts w:asciiTheme="minorEastAsia" w:eastAsiaTheme="minorEastAsia" w:hAnsiTheme="minorEastAsia" w:hint="eastAsia"/>
          <w:szCs w:val="21"/>
        </w:rPr>
        <w:t>9</w:t>
      </w:r>
      <w:r w:rsidRPr="0033177B">
        <w:rPr>
          <w:rFonts w:asciiTheme="minorEastAsia" w:eastAsiaTheme="minorEastAsia" w:hAnsiTheme="minorEastAsia" w:hint="eastAsia"/>
          <w:szCs w:val="21"/>
        </w:rPr>
        <w:t>月</w:t>
      </w:r>
      <w:r w:rsidR="0004044C" w:rsidRPr="0033177B">
        <w:rPr>
          <w:rFonts w:asciiTheme="minorEastAsia" w:eastAsiaTheme="minorEastAsia" w:hAnsiTheme="minorEastAsia" w:hint="eastAsia"/>
          <w:szCs w:val="21"/>
        </w:rPr>
        <w:t>8</w:t>
      </w:r>
      <w:r w:rsidRPr="0033177B">
        <w:rPr>
          <w:rFonts w:asciiTheme="minorEastAsia" w:eastAsiaTheme="minorEastAsia" w:hAnsiTheme="minorEastAsia" w:hint="eastAsia"/>
          <w:szCs w:val="21"/>
        </w:rPr>
        <w:t>日到账，查询可用额度请回复</w:t>
      </w:r>
      <w:r w:rsidRPr="0033177B">
        <w:rPr>
          <w:rFonts w:asciiTheme="minorEastAsia" w:eastAsiaTheme="minorEastAsia" w:hAnsiTheme="minorEastAsia"/>
          <w:szCs w:val="21"/>
        </w:rPr>
        <w:t>CCED#</w:t>
      </w:r>
      <w:r w:rsidRPr="0033177B">
        <w:rPr>
          <w:rFonts w:asciiTheme="minorEastAsia" w:eastAsiaTheme="minorEastAsia" w:hAnsiTheme="minorEastAsia" w:hint="eastAsia"/>
          <w:szCs w:val="21"/>
        </w:rPr>
        <w:t>卡号后四位。”</w:t>
      </w:r>
      <w:r w:rsidR="005D3D4C" w:rsidRPr="0033177B">
        <w:rPr>
          <w:rFonts w:asciiTheme="minorEastAsia" w:eastAsiaTheme="minorEastAsia" w:hAnsiTheme="minorEastAsia" w:hint="eastAsia"/>
          <w:szCs w:val="21"/>
        </w:rPr>
        <w:t>王先生看到这两条贴心的短信，感叹道：“有了</w:t>
      </w:r>
      <w:r w:rsidR="005D3D4C" w:rsidRPr="0033177B">
        <w:rPr>
          <w:rFonts w:asciiTheme="minorEastAsia" w:eastAsiaTheme="minorEastAsia" w:hAnsiTheme="minorEastAsia" w:cs="宋体" w:hint="eastAsia"/>
          <w:color w:val="000000"/>
          <w:kern w:val="0"/>
          <w:szCs w:val="21"/>
        </w:rPr>
        <w:t>到期还款和</w:t>
      </w:r>
      <w:r w:rsidR="005D3D4C" w:rsidRPr="0033177B">
        <w:rPr>
          <w:rFonts w:asciiTheme="minorEastAsia" w:eastAsiaTheme="minorEastAsia" w:hAnsiTheme="minorEastAsia" w:hint="eastAsia"/>
          <w:szCs w:val="21"/>
        </w:rPr>
        <w:t>还款到账</w:t>
      </w:r>
      <w:r w:rsidR="005D3D4C" w:rsidRPr="0033177B">
        <w:rPr>
          <w:rFonts w:asciiTheme="minorEastAsia" w:eastAsiaTheme="minorEastAsia" w:hAnsiTheme="minorEastAsia" w:cs="宋体" w:hint="eastAsia"/>
          <w:color w:val="000000"/>
          <w:kern w:val="0"/>
          <w:szCs w:val="21"/>
        </w:rPr>
        <w:t>提醒短信</w:t>
      </w:r>
      <w:r w:rsidR="005D3D4C" w:rsidRPr="0033177B">
        <w:rPr>
          <w:rFonts w:asciiTheme="minorEastAsia" w:eastAsiaTheme="minorEastAsia" w:hAnsiTheme="minorEastAsia" w:hint="eastAsia"/>
          <w:szCs w:val="21"/>
        </w:rPr>
        <w:t>，再也不用担心</w:t>
      </w:r>
      <w:r w:rsidR="00FE407E" w:rsidRPr="0033177B">
        <w:rPr>
          <w:rFonts w:asciiTheme="minorEastAsia" w:eastAsiaTheme="minorEastAsia" w:hAnsiTheme="minorEastAsia" w:hint="eastAsia"/>
          <w:szCs w:val="21"/>
        </w:rPr>
        <w:t>会迟</w:t>
      </w:r>
      <w:r w:rsidR="005D3D4C" w:rsidRPr="0033177B">
        <w:rPr>
          <w:rFonts w:asciiTheme="minorEastAsia" w:eastAsiaTheme="minorEastAsia" w:hAnsiTheme="minorEastAsia" w:hint="eastAsia"/>
          <w:szCs w:val="21"/>
        </w:rPr>
        <w:t>还款了！”</w:t>
      </w:r>
    </w:p>
    <w:p w:rsidR="00D56029" w:rsidRPr="0033177B" w:rsidRDefault="004D17B7"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面对日益多元化的客户需求，</w:t>
      </w:r>
      <w:r w:rsidR="00455924" w:rsidRPr="0033177B">
        <w:rPr>
          <w:rFonts w:asciiTheme="minorEastAsia" w:eastAsiaTheme="minorEastAsia" w:hAnsiTheme="minorEastAsia" w:hint="eastAsia"/>
          <w:szCs w:val="21"/>
        </w:rPr>
        <w:t>建设银行</w:t>
      </w:r>
      <w:r w:rsidR="00C215C0" w:rsidRPr="0033177B">
        <w:rPr>
          <w:rFonts w:asciiTheme="minorEastAsia" w:eastAsiaTheme="minorEastAsia" w:hAnsiTheme="minorEastAsia"/>
          <w:szCs w:val="21"/>
        </w:rPr>
        <w:t>以人为本，</w:t>
      </w:r>
      <w:r w:rsidR="00473F0E" w:rsidRPr="0033177B">
        <w:rPr>
          <w:rFonts w:asciiTheme="minorEastAsia" w:eastAsiaTheme="minorEastAsia" w:hAnsiTheme="minorEastAsia" w:hint="eastAsia"/>
          <w:szCs w:val="21"/>
        </w:rPr>
        <w:t>创新实践差异化服务策略，</w:t>
      </w:r>
      <w:r w:rsidRPr="0033177B">
        <w:rPr>
          <w:rFonts w:asciiTheme="minorEastAsia" w:eastAsiaTheme="minorEastAsia" w:hAnsiTheme="minorEastAsia"/>
          <w:szCs w:val="21"/>
        </w:rPr>
        <w:t>推出了</w:t>
      </w:r>
      <w:r w:rsidRPr="0033177B">
        <w:rPr>
          <w:rFonts w:asciiTheme="minorEastAsia" w:eastAsiaTheme="minorEastAsia" w:hAnsiTheme="minorEastAsia" w:hint="eastAsia"/>
          <w:szCs w:val="21"/>
        </w:rPr>
        <w:t>“智能语音服务”</w:t>
      </w:r>
      <w:r w:rsidRPr="0033177B">
        <w:rPr>
          <w:rFonts w:asciiTheme="minorEastAsia" w:eastAsiaTheme="minorEastAsia" w:hAnsiTheme="minorEastAsia"/>
          <w:szCs w:val="21"/>
        </w:rPr>
        <w:t>、</w:t>
      </w:r>
      <w:r w:rsidRPr="0033177B">
        <w:rPr>
          <w:rFonts w:asciiTheme="minorEastAsia" w:eastAsiaTheme="minorEastAsia" w:hAnsiTheme="minorEastAsia" w:hint="eastAsia"/>
          <w:szCs w:val="21"/>
        </w:rPr>
        <w:t>“短信</w:t>
      </w:r>
      <w:r w:rsidRPr="0033177B">
        <w:rPr>
          <w:rFonts w:asciiTheme="minorEastAsia" w:eastAsiaTheme="minorEastAsia" w:hAnsiTheme="minorEastAsia"/>
          <w:szCs w:val="21"/>
        </w:rPr>
        <w:t>提醒服务</w:t>
      </w:r>
      <w:r w:rsidRPr="0033177B">
        <w:rPr>
          <w:rFonts w:asciiTheme="minorEastAsia" w:eastAsiaTheme="minorEastAsia" w:hAnsiTheme="minorEastAsia" w:hint="eastAsia"/>
          <w:szCs w:val="21"/>
        </w:rPr>
        <w:t>”</w:t>
      </w:r>
      <w:r w:rsidRPr="0033177B">
        <w:rPr>
          <w:rFonts w:asciiTheme="minorEastAsia" w:eastAsiaTheme="minorEastAsia" w:hAnsiTheme="minorEastAsia"/>
          <w:szCs w:val="21"/>
        </w:rPr>
        <w:t>、</w:t>
      </w:r>
      <w:r w:rsidRPr="0033177B">
        <w:rPr>
          <w:rFonts w:asciiTheme="minorEastAsia" w:eastAsiaTheme="minorEastAsia" w:hAnsiTheme="minorEastAsia" w:hint="eastAsia"/>
          <w:szCs w:val="21"/>
        </w:rPr>
        <w:t>“</w:t>
      </w:r>
      <w:r w:rsidR="004B6238" w:rsidRPr="0033177B">
        <w:rPr>
          <w:rFonts w:asciiTheme="minorEastAsia" w:eastAsiaTheme="minorEastAsia" w:hAnsiTheme="minorEastAsia" w:hint="eastAsia"/>
          <w:szCs w:val="21"/>
        </w:rPr>
        <w:t>差异化</w:t>
      </w:r>
      <w:r w:rsidRPr="0033177B">
        <w:rPr>
          <w:rFonts w:asciiTheme="minorEastAsia" w:eastAsiaTheme="minorEastAsia" w:hAnsiTheme="minorEastAsia" w:hint="eastAsia"/>
          <w:szCs w:val="21"/>
        </w:rPr>
        <w:t>主动</w:t>
      </w:r>
      <w:r w:rsidRPr="0033177B">
        <w:rPr>
          <w:rFonts w:asciiTheme="minorEastAsia" w:eastAsiaTheme="minorEastAsia" w:hAnsiTheme="minorEastAsia"/>
          <w:szCs w:val="21"/>
        </w:rPr>
        <w:t>服务</w:t>
      </w:r>
      <w:r w:rsidRPr="0033177B">
        <w:rPr>
          <w:rFonts w:asciiTheme="minorEastAsia" w:eastAsiaTheme="minorEastAsia" w:hAnsiTheme="minorEastAsia" w:hint="eastAsia"/>
          <w:szCs w:val="21"/>
        </w:rPr>
        <w:t>”</w:t>
      </w:r>
      <w:r w:rsidRPr="0033177B">
        <w:rPr>
          <w:rFonts w:asciiTheme="minorEastAsia" w:eastAsiaTheme="minorEastAsia" w:hAnsiTheme="minorEastAsia"/>
          <w:szCs w:val="21"/>
        </w:rPr>
        <w:t>等</w:t>
      </w:r>
      <w:r w:rsidR="00473F0E" w:rsidRPr="0033177B">
        <w:rPr>
          <w:rFonts w:asciiTheme="minorEastAsia" w:eastAsiaTheme="minorEastAsia" w:hAnsiTheme="minorEastAsia" w:hint="eastAsia"/>
          <w:szCs w:val="21"/>
        </w:rPr>
        <w:t>，让</w:t>
      </w:r>
      <w:r w:rsidR="00CB5039" w:rsidRPr="0033177B">
        <w:rPr>
          <w:rFonts w:asciiTheme="minorEastAsia" w:eastAsiaTheme="minorEastAsia" w:hAnsiTheme="minorEastAsia" w:hint="eastAsia"/>
          <w:szCs w:val="21"/>
        </w:rPr>
        <w:t>不同</w:t>
      </w:r>
      <w:r w:rsidR="00473F0E" w:rsidRPr="0033177B">
        <w:rPr>
          <w:rFonts w:asciiTheme="minorEastAsia" w:eastAsiaTheme="minorEastAsia" w:hAnsiTheme="minorEastAsia" w:hint="eastAsia"/>
          <w:szCs w:val="21"/>
        </w:rPr>
        <w:t>客户</w:t>
      </w:r>
      <w:r w:rsidR="00CB5039" w:rsidRPr="0033177B">
        <w:rPr>
          <w:rFonts w:asciiTheme="minorEastAsia" w:eastAsiaTheme="minorEastAsia" w:hAnsiTheme="minorEastAsia" w:hint="eastAsia"/>
          <w:szCs w:val="21"/>
        </w:rPr>
        <w:t>都能</w:t>
      </w:r>
      <w:r w:rsidR="00473F0E" w:rsidRPr="0033177B">
        <w:rPr>
          <w:rFonts w:asciiTheme="minorEastAsia" w:eastAsiaTheme="minorEastAsia" w:hAnsiTheme="minorEastAsia" w:hint="eastAsia"/>
          <w:szCs w:val="21"/>
        </w:rPr>
        <w:t>获得最佳服务体验。</w:t>
      </w:r>
    </w:p>
    <w:p w:rsidR="00C3672C" w:rsidRPr="0033177B" w:rsidRDefault="004B6238" w:rsidP="00D310FC">
      <w:pPr>
        <w:spacing w:line="460" w:lineRule="exact"/>
        <w:ind w:firstLineChars="200" w:firstLine="420"/>
        <w:rPr>
          <w:rFonts w:asciiTheme="minorEastAsia" w:eastAsiaTheme="minorEastAsia" w:hAnsiTheme="minorEastAsia"/>
          <w:szCs w:val="21"/>
        </w:rPr>
      </w:pPr>
      <w:r w:rsidRPr="0033177B">
        <w:rPr>
          <w:rFonts w:asciiTheme="minorEastAsia" w:eastAsiaTheme="minorEastAsia" w:hAnsiTheme="minorEastAsia" w:hint="eastAsia"/>
          <w:szCs w:val="21"/>
        </w:rPr>
        <w:t>针对客户分布广、地域差异大</w:t>
      </w:r>
      <w:r w:rsidR="005D3D4C" w:rsidRPr="0033177B">
        <w:rPr>
          <w:rFonts w:asciiTheme="minorEastAsia" w:eastAsiaTheme="minorEastAsia" w:hAnsiTheme="minorEastAsia" w:hint="eastAsia"/>
          <w:szCs w:val="21"/>
        </w:rPr>
        <w:t>的</w:t>
      </w:r>
      <w:r w:rsidRPr="0033177B">
        <w:rPr>
          <w:rFonts w:asciiTheme="minorEastAsia" w:eastAsiaTheme="minorEastAsia" w:hAnsiTheme="minorEastAsia" w:hint="eastAsia"/>
          <w:szCs w:val="21"/>
        </w:rPr>
        <w:t>特点，</w:t>
      </w:r>
      <w:r w:rsidR="00455924" w:rsidRPr="0033177B">
        <w:rPr>
          <w:rFonts w:asciiTheme="minorEastAsia" w:eastAsiaTheme="minorEastAsia" w:hAnsiTheme="minorEastAsia" w:hint="eastAsia"/>
          <w:szCs w:val="21"/>
        </w:rPr>
        <w:t>建设银行</w:t>
      </w:r>
      <w:r w:rsidR="00E95B1C" w:rsidRPr="0033177B">
        <w:rPr>
          <w:rFonts w:asciiTheme="minorEastAsia" w:eastAsiaTheme="minorEastAsia" w:hAnsiTheme="minorEastAsia" w:hint="eastAsia"/>
          <w:szCs w:val="21"/>
        </w:rPr>
        <w:t>将</w:t>
      </w:r>
      <w:r w:rsidRPr="0033177B">
        <w:rPr>
          <w:rFonts w:asciiTheme="minorEastAsia" w:eastAsiaTheme="minorEastAsia" w:hAnsiTheme="minorEastAsia" w:hint="eastAsia"/>
          <w:szCs w:val="21"/>
        </w:rPr>
        <w:t>差异化路由策略部署到自助语音服务系统中，客户拨打4</w:t>
      </w:r>
      <w:r w:rsidRPr="0033177B">
        <w:rPr>
          <w:rFonts w:asciiTheme="minorEastAsia" w:eastAsiaTheme="minorEastAsia" w:hAnsiTheme="minorEastAsia"/>
          <w:szCs w:val="21"/>
        </w:rPr>
        <w:t>00</w:t>
      </w:r>
      <w:r w:rsidRPr="0033177B">
        <w:rPr>
          <w:rFonts w:asciiTheme="minorEastAsia" w:eastAsiaTheme="minorEastAsia" w:hAnsiTheme="minorEastAsia" w:hint="eastAsia"/>
          <w:szCs w:val="21"/>
        </w:rPr>
        <w:t>客服热线，自助语音系统能准确识别并播报客户姓氏和称呼，</w:t>
      </w:r>
      <w:r w:rsidR="00E95B1C" w:rsidRPr="0033177B">
        <w:rPr>
          <w:rFonts w:asciiTheme="minorEastAsia" w:eastAsiaTheme="minorEastAsia" w:hAnsiTheme="minorEastAsia" w:hint="eastAsia"/>
          <w:szCs w:val="21"/>
        </w:rPr>
        <w:t>而后,</w:t>
      </w:r>
      <w:r w:rsidRPr="0033177B">
        <w:rPr>
          <w:rFonts w:asciiTheme="minorEastAsia" w:eastAsiaTheme="minorEastAsia" w:hAnsiTheme="minorEastAsia" w:hint="eastAsia"/>
          <w:szCs w:val="21"/>
        </w:rPr>
        <w:t>贵宾客户</w:t>
      </w:r>
      <w:r w:rsidR="00E95B1C" w:rsidRPr="0033177B">
        <w:rPr>
          <w:rFonts w:asciiTheme="minorEastAsia" w:eastAsiaTheme="minorEastAsia" w:hAnsiTheme="minorEastAsia" w:hint="eastAsia"/>
          <w:szCs w:val="21"/>
        </w:rPr>
        <w:t>将</w:t>
      </w:r>
      <w:r w:rsidR="002A0CBA" w:rsidRPr="0033177B">
        <w:rPr>
          <w:rFonts w:asciiTheme="minorEastAsia" w:eastAsiaTheme="minorEastAsia" w:hAnsiTheme="minorEastAsia" w:hint="eastAsia"/>
          <w:szCs w:val="21"/>
        </w:rPr>
        <w:t>被</w:t>
      </w:r>
      <w:r w:rsidRPr="0033177B">
        <w:rPr>
          <w:rFonts w:asciiTheme="minorEastAsia" w:eastAsiaTheme="minorEastAsia" w:hAnsiTheme="minorEastAsia" w:hint="eastAsia"/>
          <w:szCs w:val="21"/>
        </w:rPr>
        <w:t>转接至贵宾专线员工服务；广东或深圳等地区客户致电4</w:t>
      </w:r>
      <w:r w:rsidRPr="0033177B">
        <w:rPr>
          <w:rFonts w:asciiTheme="minorEastAsia" w:eastAsiaTheme="minorEastAsia" w:hAnsiTheme="minorEastAsia"/>
          <w:szCs w:val="21"/>
        </w:rPr>
        <w:t>00</w:t>
      </w:r>
      <w:r w:rsidRPr="0033177B">
        <w:rPr>
          <w:rFonts w:asciiTheme="minorEastAsia" w:eastAsiaTheme="minorEastAsia" w:hAnsiTheme="minorEastAsia" w:hint="eastAsia"/>
          <w:szCs w:val="21"/>
        </w:rPr>
        <w:t>客服热线，</w:t>
      </w:r>
      <w:r w:rsidR="00E95B1C" w:rsidRPr="0033177B">
        <w:rPr>
          <w:rFonts w:asciiTheme="minorEastAsia" w:eastAsiaTheme="minorEastAsia" w:hAnsiTheme="minorEastAsia" w:hint="eastAsia"/>
          <w:szCs w:val="21"/>
        </w:rPr>
        <w:t>由</w:t>
      </w:r>
      <w:r w:rsidRPr="0033177B">
        <w:rPr>
          <w:rFonts w:asciiTheme="minorEastAsia" w:eastAsiaTheme="minorEastAsia" w:hAnsiTheme="minorEastAsia" w:hint="eastAsia"/>
          <w:szCs w:val="21"/>
        </w:rPr>
        <w:t>自助</w:t>
      </w:r>
      <w:r w:rsidRPr="0033177B">
        <w:rPr>
          <w:rFonts w:asciiTheme="minorEastAsia" w:eastAsiaTheme="minorEastAsia" w:hAnsiTheme="minorEastAsia" w:hint="eastAsia"/>
          <w:szCs w:val="21"/>
        </w:rPr>
        <w:lastRenderedPageBreak/>
        <w:t>语音系统主动提供粤语菜单，并</w:t>
      </w:r>
      <w:r w:rsidR="00E95B1C" w:rsidRPr="0033177B">
        <w:rPr>
          <w:rFonts w:asciiTheme="minorEastAsia" w:eastAsiaTheme="minorEastAsia" w:hAnsiTheme="minorEastAsia" w:hint="eastAsia"/>
          <w:szCs w:val="21"/>
        </w:rPr>
        <w:t>被</w:t>
      </w:r>
      <w:r w:rsidRPr="0033177B">
        <w:rPr>
          <w:rFonts w:asciiTheme="minorEastAsia" w:eastAsiaTheme="minorEastAsia" w:hAnsiTheme="minorEastAsia" w:hint="eastAsia"/>
          <w:szCs w:val="21"/>
        </w:rPr>
        <w:t>直接转接至具有粤语服务技能的员工服务。</w:t>
      </w:r>
      <w:r w:rsidR="00077473" w:rsidRPr="0033177B">
        <w:rPr>
          <w:rFonts w:asciiTheme="minorEastAsia" w:eastAsiaTheme="minorEastAsia" w:hAnsiTheme="minorEastAsia" w:hint="eastAsia"/>
          <w:szCs w:val="21"/>
        </w:rPr>
        <w:t>同时，自助语音</w:t>
      </w:r>
      <w:r w:rsidR="00740FD1" w:rsidRPr="0033177B">
        <w:rPr>
          <w:rFonts w:asciiTheme="minorEastAsia" w:eastAsiaTheme="minorEastAsia" w:hAnsiTheme="minorEastAsia" w:hint="eastAsia"/>
          <w:szCs w:val="21"/>
        </w:rPr>
        <w:t>系统还可</w:t>
      </w:r>
      <w:r w:rsidR="00077473" w:rsidRPr="0033177B">
        <w:rPr>
          <w:rFonts w:asciiTheme="minorEastAsia" w:eastAsiaTheme="minorEastAsia" w:hAnsiTheme="minorEastAsia" w:hint="eastAsia"/>
          <w:szCs w:val="21"/>
        </w:rPr>
        <w:t>根据客户特点，预测客户需求，提高客户办理业务的选择性、自主性。例如：在客户来电查账的高峰期，无需客户选择，主动为其播报账务情况；在客户选择人工服务后，提醒客户人工排队等候情况，引导客户选择最适合的自助渠道办理业务。</w:t>
      </w:r>
    </w:p>
    <w:p w:rsidR="00BF5314" w:rsidRPr="0033177B" w:rsidRDefault="00783285" w:rsidP="00D310FC">
      <w:pPr>
        <w:spacing w:line="460" w:lineRule="exact"/>
        <w:ind w:firstLineChars="200" w:firstLine="420"/>
        <w:jc w:val="left"/>
        <w:rPr>
          <w:rFonts w:asciiTheme="minorEastAsia" w:eastAsiaTheme="minorEastAsia" w:hAnsiTheme="minorEastAsia"/>
          <w:szCs w:val="21"/>
        </w:rPr>
      </w:pPr>
      <w:r w:rsidRPr="0033177B">
        <w:rPr>
          <w:rFonts w:asciiTheme="minorEastAsia" w:eastAsiaTheme="minorEastAsia" w:hAnsiTheme="minorEastAsia" w:hint="eastAsia"/>
          <w:szCs w:val="21"/>
        </w:rPr>
        <w:t>“</w:t>
      </w:r>
      <w:r w:rsidR="00DF0230" w:rsidRPr="0033177B">
        <w:rPr>
          <w:rFonts w:asciiTheme="minorEastAsia" w:eastAsiaTheme="minorEastAsia" w:hAnsiTheme="minorEastAsia" w:hint="eastAsia"/>
          <w:szCs w:val="21"/>
        </w:rPr>
        <w:t>客户主动服务模型</w:t>
      </w:r>
      <w:r w:rsidRPr="0033177B">
        <w:rPr>
          <w:rFonts w:asciiTheme="minorEastAsia" w:eastAsiaTheme="minorEastAsia" w:hAnsiTheme="minorEastAsia" w:hint="eastAsia"/>
          <w:szCs w:val="21"/>
        </w:rPr>
        <w:t>”则是基于</w:t>
      </w:r>
      <w:r w:rsidR="00C3672C" w:rsidRPr="0033177B">
        <w:rPr>
          <w:rFonts w:asciiTheme="minorEastAsia" w:eastAsiaTheme="minorEastAsia" w:hAnsiTheme="minorEastAsia" w:hint="eastAsia"/>
          <w:szCs w:val="21"/>
        </w:rPr>
        <w:t>大数据的时代方向下，</w:t>
      </w:r>
      <w:r w:rsidRPr="0033177B">
        <w:rPr>
          <w:rFonts w:asciiTheme="minorEastAsia" w:eastAsiaTheme="minorEastAsia" w:hAnsiTheme="minorEastAsia" w:hint="eastAsia"/>
          <w:szCs w:val="21"/>
        </w:rPr>
        <w:t>建设银行的又一有益探索。</w:t>
      </w:r>
      <w:r w:rsidR="00DF0230" w:rsidRPr="0033177B">
        <w:rPr>
          <w:rFonts w:asciiTheme="minorEastAsia" w:eastAsiaTheme="minorEastAsia" w:hAnsiTheme="minorEastAsia" w:hint="eastAsia"/>
          <w:szCs w:val="21"/>
        </w:rPr>
        <w:t>一方面，</w:t>
      </w:r>
      <w:r w:rsidRPr="0033177B">
        <w:rPr>
          <w:rFonts w:asciiTheme="minorEastAsia" w:eastAsiaTheme="minorEastAsia" w:hAnsiTheme="minorEastAsia" w:hint="eastAsia"/>
          <w:szCs w:val="21"/>
        </w:rPr>
        <w:t>通过数据挖掘和筛选，根据客户行为和特征，</w:t>
      </w:r>
      <w:r w:rsidR="00DF0230" w:rsidRPr="0033177B">
        <w:rPr>
          <w:rFonts w:asciiTheme="minorEastAsia" w:eastAsiaTheme="minorEastAsia" w:hAnsiTheme="minorEastAsia" w:hint="eastAsia"/>
          <w:szCs w:val="21"/>
        </w:rPr>
        <w:t>提供</w:t>
      </w:r>
      <w:r w:rsidR="00D56029" w:rsidRPr="0033177B">
        <w:rPr>
          <w:rFonts w:asciiTheme="minorEastAsia" w:eastAsiaTheme="minorEastAsia" w:hAnsiTheme="minorEastAsia" w:hint="eastAsia"/>
          <w:szCs w:val="21"/>
        </w:rPr>
        <w:t>“还款提醒”、“</w:t>
      </w:r>
      <w:r w:rsidR="0087720D" w:rsidRPr="0033177B">
        <w:rPr>
          <w:rFonts w:asciiTheme="minorEastAsia" w:eastAsiaTheme="minorEastAsia" w:hAnsiTheme="minorEastAsia" w:hint="eastAsia"/>
          <w:szCs w:val="21"/>
        </w:rPr>
        <w:t>消费提醒”、“额度提醒”</w:t>
      </w:r>
      <w:r w:rsidRPr="0033177B">
        <w:rPr>
          <w:rFonts w:asciiTheme="minorEastAsia" w:eastAsiaTheme="minorEastAsia" w:hAnsiTheme="minorEastAsia" w:hint="eastAsia"/>
          <w:szCs w:val="21"/>
        </w:rPr>
        <w:t>等十余项提醒</w:t>
      </w:r>
      <w:r w:rsidR="00DF0230" w:rsidRPr="0033177B">
        <w:rPr>
          <w:rFonts w:asciiTheme="minorEastAsia" w:eastAsiaTheme="minorEastAsia" w:hAnsiTheme="minorEastAsia" w:hint="eastAsia"/>
          <w:szCs w:val="21"/>
        </w:rPr>
        <w:t>服务</w:t>
      </w:r>
      <w:r w:rsidRPr="0033177B">
        <w:rPr>
          <w:rFonts w:asciiTheme="minorEastAsia" w:eastAsiaTheme="minorEastAsia" w:hAnsiTheme="minorEastAsia" w:hint="eastAsia"/>
          <w:szCs w:val="21"/>
        </w:rPr>
        <w:t>。例如：针对</w:t>
      </w:r>
      <w:r w:rsidRPr="0033177B">
        <w:rPr>
          <w:rFonts w:asciiTheme="minorEastAsia" w:eastAsiaTheme="minorEastAsia" w:hAnsiTheme="minorEastAsia" w:cs="宋体" w:hint="eastAsia"/>
          <w:color w:val="000000"/>
          <w:kern w:val="0"/>
          <w:szCs w:val="21"/>
        </w:rPr>
        <w:t>账单结出后至到期还款日前</w:t>
      </w:r>
      <w:r w:rsidRPr="0033177B">
        <w:rPr>
          <w:rFonts w:asciiTheme="minorEastAsia" w:eastAsiaTheme="minorEastAsia" w:hAnsiTheme="minorEastAsia" w:cs="宋体"/>
          <w:color w:val="000000"/>
          <w:kern w:val="0"/>
          <w:szCs w:val="21"/>
        </w:rPr>
        <w:t>5</w:t>
      </w:r>
      <w:r w:rsidRPr="0033177B">
        <w:rPr>
          <w:rFonts w:asciiTheme="minorEastAsia" w:eastAsiaTheme="minorEastAsia" w:hAnsiTheme="minorEastAsia" w:cs="宋体" w:hint="eastAsia"/>
          <w:color w:val="000000"/>
          <w:kern w:val="0"/>
          <w:szCs w:val="21"/>
        </w:rPr>
        <w:t>天无还款记录的客户，</w:t>
      </w:r>
      <w:r w:rsidRPr="0033177B">
        <w:rPr>
          <w:rFonts w:asciiTheme="minorEastAsia" w:eastAsiaTheme="minorEastAsia" w:hAnsiTheme="minorEastAsia" w:hint="eastAsia"/>
          <w:szCs w:val="21"/>
        </w:rPr>
        <w:t>及时发送账务提醒短信，并提示客户可发送</w:t>
      </w:r>
      <w:r w:rsidRPr="0033177B">
        <w:rPr>
          <w:rFonts w:asciiTheme="minorEastAsia" w:eastAsiaTheme="minorEastAsia" w:hAnsiTheme="minorEastAsia"/>
          <w:szCs w:val="21"/>
        </w:rPr>
        <w:t>CCZD</w:t>
      </w:r>
      <w:r w:rsidRPr="0033177B">
        <w:rPr>
          <w:rFonts w:asciiTheme="minorEastAsia" w:eastAsiaTheme="minorEastAsia" w:hAnsiTheme="minorEastAsia" w:hint="eastAsia"/>
          <w:szCs w:val="21"/>
        </w:rPr>
        <w:t>上行短信查询账务；针对拨打客服热线申请调额的客户，主动发送自助渠道使用指南；针对长时间未开卡客户，加强客户关怀，在节日期间发送节日祝福短信。</w:t>
      </w:r>
      <w:r w:rsidR="00DF0230" w:rsidRPr="0033177B">
        <w:rPr>
          <w:rFonts w:asciiTheme="minorEastAsia" w:eastAsiaTheme="minorEastAsia" w:hAnsiTheme="minorEastAsia" w:hint="eastAsia"/>
          <w:szCs w:val="21"/>
        </w:rPr>
        <w:t>另一方面，通过将主动服务策略嵌入到服务系统中，不断提升客户服务需求的识别和应对能力。例如，客户当日多次致电4</w:t>
      </w:r>
      <w:r w:rsidR="00DF0230" w:rsidRPr="0033177B">
        <w:rPr>
          <w:rFonts w:asciiTheme="minorEastAsia" w:eastAsiaTheme="minorEastAsia" w:hAnsiTheme="minorEastAsia"/>
          <w:szCs w:val="21"/>
        </w:rPr>
        <w:t>00</w:t>
      </w:r>
      <w:r w:rsidR="00DF0230" w:rsidRPr="0033177B">
        <w:rPr>
          <w:rFonts w:asciiTheme="minorEastAsia" w:eastAsiaTheme="minorEastAsia" w:hAnsiTheme="minorEastAsia" w:hint="eastAsia"/>
          <w:szCs w:val="21"/>
        </w:rPr>
        <w:t>客服热线，客户服务系统能主动提示客服代表，从而提醒员工注意服务；客户来电办理销户，客服代表能根据系统中显示的客户等级和用卡情况，推荐适合的挽留工具。</w:t>
      </w:r>
    </w:p>
    <w:sectPr w:rsidR="00BF5314" w:rsidRPr="0033177B" w:rsidSect="00032E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5BF" w:rsidRDefault="007305BF" w:rsidP="00AB1843">
      <w:r>
        <w:separator/>
      </w:r>
    </w:p>
  </w:endnote>
  <w:endnote w:type="continuationSeparator" w:id="1">
    <w:p w:rsidR="007305BF" w:rsidRDefault="007305BF" w:rsidP="00AB1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11658"/>
      <w:docPartObj>
        <w:docPartGallery w:val="Page Numbers (Bottom of Page)"/>
        <w:docPartUnique/>
      </w:docPartObj>
    </w:sdtPr>
    <w:sdtContent>
      <w:p w:rsidR="0033177B" w:rsidRDefault="005C3C79">
        <w:pPr>
          <w:pStyle w:val="a4"/>
          <w:jc w:val="center"/>
        </w:pPr>
        <w:fldSimple w:instr=" PAGE   \* MERGEFORMAT ">
          <w:r w:rsidR="00D310FC" w:rsidRPr="00D310FC">
            <w:rPr>
              <w:noProof/>
              <w:lang w:val="zh-CN"/>
            </w:rPr>
            <w:t>2</w:t>
          </w:r>
        </w:fldSimple>
      </w:p>
    </w:sdtContent>
  </w:sdt>
  <w:p w:rsidR="0033177B" w:rsidRDefault="003317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5BF" w:rsidRDefault="007305BF" w:rsidP="00AB1843">
      <w:r>
        <w:separator/>
      </w:r>
    </w:p>
  </w:footnote>
  <w:footnote w:type="continuationSeparator" w:id="1">
    <w:p w:rsidR="007305BF" w:rsidRDefault="007305BF" w:rsidP="00AB1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B28EF"/>
    <w:multiLevelType w:val="hybridMultilevel"/>
    <w:tmpl w:val="0942A768"/>
    <w:lvl w:ilvl="0" w:tplc="CE4A64F8">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43F26B3C"/>
    <w:multiLevelType w:val="hybridMultilevel"/>
    <w:tmpl w:val="5E925E2A"/>
    <w:lvl w:ilvl="0" w:tplc="857EC30C">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4A0A306F"/>
    <w:multiLevelType w:val="hybridMultilevel"/>
    <w:tmpl w:val="03704ED4"/>
    <w:lvl w:ilvl="0" w:tplc="D116EC6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A5D7753"/>
    <w:multiLevelType w:val="hybridMultilevel"/>
    <w:tmpl w:val="DCC4F7A4"/>
    <w:lvl w:ilvl="0" w:tplc="729C3858">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CA76D1"/>
    <w:multiLevelType w:val="hybridMultilevel"/>
    <w:tmpl w:val="783C1C68"/>
    <w:lvl w:ilvl="0" w:tplc="4DCCFB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1760C0"/>
    <w:multiLevelType w:val="hybridMultilevel"/>
    <w:tmpl w:val="A3242804"/>
    <w:lvl w:ilvl="0" w:tplc="9050D8D2">
      <w:start w:val="1"/>
      <w:numFmt w:val="japaneseCounting"/>
      <w:lvlText w:val="%1．"/>
      <w:lvlJc w:val="left"/>
      <w:pPr>
        <w:ind w:left="1515" w:hanging="72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6">
    <w:nsid w:val="69757C2C"/>
    <w:multiLevelType w:val="hybridMultilevel"/>
    <w:tmpl w:val="5F6AE9B6"/>
    <w:lvl w:ilvl="0" w:tplc="028AA2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B6A2211"/>
    <w:multiLevelType w:val="hybridMultilevel"/>
    <w:tmpl w:val="8A0EE04C"/>
    <w:lvl w:ilvl="0" w:tplc="E8FCD18C">
      <w:start w:val="1"/>
      <w:numFmt w:val="decimal"/>
      <w:lvlText w:val="%1."/>
      <w:lvlJc w:val="left"/>
      <w:pPr>
        <w:tabs>
          <w:tab w:val="num" w:pos="1003"/>
        </w:tabs>
        <w:ind w:left="1003" w:hanging="36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8">
    <w:nsid w:val="72DE75F1"/>
    <w:multiLevelType w:val="hybridMultilevel"/>
    <w:tmpl w:val="F57C5A68"/>
    <w:lvl w:ilvl="0" w:tplc="C19E3F46">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EBD"/>
    <w:rsid w:val="00030C2C"/>
    <w:rsid w:val="00031EBD"/>
    <w:rsid w:val="00032E0D"/>
    <w:rsid w:val="00034A8D"/>
    <w:rsid w:val="0004044C"/>
    <w:rsid w:val="00040E82"/>
    <w:rsid w:val="0004340B"/>
    <w:rsid w:val="0004484F"/>
    <w:rsid w:val="00044ECF"/>
    <w:rsid w:val="00052926"/>
    <w:rsid w:val="00056DCC"/>
    <w:rsid w:val="00061760"/>
    <w:rsid w:val="00066849"/>
    <w:rsid w:val="0006766F"/>
    <w:rsid w:val="0007129E"/>
    <w:rsid w:val="00077473"/>
    <w:rsid w:val="00081B82"/>
    <w:rsid w:val="000A08C1"/>
    <w:rsid w:val="000D771C"/>
    <w:rsid w:val="000E6419"/>
    <w:rsid w:val="000E65A1"/>
    <w:rsid w:val="00107FA7"/>
    <w:rsid w:val="00125854"/>
    <w:rsid w:val="00126DAC"/>
    <w:rsid w:val="00130F35"/>
    <w:rsid w:val="00132F88"/>
    <w:rsid w:val="00135811"/>
    <w:rsid w:val="0014022F"/>
    <w:rsid w:val="0015003A"/>
    <w:rsid w:val="00160304"/>
    <w:rsid w:val="00164946"/>
    <w:rsid w:val="00180FD3"/>
    <w:rsid w:val="00193AF7"/>
    <w:rsid w:val="00194DC4"/>
    <w:rsid w:val="001A38F8"/>
    <w:rsid w:val="001A6FB4"/>
    <w:rsid w:val="001B1772"/>
    <w:rsid w:val="001B25B4"/>
    <w:rsid w:val="001B42CE"/>
    <w:rsid w:val="001D40E4"/>
    <w:rsid w:val="001E4BA8"/>
    <w:rsid w:val="00215AF3"/>
    <w:rsid w:val="002170B1"/>
    <w:rsid w:val="002569D0"/>
    <w:rsid w:val="002670FA"/>
    <w:rsid w:val="00290815"/>
    <w:rsid w:val="00290D8B"/>
    <w:rsid w:val="00293D40"/>
    <w:rsid w:val="002971E4"/>
    <w:rsid w:val="002A0CBA"/>
    <w:rsid w:val="002A1DEB"/>
    <w:rsid w:val="002A45BC"/>
    <w:rsid w:val="002C65FB"/>
    <w:rsid w:val="002E65C9"/>
    <w:rsid w:val="002F04E2"/>
    <w:rsid w:val="00303DA6"/>
    <w:rsid w:val="00312ABD"/>
    <w:rsid w:val="00316F1D"/>
    <w:rsid w:val="0033177B"/>
    <w:rsid w:val="00337574"/>
    <w:rsid w:val="00360D99"/>
    <w:rsid w:val="00361CB8"/>
    <w:rsid w:val="00362BFC"/>
    <w:rsid w:val="00376343"/>
    <w:rsid w:val="00384D5D"/>
    <w:rsid w:val="003B652F"/>
    <w:rsid w:val="003C5039"/>
    <w:rsid w:val="003D78CB"/>
    <w:rsid w:val="003F4F4C"/>
    <w:rsid w:val="00432DCB"/>
    <w:rsid w:val="00433AC1"/>
    <w:rsid w:val="00444B45"/>
    <w:rsid w:val="004542B0"/>
    <w:rsid w:val="00455924"/>
    <w:rsid w:val="00456C4D"/>
    <w:rsid w:val="00466D2E"/>
    <w:rsid w:val="00473F0E"/>
    <w:rsid w:val="00474F3E"/>
    <w:rsid w:val="00483AF0"/>
    <w:rsid w:val="00483D59"/>
    <w:rsid w:val="00486BFA"/>
    <w:rsid w:val="00497DB5"/>
    <w:rsid w:val="004A28BD"/>
    <w:rsid w:val="004B6238"/>
    <w:rsid w:val="004C42DA"/>
    <w:rsid w:val="004D17B7"/>
    <w:rsid w:val="004D4D40"/>
    <w:rsid w:val="004F42FB"/>
    <w:rsid w:val="00506F3E"/>
    <w:rsid w:val="00531F00"/>
    <w:rsid w:val="0053391C"/>
    <w:rsid w:val="00573102"/>
    <w:rsid w:val="0057442C"/>
    <w:rsid w:val="0057521D"/>
    <w:rsid w:val="00595C88"/>
    <w:rsid w:val="005A29FA"/>
    <w:rsid w:val="005B4422"/>
    <w:rsid w:val="005B4A7B"/>
    <w:rsid w:val="005C3C79"/>
    <w:rsid w:val="005D3D4C"/>
    <w:rsid w:val="005D3E37"/>
    <w:rsid w:val="005E711C"/>
    <w:rsid w:val="005F305D"/>
    <w:rsid w:val="005F5732"/>
    <w:rsid w:val="00600695"/>
    <w:rsid w:val="006013F5"/>
    <w:rsid w:val="00612EDE"/>
    <w:rsid w:val="00627578"/>
    <w:rsid w:val="006304DE"/>
    <w:rsid w:val="00641CDC"/>
    <w:rsid w:val="00651F79"/>
    <w:rsid w:val="0066548A"/>
    <w:rsid w:val="00666C90"/>
    <w:rsid w:val="006700A1"/>
    <w:rsid w:val="006756EB"/>
    <w:rsid w:val="00681257"/>
    <w:rsid w:val="006940C3"/>
    <w:rsid w:val="006A12EB"/>
    <w:rsid w:val="006A3E3C"/>
    <w:rsid w:val="006F6FD8"/>
    <w:rsid w:val="00701ECF"/>
    <w:rsid w:val="00713AAC"/>
    <w:rsid w:val="00716C67"/>
    <w:rsid w:val="007305BF"/>
    <w:rsid w:val="00740FD1"/>
    <w:rsid w:val="0074745C"/>
    <w:rsid w:val="00751D76"/>
    <w:rsid w:val="00763F4C"/>
    <w:rsid w:val="00764756"/>
    <w:rsid w:val="00771821"/>
    <w:rsid w:val="007744C1"/>
    <w:rsid w:val="00776C50"/>
    <w:rsid w:val="00777EA7"/>
    <w:rsid w:val="00783285"/>
    <w:rsid w:val="007863F1"/>
    <w:rsid w:val="007A2C41"/>
    <w:rsid w:val="007B7841"/>
    <w:rsid w:val="007D380A"/>
    <w:rsid w:val="007E0CEA"/>
    <w:rsid w:val="007F4128"/>
    <w:rsid w:val="007F5406"/>
    <w:rsid w:val="0080729B"/>
    <w:rsid w:val="008200EE"/>
    <w:rsid w:val="0082768D"/>
    <w:rsid w:val="008500AD"/>
    <w:rsid w:val="00853E70"/>
    <w:rsid w:val="00856A75"/>
    <w:rsid w:val="00861689"/>
    <w:rsid w:val="00871B3D"/>
    <w:rsid w:val="0087720D"/>
    <w:rsid w:val="00880A06"/>
    <w:rsid w:val="008A4D83"/>
    <w:rsid w:val="008D2653"/>
    <w:rsid w:val="008D5305"/>
    <w:rsid w:val="008D6F32"/>
    <w:rsid w:val="008D77BF"/>
    <w:rsid w:val="00903E82"/>
    <w:rsid w:val="009062D4"/>
    <w:rsid w:val="0091161B"/>
    <w:rsid w:val="00912872"/>
    <w:rsid w:val="009150E0"/>
    <w:rsid w:val="00920CB0"/>
    <w:rsid w:val="00921838"/>
    <w:rsid w:val="009260C7"/>
    <w:rsid w:val="00936EDB"/>
    <w:rsid w:val="009408F2"/>
    <w:rsid w:val="00942C6E"/>
    <w:rsid w:val="009430D1"/>
    <w:rsid w:val="00953D2C"/>
    <w:rsid w:val="00963F21"/>
    <w:rsid w:val="00964E3D"/>
    <w:rsid w:val="00976D0B"/>
    <w:rsid w:val="0098779E"/>
    <w:rsid w:val="00991D24"/>
    <w:rsid w:val="009C1309"/>
    <w:rsid w:val="009E3522"/>
    <w:rsid w:val="009E42B4"/>
    <w:rsid w:val="009F5875"/>
    <w:rsid w:val="00A063A8"/>
    <w:rsid w:val="00A67DE2"/>
    <w:rsid w:val="00A74F46"/>
    <w:rsid w:val="00A770A9"/>
    <w:rsid w:val="00A8034E"/>
    <w:rsid w:val="00A81539"/>
    <w:rsid w:val="00A82150"/>
    <w:rsid w:val="00A856BB"/>
    <w:rsid w:val="00AB1843"/>
    <w:rsid w:val="00AB64FB"/>
    <w:rsid w:val="00AE0CD3"/>
    <w:rsid w:val="00AE1F41"/>
    <w:rsid w:val="00AF0F6A"/>
    <w:rsid w:val="00AF3D5D"/>
    <w:rsid w:val="00B4675E"/>
    <w:rsid w:val="00B734A3"/>
    <w:rsid w:val="00B74196"/>
    <w:rsid w:val="00B75DDD"/>
    <w:rsid w:val="00B93DBE"/>
    <w:rsid w:val="00BA39DC"/>
    <w:rsid w:val="00BD535A"/>
    <w:rsid w:val="00BF1AE8"/>
    <w:rsid w:val="00BF5314"/>
    <w:rsid w:val="00C13708"/>
    <w:rsid w:val="00C16508"/>
    <w:rsid w:val="00C215C0"/>
    <w:rsid w:val="00C3672C"/>
    <w:rsid w:val="00C36911"/>
    <w:rsid w:val="00C36BA8"/>
    <w:rsid w:val="00C542A3"/>
    <w:rsid w:val="00C6117B"/>
    <w:rsid w:val="00C82013"/>
    <w:rsid w:val="00C8712C"/>
    <w:rsid w:val="00C928CA"/>
    <w:rsid w:val="00CB2957"/>
    <w:rsid w:val="00CB5039"/>
    <w:rsid w:val="00CE3341"/>
    <w:rsid w:val="00CE3D4F"/>
    <w:rsid w:val="00CF0005"/>
    <w:rsid w:val="00CF3EF8"/>
    <w:rsid w:val="00D21CDB"/>
    <w:rsid w:val="00D307FB"/>
    <w:rsid w:val="00D310FC"/>
    <w:rsid w:val="00D330E6"/>
    <w:rsid w:val="00D47568"/>
    <w:rsid w:val="00D548C7"/>
    <w:rsid w:val="00D56029"/>
    <w:rsid w:val="00D66246"/>
    <w:rsid w:val="00D703A6"/>
    <w:rsid w:val="00D82A94"/>
    <w:rsid w:val="00D8629F"/>
    <w:rsid w:val="00D91FB0"/>
    <w:rsid w:val="00D94A2F"/>
    <w:rsid w:val="00DA1442"/>
    <w:rsid w:val="00DB1208"/>
    <w:rsid w:val="00DC674C"/>
    <w:rsid w:val="00DF0230"/>
    <w:rsid w:val="00E014F9"/>
    <w:rsid w:val="00E122A5"/>
    <w:rsid w:val="00E1658C"/>
    <w:rsid w:val="00E17636"/>
    <w:rsid w:val="00E40F4C"/>
    <w:rsid w:val="00E47A60"/>
    <w:rsid w:val="00E47DF5"/>
    <w:rsid w:val="00E67AD5"/>
    <w:rsid w:val="00E70DB1"/>
    <w:rsid w:val="00E80886"/>
    <w:rsid w:val="00E80C4C"/>
    <w:rsid w:val="00E95B1C"/>
    <w:rsid w:val="00EA1A6D"/>
    <w:rsid w:val="00EB5480"/>
    <w:rsid w:val="00EC5F03"/>
    <w:rsid w:val="00EE3414"/>
    <w:rsid w:val="00EF1112"/>
    <w:rsid w:val="00EF7FB3"/>
    <w:rsid w:val="00F04458"/>
    <w:rsid w:val="00F05C6D"/>
    <w:rsid w:val="00F22C67"/>
    <w:rsid w:val="00F65EFC"/>
    <w:rsid w:val="00F67775"/>
    <w:rsid w:val="00F77AF9"/>
    <w:rsid w:val="00F92AAD"/>
    <w:rsid w:val="00FA77EF"/>
    <w:rsid w:val="00FB613C"/>
    <w:rsid w:val="00FC1E98"/>
    <w:rsid w:val="00FC3032"/>
    <w:rsid w:val="00FC5DBC"/>
    <w:rsid w:val="00FE407E"/>
    <w:rsid w:val="00FE5727"/>
    <w:rsid w:val="00FF2A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F67775"/>
    <w:rPr>
      <w:rFonts w:ascii="宋体" w:eastAsia="宋体" w:hAnsi="宋体" w:cs="宋体"/>
      <w:sz w:val="24"/>
      <w:szCs w:val="24"/>
    </w:rPr>
  </w:style>
  <w:style w:type="paragraph" w:styleId="a3">
    <w:name w:val="header"/>
    <w:basedOn w:val="a"/>
    <w:link w:val="Char"/>
    <w:uiPriority w:val="99"/>
    <w:semiHidden/>
    <w:unhideWhenUsed/>
    <w:rsid w:val="00AB18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1843"/>
    <w:rPr>
      <w:kern w:val="2"/>
      <w:sz w:val="18"/>
      <w:szCs w:val="18"/>
    </w:rPr>
  </w:style>
  <w:style w:type="paragraph" w:styleId="a4">
    <w:name w:val="footer"/>
    <w:basedOn w:val="a"/>
    <w:link w:val="Char0"/>
    <w:uiPriority w:val="99"/>
    <w:unhideWhenUsed/>
    <w:rsid w:val="00AB1843"/>
    <w:pPr>
      <w:tabs>
        <w:tab w:val="center" w:pos="4153"/>
        <w:tab w:val="right" w:pos="8306"/>
      </w:tabs>
      <w:snapToGrid w:val="0"/>
      <w:jc w:val="left"/>
    </w:pPr>
    <w:rPr>
      <w:sz w:val="18"/>
      <w:szCs w:val="18"/>
    </w:rPr>
  </w:style>
  <w:style w:type="character" w:customStyle="1" w:styleId="Char0">
    <w:name w:val="页脚 Char"/>
    <w:basedOn w:val="a0"/>
    <w:link w:val="a4"/>
    <w:uiPriority w:val="99"/>
    <w:rsid w:val="00AB1843"/>
    <w:rPr>
      <w:kern w:val="2"/>
      <w:sz w:val="18"/>
      <w:szCs w:val="18"/>
    </w:rPr>
  </w:style>
  <w:style w:type="paragraph" w:styleId="a5">
    <w:name w:val="Balloon Text"/>
    <w:basedOn w:val="a"/>
    <w:link w:val="Char1"/>
    <w:uiPriority w:val="99"/>
    <w:semiHidden/>
    <w:unhideWhenUsed/>
    <w:rsid w:val="00CE3341"/>
    <w:rPr>
      <w:sz w:val="18"/>
      <w:szCs w:val="18"/>
    </w:rPr>
  </w:style>
  <w:style w:type="character" w:customStyle="1" w:styleId="Char1">
    <w:name w:val="批注框文本 Char"/>
    <w:basedOn w:val="a0"/>
    <w:link w:val="a5"/>
    <w:uiPriority w:val="99"/>
    <w:semiHidden/>
    <w:rsid w:val="00CE3341"/>
    <w:rPr>
      <w:kern w:val="2"/>
      <w:sz w:val="18"/>
      <w:szCs w:val="18"/>
    </w:rPr>
  </w:style>
  <w:style w:type="character" w:styleId="a6">
    <w:name w:val="Strong"/>
    <w:basedOn w:val="a0"/>
    <w:uiPriority w:val="22"/>
    <w:qFormat/>
    <w:rsid w:val="004542B0"/>
    <w:rPr>
      <w:b/>
      <w:bCs/>
    </w:rPr>
  </w:style>
  <w:style w:type="paragraph" w:styleId="a7">
    <w:name w:val="Normal (Web)"/>
    <w:basedOn w:val="a"/>
    <w:uiPriority w:val="99"/>
    <w:semiHidden/>
    <w:unhideWhenUsed/>
    <w:rsid w:val="00E70DB1"/>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unhideWhenUsed/>
    <w:rsid w:val="00E70DB1"/>
    <w:rPr>
      <w:color w:val="0000FF"/>
      <w:u w:val="single"/>
    </w:rPr>
  </w:style>
</w:styles>
</file>

<file path=word/webSettings.xml><?xml version="1.0" encoding="utf-8"?>
<w:webSettings xmlns:r="http://schemas.openxmlformats.org/officeDocument/2006/relationships" xmlns:w="http://schemas.openxmlformats.org/wordprocessingml/2006/main">
  <w:divs>
    <w:div w:id="1715304259">
      <w:bodyDiv w:val="1"/>
      <w:marLeft w:val="0"/>
      <w:marRight w:val="0"/>
      <w:marTop w:val="0"/>
      <w:marBottom w:val="0"/>
      <w:divBdr>
        <w:top w:val="none" w:sz="0" w:space="0" w:color="auto"/>
        <w:left w:val="none" w:sz="0" w:space="0" w:color="auto"/>
        <w:bottom w:val="none" w:sz="0" w:space="0" w:color="auto"/>
        <w:right w:val="none" w:sz="0" w:space="0" w:color="auto"/>
      </w:divBdr>
      <w:divsChild>
        <w:div w:id="1491871292">
          <w:marLeft w:val="0"/>
          <w:marRight w:val="0"/>
          <w:marTop w:val="0"/>
          <w:marBottom w:val="0"/>
          <w:divBdr>
            <w:top w:val="none" w:sz="0" w:space="0" w:color="auto"/>
            <w:left w:val="none" w:sz="0" w:space="0" w:color="auto"/>
            <w:bottom w:val="none" w:sz="0" w:space="0" w:color="auto"/>
            <w:right w:val="none" w:sz="0" w:space="0" w:color="auto"/>
          </w:divBdr>
          <w:divsChild>
            <w:div w:id="14820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3800">
      <w:bodyDiv w:val="1"/>
      <w:marLeft w:val="0"/>
      <w:marRight w:val="0"/>
      <w:marTop w:val="0"/>
      <w:marBottom w:val="0"/>
      <w:divBdr>
        <w:top w:val="none" w:sz="0" w:space="0" w:color="auto"/>
        <w:left w:val="none" w:sz="0" w:space="0" w:color="auto"/>
        <w:bottom w:val="none" w:sz="0" w:space="0" w:color="auto"/>
        <w:right w:val="none" w:sz="0" w:space="0" w:color="auto"/>
      </w:divBdr>
      <w:divsChild>
        <w:div w:id="1205211737">
          <w:marLeft w:val="0"/>
          <w:marRight w:val="0"/>
          <w:marTop w:val="0"/>
          <w:marBottom w:val="0"/>
          <w:divBdr>
            <w:top w:val="none" w:sz="0" w:space="0" w:color="auto"/>
            <w:left w:val="none" w:sz="0" w:space="0" w:color="auto"/>
            <w:bottom w:val="none" w:sz="0" w:space="0" w:color="auto"/>
            <w:right w:val="none" w:sz="0" w:space="0" w:color="auto"/>
          </w:divBdr>
          <w:divsChild>
            <w:div w:id="5620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E\&#23458;&#26381;&#24037;&#20316;\&#19994;&#21153;&#32852;&#31995;&#21333;\&#20851;&#20110;&#20570;&#22909;&#20449;&#29992;&#21345;&#20013;&#24515;&#8220;&#20845;&#21313;&#21608;&#24180;&#20027;&#39064;&#23459;&#20256;&#27963;&#21160;&#8221;&#30340;&#30456;&#20851;&#20107;&#23452;\&#26234;&#24935;&#26381;&#21153;&#65292;&#19982;&#23458;&#25143;&#20849;&#3619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智慧服务，与客户共赢</Template>
  <TotalTime>3</TotalTime>
  <Pages>3</Pages>
  <Words>368</Words>
  <Characters>2101</Characters>
  <Application>Microsoft Office Word</Application>
  <DocSecurity>0</DocSecurity>
  <Lines>17</Lines>
  <Paragraphs>4</Paragraphs>
  <ScaleCrop>false</ScaleCrop>
  <Company>中国建设银行信用卡中心客户服务处</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陈禹瑒</dc:creator>
  <cp:keywords/>
  <cp:lastModifiedBy>韩玲艳</cp:lastModifiedBy>
  <cp:revision>7</cp:revision>
  <cp:lastPrinted>2014-09-23T02:29:00Z</cp:lastPrinted>
  <dcterms:created xsi:type="dcterms:W3CDTF">2014-09-17T06:50:00Z</dcterms:created>
  <dcterms:modified xsi:type="dcterms:W3CDTF">2014-10-13T07:16:00Z</dcterms:modified>
</cp:coreProperties>
</file>