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950" w:rsidRPr="00485104" w:rsidRDefault="0025595D" w:rsidP="00202D37">
      <w:pPr>
        <w:snapToGrid w:val="0"/>
        <w:spacing w:line="460" w:lineRule="exact"/>
        <w:jc w:val="center"/>
        <w:rPr>
          <w:rFonts w:asciiTheme="minorEastAsia" w:eastAsiaTheme="minorEastAsia" w:hAnsiTheme="minorEastAsia"/>
          <w:b/>
        </w:rPr>
      </w:pPr>
      <w:bookmarkStart w:id="0" w:name="_GoBack"/>
      <w:r w:rsidRPr="00485104">
        <w:rPr>
          <w:rFonts w:asciiTheme="minorEastAsia" w:eastAsiaTheme="minorEastAsia" w:hAnsiTheme="minorEastAsia" w:hint="eastAsia"/>
          <w:b/>
        </w:rPr>
        <w:t>创新转型</w:t>
      </w:r>
      <w:r w:rsidR="00514A99" w:rsidRPr="00485104">
        <w:rPr>
          <w:rFonts w:asciiTheme="minorEastAsia" w:eastAsiaTheme="minorEastAsia" w:hAnsiTheme="minorEastAsia" w:hint="eastAsia"/>
          <w:b/>
        </w:rPr>
        <w:t>抓</w:t>
      </w:r>
      <w:r w:rsidRPr="00485104">
        <w:rPr>
          <w:rFonts w:asciiTheme="minorEastAsia" w:eastAsiaTheme="minorEastAsia" w:hAnsiTheme="minorEastAsia" w:hint="eastAsia"/>
          <w:b/>
        </w:rPr>
        <w:t>机遇</w:t>
      </w:r>
      <w:r w:rsidR="00841033" w:rsidRPr="00485104">
        <w:rPr>
          <w:rFonts w:asciiTheme="minorEastAsia" w:eastAsiaTheme="minorEastAsia" w:hAnsiTheme="minorEastAsia" w:hint="eastAsia"/>
          <w:b/>
        </w:rPr>
        <w:t xml:space="preserve">  </w:t>
      </w:r>
      <w:r w:rsidRPr="00485104">
        <w:rPr>
          <w:rFonts w:asciiTheme="minorEastAsia" w:eastAsiaTheme="minorEastAsia" w:hAnsiTheme="minorEastAsia" w:hint="eastAsia"/>
          <w:b/>
        </w:rPr>
        <w:t>服务民生谋发展</w:t>
      </w:r>
      <w:bookmarkEnd w:id="0"/>
      <w:r w:rsidR="00485104" w:rsidRPr="00485104">
        <w:rPr>
          <w:rFonts w:asciiTheme="minorEastAsia" w:eastAsiaTheme="minorEastAsia" w:hAnsiTheme="minorEastAsia" w:hint="eastAsia"/>
          <w:b/>
        </w:rPr>
        <w:t>——</w:t>
      </w:r>
      <w:r w:rsidR="00260D24" w:rsidRPr="00485104">
        <w:rPr>
          <w:rFonts w:asciiTheme="minorEastAsia" w:eastAsiaTheme="minorEastAsia" w:hAnsiTheme="minorEastAsia" w:hint="eastAsia"/>
          <w:b/>
        </w:rPr>
        <w:t>中国建设银行金融机构</w:t>
      </w:r>
      <w:r w:rsidR="00514A99" w:rsidRPr="00485104">
        <w:rPr>
          <w:rFonts w:asciiTheme="minorEastAsia" w:eastAsiaTheme="minorEastAsia" w:hAnsiTheme="minorEastAsia" w:hint="eastAsia"/>
          <w:b/>
        </w:rPr>
        <w:t>业务</w:t>
      </w:r>
      <w:r w:rsidR="00546950" w:rsidRPr="00485104">
        <w:rPr>
          <w:rFonts w:asciiTheme="minorEastAsia" w:eastAsiaTheme="minorEastAsia" w:hAnsiTheme="minorEastAsia" w:hint="eastAsia"/>
          <w:b/>
        </w:rPr>
        <w:t>助力民生改善</w:t>
      </w:r>
    </w:p>
    <w:p w:rsidR="00677AA8" w:rsidRPr="00485104" w:rsidRDefault="00677AA8" w:rsidP="00202D37">
      <w:pPr>
        <w:snapToGrid w:val="0"/>
        <w:spacing w:line="460" w:lineRule="exact"/>
        <w:ind w:firstLineChars="200" w:firstLine="420"/>
        <w:rPr>
          <w:rFonts w:asciiTheme="minorEastAsia" w:eastAsiaTheme="minorEastAsia" w:hAnsiTheme="minorEastAsia"/>
        </w:rPr>
      </w:pPr>
    </w:p>
    <w:p w:rsidR="00260D24" w:rsidRPr="00485104" w:rsidRDefault="00260D24" w:rsidP="00202D37">
      <w:pPr>
        <w:snapToGrid w:val="0"/>
        <w:spacing w:line="460" w:lineRule="exact"/>
        <w:ind w:firstLineChars="200" w:firstLine="420"/>
        <w:rPr>
          <w:rFonts w:asciiTheme="minorEastAsia" w:eastAsiaTheme="minorEastAsia" w:hAnsiTheme="minorEastAsia"/>
        </w:rPr>
      </w:pPr>
      <w:r w:rsidRPr="00485104">
        <w:rPr>
          <w:rFonts w:asciiTheme="minorEastAsia" w:eastAsiaTheme="minorEastAsia" w:hAnsiTheme="minorEastAsia" w:hint="eastAsia"/>
        </w:rPr>
        <w:t>商业银行的金融机构业务服务于各类金融机构客户，发展条件优越、平台较多、潜力巨大，</w:t>
      </w:r>
      <w:r w:rsidR="00514A99" w:rsidRPr="00485104">
        <w:rPr>
          <w:rFonts w:asciiTheme="minorEastAsia" w:eastAsiaTheme="minorEastAsia" w:hAnsiTheme="minorEastAsia" w:hint="eastAsia"/>
        </w:rPr>
        <w:t>与</w:t>
      </w:r>
      <w:r w:rsidRPr="00485104">
        <w:rPr>
          <w:rFonts w:asciiTheme="minorEastAsia" w:eastAsiaTheme="minorEastAsia" w:hAnsiTheme="minorEastAsia" w:hint="eastAsia"/>
        </w:rPr>
        <w:t>金融变革进展和市场成熟</w:t>
      </w:r>
      <w:r w:rsidR="00514A99" w:rsidRPr="00485104">
        <w:rPr>
          <w:rFonts w:asciiTheme="minorEastAsia" w:eastAsiaTheme="minorEastAsia" w:hAnsiTheme="minorEastAsia" w:hint="eastAsia"/>
        </w:rPr>
        <w:t>密切相关</w:t>
      </w:r>
      <w:r w:rsidRPr="00485104">
        <w:rPr>
          <w:rFonts w:asciiTheme="minorEastAsia" w:eastAsiaTheme="minorEastAsia" w:hAnsiTheme="minorEastAsia" w:hint="eastAsia"/>
        </w:rPr>
        <w:t>。随着金融变革与经济转型的加快，主动创新转型的能力</w:t>
      </w:r>
      <w:r w:rsidR="002E2936" w:rsidRPr="00485104">
        <w:rPr>
          <w:rFonts w:asciiTheme="minorEastAsia" w:eastAsiaTheme="minorEastAsia" w:hAnsiTheme="minorEastAsia" w:hint="eastAsia"/>
        </w:rPr>
        <w:t>和对发展大势的</w:t>
      </w:r>
      <w:r w:rsidR="009240B3" w:rsidRPr="00485104">
        <w:rPr>
          <w:rFonts w:asciiTheme="minorEastAsia" w:eastAsiaTheme="minorEastAsia" w:hAnsiTheme="minorEastAsia" w:hint="eastAsia"/>
        </w:rPr>
        <w:t>研判</w:t>
      </w:r>
      <w:r w:rsidRPr="00485104">
        <w:rPr>
          <w:rFonts w:asciiTheme="minorEastAsia" w:eastAsiaTheme="minorEastAsia" w:hAnsiTheme="minorEastAsia" w:hint="eastAsia"/>
        </w:rPr>
        <w:t>，一定程度上决定了</w:t>
      </w:r>
      <w:r w:rsidR="009240B3" w:rsidRPr="00485104">
        <w:rPr>
          <w:rFonts w:asciiTheme="minorEastAsia" w:eastAsiaTheme="minorEastAsia" w:hAnsiTheme="minorEastAsia" w:hint="eastAsia"/>
        </w:rPr>
        <w:t>商业银行金融机构业务</w:t>
      </w:r>
      <w:r w:rsidRPr="00485104">
        <w:rPr>
          <w:rFonts w:asciiTheme="minorEastAsia" w:eastAsiaTheme="minorEastAsia" w:hAnsiTheme="minorEastAsia" w:hint="eastAsia"/>
        </w:rPr>
        <w:t>未来的经营水准和核心竞争力。在允许银行混业经营之前，商业银行开展综合化经营</w:t>
      </w:r>
      <w:r w:rsidR="002E2936" w:rsidRPr="00485104">
        <w:rPr>
          <w:rFonts w:asciiTheme="minorEastAsia" w:eastAsiaTheme="minorEastAsia" w:hAnsiTheme="minorEastAsia" w:hint="eastAsia"/>
        </w:rPr>
        <w:t>的</w:t>
      </w:r>
      <w:r w:rsidRPr="00485104">
        <w:rPr>
          <w:rFonts w:asciiTheme="minorEastAsia" w:eastAsiaTheme="minorEastAsia" w:hAnsiTheme="minorEastAsia" w:hint="eastAsia"/>
        </w:rPr>
        <w:t>基础</w:t>
      </w:r>
      <w:r w:rsidR="002E2936" w:rsidRPr="00485104">
        <w:rPr>
          <w:rFonts w:asciiTheme="minorEastAsia" w:eastAsiaTheme="minorEastAsia" w:hAnsiTheme="minorEastAsia" w:hint="eastAsia"/>
        </w:rPr>
        <w:t>较多</w:t>
      </w:r>
      <w:r w:rsidRPr="00485104">
        <w:rPr>
          <w:rFonts w:asciiTheme="minorEastAsia" w:eastAsiaTheme="minorEastAsia" w:hAnsiTheme="minorEastAsia" w:hint="eastAsia"/>
        </w:rPr>
        <w:t>集中在金融机构业务，因此对金融机构业务的关注和发力具有特别而深远的意义。</w:t>
      </w:r>
    </w:p>
    <w:p w:rsidR="009240B3" w:rsidRPr="00485104" w:rsidRDefault="009240B3" w:rsidP="00202D37">
      <w:pPr>
        <w:snapToGrid w:val="0"/>
        <w:spacing w:line="460" w:lineRule="exact"/>
        <w:ind w:firstLineChars="200" w:firstLine="420"/>
        <w:rPr>
          <w:rFonts w:asciiTheme="minorEastAsia" w:eastAsiaTheme="minorEastAsia" w:hAnsiTheme="minorEastAsia"/>
        </w:rPr>
      </w:pPr>
      <w:r w:rsidRPr="00485104">
        <w:rPr>
          <w:rFonts w:asciiTheme="minorEastAsia" w:eastAsiaTheme="minorEastAsia" w:hAnsiTheme="minorEastAsia" w:hint="eastAsia"/>
        </w:rPr>
        <w:t>中国建设银行金融机构业务</w:t>
      </w:r>
      <w:r w:rsidR="00ED4A24" w:rsidRPr="00485104">
        <w:rPr>
          <w:rFonts w:asciiTheme="minorEastAsia" w:eastAsiaTheme="minorEastAsia" w:hAnsiTheme="minorEastAsia" w:hint="eastAsia"/>
        </w:rPr>
        <w:t>致力于</w:t>
      </w:r>
      <w:r w:rsidRPr="00485104">
        <w:rPr>
          <w:rFonts w:asciiTheme="minorEastAsia" w:eastAsiaTheme="minorEastAsia" w:hAnsiTheme="minorEastAsia" w:hint="eastAsia"/>
        </w:rPr>
        <w:t>服务银行、保险、信托、证券、期货、金融租赁、资产管理、汽车金融等各类金融机构客户，</w:t>
      </w:r>
      <w:r w:rsidR="001319F8" w:rsidRPr="00485104">
        <w:rPr>
          <w:rFonts w:asciiTheme="minorEastAsia" w:eastAsiaTheme="minorEastAsia" w:hAnsiTheme="minorEastAsia" w:hint="eastAsia"/>
        </w:rPr>
        <w:t>近几年</w:t>
      </w:r>
      <w:r w:rsidRPr="00485104">
        <w:rPr>
          <w:rFonts w:asciiTheme="minorEastAsia" w:eastAsiaTheme="minorEastAsia" w:hAnsiTheme="minorEastAsia" w:hint="eastAsia"/>
        </w:rPr>
        <w:t>来不断加大金融产品和服务创新力度，将</w:t>
      </w:r>
      <w:r w:rsidR="003A4666" w:rsidRPr="00485104">
        <w:rPr>
          <w:rFonts w:asciiTheme="minorEastAsia" w:eastAsiaTheme="minorEastAsia" w:hAnsiTheme="minorEastAsia" w:hint="eastAsia"/>
        </w:rPr>
        <w:t>助力民生改善</w:t>
      </w:r>
      <w:r w:rsidRPr="00485104">
        <w:rPr>
          <w:rFonts w:asciiTheme="minorEastAsia" w:eastAsiaTheme="minorEastAsia" w:hAnsiTheme="minorEastAsia" w:hint="eastAsia"/>
        </w:rPr>
        <w:t>作为服务实体经济、实现商业银行</w:t>
      </w:r>
      <w:r w:rsidR="003A4666" w:rsidRPr="00485104">
        <w:rPr>
          <w:rFonts w:asciiTheme="minorEastAsia" w:eastAsiaTheme="minorEastAsia" w:hAnsiTheme="minorEastAsia" w:hint="eastAsia"/>
        </w:rPr>
        <w:t>自身</w:t>
      </w:r>
      <w:r w:rsidR="001319F8" w:rsidRPr="00485104">
        <w:rPr>
          <w:rFonts w:asciiTheme="minorEastAsia" w:eastAsiaTheme="minorEastAsia" w:hAnsiTheme="minorEastAsia" w:hint="eastAsia"/>
        </w:rPr>
        <w:t>转型</w:t>
      </w:r>
      <w:r w:rsidRPr="00485104">
        <w:rPr>
          <w:rFonts w:asciiTheme="minorEastAsia" w:eastAsiaTheme="minorEastAsia" w:hAnsiTheme="minorEastAsia" w:hint="eastAsia"/>
        </w:rPr>
        <w:t>的重要着力点，</w:t>
      </w:r>
      <w:r w:rsidR="003A4666" w:rsidRPr="00485104">
        <w:rPr>
          <w:rFonts w:asciiTheme="minorEastAsia" w:eastAsiaTheme="minorEastAsia" w:hAnsiTheme="minorEastAsia" w:hint="eastAsia"/>
        </w:rPr>
        <w:t>在同业中率先走出了一条创新</w:t>
      </w:r>
      <w:r w:rsidR="001319F8" w:rsidRPr="00485104">
        <w:rPr>
          <w:rFonts w:asciiTheme="minorEastAsia" w:eastAsiaTheme="minorEastAsia" w:hAnsiTheme="minorEastAsia" w:hint="eastAsia"/>
        </w:rPr>
        <w:t>转型的科学</w:t>
      </w:r>
      <w:r w:rsidR="003A4666" w:rsidRPr="00485104">
        <w:rPr>
          <w:rFonts w:asciiTheme="minorEastAsia" w:eastAsiaTheme="minorEastAsia" w:hAnsiTheme="minorEastAsia" w:hint="eastAsia"/>
        </w:rPr>
        <w:t>发展之路。</w:t>
      </w:r>
    </w:p>
    <w:p w:rsidR="00677AA8" w:rsidRPr="00485104" w:rsidRDefault="004B5F18" w:rsidP="00202D37">
      <w:pPr>
        <w:snapToGrid w:val="0"/>
        <w:spacing w:line="460" w:lineRule="exact"/>
        <w:ind w:firstLineChars="200" w:firstLine="422"/>
        <w:rPr>
          <w:rFonts w:asciiTheme="minorEastAsia" w:eastAsiaTheme="minorEastAsia" w:hAnsiTheme="minorEastAsia"/>
          <w:b/>
        </w:rPr>
      </w:pPr>
      <w:r w:rsidRPr="00485104">
        <w:rPr>
          <w:rFonts w:asciiTheme="minorEastAsia" w:eastAsiaTheme="minorEastAsia" w:hAnsiTheme="minorEastAsia" w:hint="eastAsia"/>
          <w:b/>
        </w:rPr>
        <w:t>引领</w:t>
      </w:r>
      <w:r w:rsidR="00F07B62" w:rsidRPr="00485104">
        <w:rPr>
          <w:rFonts w:asciiTheme="minorEastAsia" w:eastAsiaTheme="minorEastAsia" w:hAnsiTheme="minorEastAsia" w:hint="eastAsia"/>
          <w:b/>
        </w:rPr>
        <w:t>创新</w:t>
      </w:r>
      <w:r w:rsidR="00C04694" w:rsidRPr="00485104">
        <w:rPr>
          <w:rFonts w:asciiTheme="minorEastAsia" w:eastAsiaTheme="minorEastAsia" w:hAnsiTheme="minorEastAsia" w:hint="eastAsia"/>
          <w:b/>
        </w:rPr>
        <w:t xml:space="preserve">  </w:t>
      </w:r>
      <w:r w:rsidRPr="00485104">
        <w:rPr>
          <w:rFonts w:asciiTheme="minorEastAsia" w:eastAsiaTheme="minorEastAsia" w:hAnsiTheme="minorEastAsia" w:hint="eastAsia"/>
          <w:b/>
        </w:rPr>
        <w:t>紧随</w:t>
      </w:r>
      <w:r w:rsidR="00F07B62" w:rsidRPr="00485104">
        <w:rPr>
          <w:rFonts w:asciiTheme="minorEastAsia" w:eastAsiaTheme="minorEastAsia" w:hAnsiTheme="minorEastAsia" w:hint="eastAsia"/>
          <w:b/>
        </w:rPr>
        <w:t>市场需求</w:t>
      </w:r>
    </w:p>
    <w:p w:rsidR="00F07B62" w:rsidRPr="00485104" w:rsidRDefault="00863586" w:rsidP="00202D37">
      <w:pPr>
        <w:snapToGrid w:val="0"/>
        <w:spacing w:line="460" w:lineRule="exact"/>
        <w:ind w:firstLineChars="200" w:firstLine="420"/>
        <w:rPr>
          <w:rFonts w:asciiTheme="minorEastAsia" w:eastAsiaTheme="minorEastAsia" w:hAnsiTheme="minorEastAsia"/>
        </w:rPr>
      </w:pPr>
      <w:r w:rsidRPr="00485104">
        <w:rPr>
          <w:rFonts w:asciiTheme="minorEastAsia" w:eastAsiaTheme="minorEastAsia" w:hAnsiTheme="minorEastAsia" w:hint="eastAsia"/>
        </w:rPr>
        <w:t>自股改上市以来</w:t>
      </w:r>
      <w:r w:rsidR="002E2936" w:rsidRPr="00485104">
        <w:rPr>
          <w:rFonts w:asciiTheme="minorEastAsia" w:eastAsiaTheme="minorEastAsia" w:hAnsiTheme="minorEastAsia" w:hint="eastAsia"/>
        </w:rPr>
        <w:t>，</w:t>
      </w:r>
      <w:r w:rsidRPr="00485104">
        <w:rPr>
          <w:rFonts w:asciiTheme="minorEastAsia" w:eastAsiaTheme="minorEastAsia" w:hAnsiTheme="minorEastAsia" w:hint="eastAsia"/>
        </w:rPr>
        <w:t>建设银行</w:t>
      </w:r>
      <w:r w:rsidR="002E2936" w:rsidRPr="00485104">
        <w:rPr>
          <w:rFonts w:asciiTheme="minorEastAsia" w:eastAsiaTheme="minorEastAsia" w:hAnsiTheme="minorEastAsia" w:hint="eastAsia"/>
        </w:rPr>
        <w:t>积极响应国家引导，稳妥推进综合化经营，整合金融资源支持实体经济发展。按照“综合性、多功能、集约化”的战略定位，在发展好银行主业的同时，建设银行还加快发展保险、信托、基金、租赁等非银行业务，努力为各类金融机构客户提供全方位、多样化的金融服务，成为功能齐全、领先同业的综合金融服务提供商。</w:t>
      </w:r>
    </w:p>
    <w:p w:rsidR="002E2936" w:rsidRPr="00485104" w:rsidRDefault="001C7CCA" w:rsidP="00202D37">
      <w:pPr>
        <w:snapToGrid w:val="0"/>
        <w:spacing w:line="460" w:lineRule="exact"/>
        <w:ind w:firstLineChars="200" w:firstLine="420"/>
        <w:rPr>
          <w:rFonts w:asciiTheme="minorEastAsia" w:eastAsiaTheme="minorEastAsia" w:hAnsiTheme="minorEastAsia"/>
        </w:rPr>
      </w:pPr>
      <w:r w:rsidRPr="00485104">
        <w:rPr>
          <w:rFonts w:asciiTheme="minorEastAsia" w:eastAsiaTheme="minorEastAsia" w:hAnsiTheme="minorEastAsia" w:hint="eastAsia"/>
        </w:rPr>
        <w:t>针对</w:t>
      </w:r>
      <w:r w:rsidR="002E2936" w:rsidRPr="00485104">
        <w:rPr>
          <w:rFonts w:asciiTheme="minorEastAsia" w:eastAsiaTheme="minorEastAsia" w:hAnsiTheme="minorEastAsia" w:hint="eastAsia"/>
        </w:rPr>
        <w:t>2000-2006年证券行业经营下行调整</w:t>
      </w:r>
      <w:r w:rsidRPr="00485104">
        <w:rPr>
          <w:rFonts w:asciiTheme="minorEastAsia" w:eastAsiaTheme="minorEastAsia" w:hAnsiTheme="minorEastAsia" w:hint="eastAsia"/>
        </w:rPr>
        <w:t>、</w:t>
      </w:r>
      <w:r w:rsidR="002E2936" w:rsidRPr="00485104">
        <w:rPr>
          <w:rFonts w:asciiTheme="minorEastAsia" w:eastAsiaTheme="minorEastAsia" w:hAnsiTheme="minorEastAsia" w:hint="eastAsia"/>
        </w:rPr>
        <w:t>券商资金来源紧张</w:t>
      </w:r>
      <w:r w:rsidRPr="00485104">
        <w:rPr>
          <w:rFonts w:asciiTheme="minorEastAsia" w:eastAsiaTheme="minorEastAsia" w:hAnsiTheme="minorEastAsia" w:hint="eastAsia"/>
        </w:rPr>
        <w:t>问题，</w:t>
      </w:r>
      <w:r w:rsidR="002E2936" w:rsidRPr="00485104">
        <w:rPr>
          <w:rFonts w:asciiTheme="minorEastAsia" w:eastAsiaTheme="minorEastAsia" w:hAnsiTheme="minorEastAsia" w:hint="eastAsia"/>
        </w:rPr>
        <w:t>为拓宽证券公司融资渠道，</w:t>
      </w:r>
      <w:r w:rsidR="00C2497B" w:rsidRPr="00485104">
        <w:rPr>
          <w:rFonts w:asciiTheme="minorEastAsia" w:eastAsiaTheme="minorEastAsia" w:hAnsiTheme="minorEastAsia" w:hint="eastAsia"/>
        </w:rPr>
        <w:t>建设银行</w:t>
      </w:r>
      <w:r w:rsidR="002E2936" w:rsidRPr="00485104">
        <w:rPr>
          <w:rFonts w:asciiTheme="minorEastAsia" w:eastAsiaTheme="minorEastAsia" w:hAnsiTheme="minorEastAsia" w:hint="eastAsia"/>
        </w:rPr>
        <w:t>在同业率先开办了证券公司股票质押贷款这项新业务，先后与25家证券公司签订了股票质押贷款合同，累计有400多亿股票市值质押在</w:t>
      </w:r>
      <w:r w:rsidR="00C2497B" w:rsidRPr="00485104">
        <w:rPr>
          <w:rFonts w:asciiTheme="minorEastAsia" w:eastAsiaTheme="minorEastAsia" w:hAnsiTheme="minorEastAsia" w:hint="eastAsia"/>
        </w:rPr>
        <w:t>建设银行</w:t>
      </w:r>
      <w:r w:rsidR="002E2936" w:rsidRPr="00485104">
        <w:rPr>
          <w:rFonts w:asciiTheme="minorEastAsia" w:eastAsiaTheme="minorEastAsia" w:hAnsiTheme="minorEastAsia" w:hint="eastAsia"/>
        </w:rPr>
        <w:t>特别席位上，提供近200亿元的股票质押贷款融资服务，在保持贷款零不良率的同时，有效缓解</w:t>
      </w:r>
      <w:r w:rsidR="00845BFB" w:rsidRPr="00485104">
        <w:rPr>
          <w:rFonts w:asciiTheme="minorEastAsia" w:eastAsiaTheme="minorEastAsia" w:hAnsiTheme="minorEastAsia" w:hint="eastAsia"/>
        </w:rPr>
        <w:t>了</w:t>
      </w:r>
      <w:r w:rsidR="002E2936" w:rsidRPr="00485104">
        <w:rPr>
          <w:rFonts w:asciiTheme="minorEastAsia" w:eastAsiaTheme="minorEastAsia" w:hAnsiTheme="minorEastAsia" w:hint="eastAsia"/>
        </w:rPr>
        <w:t>证券公司资金压力，</w:t>
      </w:r>
      <w:r w:rsidR="00A42B5D" w:rsidRPr="00485104">
        <w:rPr>
          <w:rFonts w:asciiTheme="minorEastAsia" w:eastAsiaTheme="minorEastAsia" w:hAnsiTheme="minorEastAsia" w:hint="eastAsia"/>
        </w:rPr>
        <w:t>较</w:t>
      </w:r>
      <w:r w:rsidR="002E2936" w:rsidRPr="00485104">
        <w:rPr>
          <w:rFonts w:asciiTheme="minorEastAsia" w:eastAsiaTheme="minorEastAsia" w:hAnsiTheme="minorEastAsia" w:hint="eastAsia"/>
        </w:rPr>
        <w:t>好地支持了我国证券市场长期、稳定、健康发展。</w:t>
      </w:r>
    </w:p>
    <w:p w:rsidR="002E2936" w:rsidRPr="00485104" w:rsidRDefault="002E2936" w:rsidP="00202D37">
      <w:pPr>
        <w:snapToGrid w:val="0"/>
        <w:spacing w:line="460" w:lineRule="exact"/>
        <w:ind w:firstLineChars="200" w:firstLine="420"/>
        <w:rPr>
          <w:rFonts w:asciiTheme="minorEastAsia" w:eastAsiaTheme="minorEastAsia" w:hAnsiTheme="minorEastAsia"/>
        </w:rPr>
      </w:pPr>
      <w:r w:rsidRPr="00485104">
        <w:rPr>
          <w:rFonts w:asciiTheme="minorEastAsia" w:eastAsiaTheme="minorEastAsia" w:hAnsiTheme="minorEastAsia" w:hint="eastAsia"/>
        </w:rPr>
        <w:t>针对证券行业结构调整、资本投入增加面临的流动性管理难度加大</w:t>
      </w:r>
      <w:r w:rsidR="00AF456F" w:rsidRPr="00485104">
        <w:rPr>
          <w:rFonts w:asciiTheme="minorEastAsia" w:eastAsiaTheme="minorEastAsia" w:hAnsiTheme="minorEastAsia" w:hint="eastAsia"/>
        </w:rPr>
        <w:t>、</w:t>
      </w:r>
      <w:r w:rsidRPr="00485104">
        <w:rPr>
          <w:rFonts w:asciiTheme="minorEastAsia" w:eastAsiaTheme="minorEastAsia" w:hAnsiTheme="minorEastAsia" w:hint="eastAsia"/>
        </w:rPr>
        <w:t>融资需求迫切问题，</w:t>
      </w:r>
      <w:r w:rsidR="00C2497B" w:rsidRPr="00485104">
        <w:rPr>
          <w:rFonts w:asciiTheme="minorEastAsia" w:eastAsiaTheme="minorEastAsia" w:hAnsiTheme="minorEastAsia" w:hint="eastAsia"/>
        </w:rPr>
        <w:t>建设银行</w:t>
      </w:r>
      <w:r w:rsidRPr="00485104">
        <w:rPr>
          <w:rFonts w:asciiTheme="minorEastAsia" w:eastAsiaTheme="minorEastAsia" w:hAnsiTheme="minorEastAsia" w:hint="eastAsia"/>
        </w:rPr>
        <w:t>于2010年在业内积极试点同业融资业务利率市场化管理，先行推出每日市场化浮动利率定价的金融机构账户透支服务，有效解决客户短期资金在途的融资需求问题，受到证券公司广泛好评和认可</w:t>
      </w:r>
      <w:r w:rsidR="00AF456F" w:rsidRPr="00485104">
        <w:rPr>
          <w:rFonts w:asciiTheme="minorEastAsia" w:eastAsiaTheme="minorEastAsia" w:hAnsiTheme="minorEastAsia" w:hint="eastAsia"/>
        </w:rPr>
        <w:t>；于</w:t>
      </w:r>
      <w:r w:rsidRPr="00485104">
        <w:rPr>
          <w:rFonts w:asciiTheme="minorEastAsia" w:eastAsiaTheme="minorEastAsia" w:hAnsiTheme="minorEastAsia" w:hint="eastAsia"/>
        </w:rPr>
        <w:t>2012重启证券公司短期融资券和次级债发行，积极参与对证券公司的债券投资，加大理财投资、资产管理领域合作，为行业发展提供资金支持，助推创新业务快速发展。</w:t>
      </w:r>
    </w:p>
    <w:p w:rsidR="009240B3" w:rsidRPr="00485104" w:rsidRDefault="002077EE" w:rsidP="00202D37">
      <w:pPr>
        <w:snapToGrid w:val="0"/>
        <w:spacing w:line="460" w:lineRule="exact"/>
        <w:ind w:firstLineChars="200" w:firstLine="420"/>
        <w:rPr>
          <w:rFonts w:asciiTheme="minorEastAsia" w:eastAsiaTheme="minorEastAsia" w:hAnsiTheme="minorEastAsia"/>
        </w:rPr>
      </w:pPr>
      <w:r w:rsidRPr="00485104">
        <w:rPr>
          <w:rFonts w:asciiTheme="minorEastAsia" w:eastAsiaTheme="minorEastAsia" w:hAnsiTheme="minorEastAsia" w:hint="eastAsia"/>
        </w:rPr>
        <w:t>针对银保合作</w:t>
      </w:r>
      <w:r w:rsidR="00B6161C" w:rsidRPr="00485104">
        <w:rPr>
          <w:rFonts w:asciiTheme="minorEastAsia" w:eastAsiaTheme="minorEastAsia" w:hAnsiTheme="minorEastAsia" w:hint="eastAsia"/>
        </w:rPr>
        <w:t>长期以来仅</w:t>
      </w:r>
      <w:r w:rsidRPr="00485104">
        <w:rPr>
          <w:rFonts w:asciiTheme="minorEastAsia" w:eastAsiaTheme="minorEastAsia" w:hAnsiTheme="minorEastAsia" w:hint="eastAsia"/>
        </w:rPr>
        <w:t>以</w:t>
      </w:r>
      <w:r w:rsidR="00B6161C" w:rsidRPr="00485104">
        <w:rPr>
          <w:rFonts w:asciiTheme="minorEastAsia" w:eastAsiaTheme="minorEastAsia" w:hAnsiTheme="minorEastAsia" w:hint="eastAsia"/>
        </w:rPr>
        <w:t>代销保险为主</w:t>
      </w:r>
      <w:r w:rsidR="00AF456F" w:rsidRPr="00485104">
        <w:rPr>
          <w:rFonts w:asciiTheme="minorEastAsia" w:eastAsiaTheme="minorEastAsia" w:hAnsiTheme="minorEastAsia" w:hint="eastAsia"/>
        </w:rPr>
        <w:t>、</w:t>
      </w:r>
      <w:r w:rsidRPr="00485104">
        <w:rPr>
          <w:rFonts w:asciiTheme="minorEastAsia" w:eastAsiaTheme="minorEastAsia" w:hAnsiTheme="minorEastAsia" w:hint="eastAsia"/>
        </w:rPr>
        <w:t>合作</w:t>
      </w:r>
      <w:r w:rsidR="00AF456F" w:rsidRPr="00485104">
        <w:rPr>
          <w:rFonts w:asciiTheme="minorEastAsia" w:eastAsiaTheme="minorEastAsia" w:hAnsiTheme="minorEastAsia" w:hint="eastAsia"/>
        </w:rPr>
        <w:t>模式</w:t>
      </w:r>
      <w:r w:rsidRPr="00485104">
        <w:rPr>
          <w:rFonts w:asciiTheme="minorEastAsia" w:eastAsiaTheme="minorEastAsia" w:hAnsiTheme="minorEastAsia" w:hint="eastAsia"/>
        </w:rPr>
        <w:t>单一问题，</w:t>
      </w:r>
      <w:r w:rsidR="00C2497B" w:rsidRPr="00485104">
        <w:rPr>
          <w:rFonts w:asciiTheme="minorEastAsia" w:eastAsiaTheme="minorEastAsia" w:hAnsiTheme="minorEastAsia" w:hint="eastAsia"/>
        </w:rPr>
        <w:t>建设银行</w:t>
      </w:r>
      <w:r w:rsidR="00AF456F" w:rsidRPr="00485104">
        <w:rPr>
          <w:rFonts w:asciiTheme="minorEastAsia" w:eastAsiaTheme="minorEastAsia" w:hAnsiTheme="minorEastAsia" w:hint="eastAsia"/>
        </w:rPr>
        <w:t>自2006年至今，在银保市场精耕细作，不断拓宽资产、托管、股权投资等非代销领域的合作。</w:t>
      </w:r>
      <w:r w:rsidRPr="00485104">
        <w:rPr>
          <w:rFonts w:asciiTheme="minorEastAsia" w:eastAsiaTheme="minorEastAsia" w:hAnsiTheme="minorEastAsia" w:hint="eastAsia"/>
        </w:rPr>
        <w:t>2006年</w:t>
      </w:r>
      <w:r w:rsidR="00261652" w:rsidRPr="00485104">
        <w:rPr>
          <w:rFonts w:asciiTheme="minorEastAsia" w:eastAsiaTheme="minorEastAsia" w:hAnsiTheme="minorEastAsia" w:hint="eastAsia"/>
        </w:rPr>
        <w:t>建设银行</w:t>
      </w:r>
      <w:r w:rsidRPr="00485104">
        <w:rPr>
          <w:rFonts w:asciiTheme="minorEastAsia" w:eastAsiaTheme="minorEastAsia" w:hAnsiTheme="minorEastAsia" w:hint="eastAsia"/>
        </w:rPr>
        <w:t>抓住保监会开展保险公司间接投资基础设施项目试点工作的契机，利用自身在基础</w:t>
      </w:r>
      <w:r w:rsidRPr="00485104">
        <w:rPr>
          <w:rFonts w:asciiTheme="minorEastAsia" w:eastAsiaTheme="minorEastAsia" w:hAnsiTheme="minorEastAsia" w:hint="eastAsia"/>
        </w:rPr>
        <w:lastRenderedPageBreak/>
        <w:t>设施领域的优势，开发了“融保通”产品，成为项目的托管人和独立监督人。2007年，建设银行有重点地与中国出口信用保险公司、平安保险集团公司等开展资产业务合作，并逐渐开展对合作保险公司的评级授信工作，为银保双方在资金拆借、债券回购、相互购买次级债等资产业务方面的合作提供保障。2008年，为解决小企业融资需求和大型企业供应链融资需求，建设银行又推出了信用保险保理这一国内保理业务的新品种。2009年，建设银行与保险公司在互相购买次级债业务领域开展了新的合作，将双方业务合作领域进一步扩大。此后，随着我国金融业务综合化经营步伐的加快，2009年底，建设银行与ING签署了购买太平洋安泰50%股权的《股权转让协议》，2010年底，又购买了太平洋安泰1%的股权，之后将其更名为建信人寿保险有限公司，成为建设银行旗下子公司之一，实现</w:t>
      </w:r>
      <w:r w:rsidR="007A0598" w:rsidRPr="00485104">
        <w:rPr>
          <w:rFonts w:asciiTheme="minorEastAsia" w:eastAsiaTheme="minorEastAsia" w:hAnsiTheme="minorEastAsia" w:hint="eastAsia"/>
        </w:rPr>
        <w:t>了</w:t>
      </w:r>
      <w:r w:rsidRPr="00485104">
        <w:rPr>
          <w:rFonts w:asciiTheme="minorEastAsia" w:eastAsiaTheme="minorEastAsia" w:hAnsiTheme="minorEastAsia" w:hint="eastAsia"/>
        </w:rPr>
        <w:t>合作模式在</w:t>
      </w:r>
      <w:r w:rsidR="000F5F78" w:rsidRPr="00485104">
        <w:rPr>
          <w:rFonts w:asciiTheme="minorEastAsia" w:eastAsiaTheme="minorEastAsia" w:hAnsiTheme="minorEastAsia" w:hint="eastAsia"/>
        </w:rPr>
        <w:t>广度</w:t>
      </w:r>
      <w:r w:rsidRPr="00485104">
        <w:rPr>
          <w:rFonts w:asciiTheme="minorEastAsia" w:eastAsiaTheme="minorEastAsia" w:hAnsiTheme="minorEastAsia" w:hint="eastAsia"/>
        </w:rPr>
        <w:t>和深度的升华。</w:t>
      </w:r>
    </w:p>
    <w:p w:rsidR="00677AA8" w:rsidRPr="00485104" w:rsidRDefault="00F07B62" w:rsidP="00202D37">
      <w:pPr>
        <w:snapToGrid w:val="0"/>
        <w:spacing w:line="460" w:lineRule="exact"/>
        <w:ind w:firstLineChars="200" w:firstLine="422"/>
        <w:rPr>
          <w:rFonts w:asciiTheme="minorEastAsia" w:eastAsiaTheme="minorEastAsia" w:hAnsiTheme="minorEastAsia"/>
          <w:b/>
        </w:rPr>
      </w:pPr>
      <w:r w:rsidRPr="00485104">
        <w:rPr>
          <w:rFonts w:asciiTheme="minorEastAsia" w:eastAsiaTheme="minorEastAsia" w:hAnsiTheme="minorEastAsia" w:hint="eastAsia"/>
          <w:b/>
        </w:rPr>
        <w:t>践行</w:t>
      </w:r>
      <w:r w:rsidR="007A0598" w:rsidRPr="00485104">
        <w:rPr>
          <w:rFonts w:asciiTheme="minorEastAsia" w:eastAsiaTheme="minorEastAsia" w:hAnsiTheme="minorEastAsia" w:hint="eastAsia"/>
          <w:b/>
        </w:rPr>
        <w:t>责任</w:t>
      </w:r>
      <w:r w:rsidR="00C04694" w:rsidRPr="00485104">
        <w:rPr>
          <w:rFonts w:asciiTheme="minorEastAsia" w:eastAsiaTheme="minorEastAsia" w:hAnsiTheme="minorEastAsia" w:hint="eastAsia"/>
          <w:b/>
        </w:rPr>
        <w:t xml:space="preserve">  </w:t>
      </w:r>
      <w:r w:rsidRPr="00485104">
        <w:rPr>
          <w:rFonts w:asciiTheme="minorEastAsia" w:eastAsiaTheme="minorEastAsia" w:hAnsiTheme="minorEastAsia" w:hint="eastAsia"/>
          <w:b/>
        </w:rPr>
        <w:t>助力民生改善</w:t>
      </w:r>
    </w:p>
    <w:p w:rsidR="002E2936" w:rsidRPr="00485104" w:rsidRDefault="00F07B62" w:rsidP="00202D37">
      <w:pPr>
        <w:snapToGrid w:val="0"/>
        <w:spacing w:line="460" w:lineRule="exact"/>
        <w:ind w:firstLineChars="200" w:firstLine="420"/>
        <w:rPr>
          <w:rFonts w:asciiTheme="minorEastAsia" w:eastAsiaTheme="minorEastAsia" w:hAnsiTheme="minorEastAsia"/>
        </w:rPr>
      </w:pPr>
      <w:r w:rsidRPr="00485104">
        <w:rPr>
          <w:rFonts w:asciiTheme="minorEastAsia" w:eastAsiaTheme="minorEastAsia" w:hAnsiTheme="minorEastAsia" w:hint="eastAsia"/>
        </w:rPr>
        <w:t>除</w:t>
      </w:r>
      <w:r w:rsidR="00937FB7" w:rsidRPr="00485104">
        <w:rPr>
          <w:rFonts w:asciiTheme="minorEastAsia" w:eastAsiaTheme="minorEastAsia" w:hAnsiTheme="minorEastAsia" w:hint="eastAsia"/>
        </w:rPr>
        <w:t>发挥好服务客户、</w:t>
      </w:r>
      <w:r w:rsidR="0011302E" w:rsidRPr="00485104">
        <w:rPr>
          <w:rFonts w:asciiTheme="minorEastAsia" w:eastAsiaTheme="minorEastAsia" w:hAnsiTheme="minorEastAsia" w:hint="eastAsia"/>
        </w:rPr>
        <w:t>服务</w:t>
      </w:r>
      <w:r w:rsidR="00937FB7" w:rsidRPr="00485104">
        <w:rPr>
          <w:rFonts w:asciiTheme="minorEastAsia" w:eastAsiaTheme="minorEastAsia" w:hAnsiTheme="minorEastAsia" w:hint="eastAsia"/>
        </w:rPr>
        <w:t>全行的基础</w:t>
      </w:r>
      <w:r w:rsidR="00DD3F87" w:rsidRPr="00485104">
        <w:rPr>
          <w:rFonts w:asciiTheme="minorEastAsia" w:eastAsiaTheme="minorEastAsia" w:hAnsiTheme="minorEastAsia" w:hint="eastAsia"/>
        </w:rPr>
        <w:t>功能之外</w:t>
      </w:r>
      <w:r w:rsidR="00937FB7" w:rsidRPr="00485104">
        <w:rPr>
          <w:rFonts w:asciiTheme="minorEastAsia" w:eastAsiaTheme="minorEastAsia" w:hAnsiTheme="minorEastAsia" w:hint="eastAsia"/>
        </w:rPr>
        <w:t>，</w:t>
      </w:r>
      <w:r w:rsidR="00B6543D" w:rsidRPr="00485104">
        <w:rPr>
          <w:rFonts w:asciiTheme="minorEastAsia" w:eastAsiaTheme="minorEastAsia" w:hAnsiTheme="minorEastAsia" w:hint="eastAsia"/>
        </w:rPr>
        <w:t>建设银行</w:t>
      </w:r>
      <w:r w:rsidR="00937FB7" w:rsidRPr="00485104">
        <w:rPr>
          <w:rFonts w:asciiTheme="minorEastAsia" w:eastAsiaTheme="minorEastAsia" w:hAnsiTheme="minorEastAsia" w:hint="eastAsia"/>
        </w:rPr>
        <w:t>还</w:t>
      </w:r>
      <w:r w:rsidR="00DD3F87" w:rsidRPr="00485104">
        <w:rPr>
          <w:rFonts w:asciiTheme="minorEastAsia" w:eastAsiaTheme="minorEastAsia" w:hAnsiTheme="minorEastAsia" w:hint="eastAsia"/>
        </w:rPr>
        <w:t>积极</w:t>
      </w:r>
      <w:r w:rsidR="009E46E5" w:rsidRPr="00485104">
        <w:rPr>
          <w:rFonts w:asciiTheme="minorEastAsia" w:eastAsiaTheme="minorEastAsia" w:hAnsiTheme="minorEastAsia" w:hint="eastAsia"/>
        </w:rPr>
        <w:t>寻找</w:t>
      </w:r>
      <w:r w:rsidR="00270FC5" w:rsidRPr="00485104">
        <w:rPr>
          <w:rFonts w:asciiTheme="minorEastAsia" w:eastAsiaTheme="minorEastAsia" w:hAnsiTheme="minorEastAsia" w:hint="eastAsia"/>
        </w:rPr>
        <w:t>金融机构业务</w:t>
      </w:r>
      <w:r w:rsidR="009E46E5" w:rsidRPr="00485104">
        <w:rPr>
          <w:rFonts w:asciiTheme="minorEastAsia" w:eastAsiaTheme="minorEastAsia" w:hAnsiTheme="minorEastAsia" w:hint="eastAsia"/>
        </w:rPr>
        <w:t>与社会、与时代的契合点，</w:t>
      </w:r>
      <w:r w:rsidR="00DD3F87" w:rsidRPr="00485104">
        <w:rPr>
          <w:rFonts w:asciiTheme="minorEastAsia" w:eastAsiaTheme="minorEastAsia" w:hAnsiTheme="minorEastAsia" w:hint="eastAsia"/>
        </w:rPr>
        <w:t>努力</w:t>
      </w:r>
      <w:r w:rsidR="0025595D" w:rsidRPr="00485104">
        <w:rPr>
          <w:rFonts w:asciiTheme="minorEastAsia" w:eastAsiaTheme="minorEastAsia" w:hAnsiTheme="minorEastAsia" w:hint="eastAsia"/>
        </w:rPr>
        <w:t>践行国家主力银行应当承担的社会责任，</w:t>
      </w:r>
      <w:r w:rsidR="00BB6B3E" w:rsidRPr="00485104">
        <w:rPr>
          <w:rFonts w:asciiTheme="minorEastAsia" w:eastAsiaTheme="minorEastAsia" w:hAnsiTheme="minorEastAsia" w:hint="eastAsia"/>
        </w:rPr>
        <w:t>为</w:t>
      </w:r>
      <w:r w:rsidR="00DD3F87" w:rsidRPr="00485104">
        <w:rPr>
          <w:rFonts w:asciiTheme="minorEastAsia" w:eastAsiaTheme="minorEastAsia" w:hAnsiTheme="minorEastAsia" w:hint="eastAsia"/>
        </w:rPr>
        <w:t>全社会</w:t>
      </w:r>
      <w:r w:rsidR="00BB6B3E" w:rsidRPr="00485104">
        <w:rPr>
          <w:rFonts w:asciiTheme="minorEastAsia" w:eastAsiaTheme="minorEastAsia" w:hAnsiTheme="minorEastAsia" w:hint="eastAsia"/>
        </w:rPr>
        <w:t>创造</w:t>
      </w:r>
      <w:r w:rsidR="00DD3F87" w:rsidRPr="00485104">
        <w:rPr>
          <w:rFonts w:asciiTheme="minorEastAsia" w:eastAsiaTheme="minorEastAsia" w:hAnsiTheme="minorEastAsia" w:hint="eastAsia"/>
        </w:rPr>
        <w:t>更大</w:t>
      </w:r>
      <w:r w:rsidR="009E46E5" w:rsidRPr="00485104">
        <w:rPr>
          <w:rFonts w:asciiTheme="minorEastAsia" w:eastAsiaTheme="minorEastAsia" w:hAnsiTheme="minorEastAsia" w:hint="eastAsia"/>
        </w:rPr>
        <w:t>价值。</w:t>
      </w:r>
    </w:p>
    <w:p w:rsidR="002E2936" w:rsidRPr="00485104" w:rsidRDefault="002E2936" w:rsidP="00202D37">
      <w:pPr>
        <w:snapToGrid w:val="0"/>
        <w:spacing w:line="460" w:lineRule="exact"/>
        <w:ind w:firstLineChars="200" w:firstLine="420"/>
        <w:rPr>
          <w:rFonts w:asciiTheme="minorEastAsia" w:eastAsiaTheme="minorEastAsia" w:hAnsiTheme="minorEastAsia"/>
        </w:rPr>
      </w:pPr>
      <w:r w:rsidRPr="00485104">
        <w:rPr>
          <w:rFonts w:asciiTheme="minorEastAsia" w:eastAsiaTheme="minorEastAsia" w:hAnsiTheme="minorEastAsia" w:hint="eastAsia"/>
        </w:rPr>
        <w:t>针对小微企业融资难、融资成本高的问题，2011年，</w:t>
      </w:r>
      <w:r w:rsidR="00C2497B" w:rsidRPr="00485104">
        <w:rPr>
          <w:rFonts w:asciiTheme="minorEastAsia" w:eastAsiaTheme="minorEastAsia" w:hAnsiTheme="minorEastAsia" w:hint="eastAsia"/>
        </w:rPr>
        <w:t>建设银行</w:t>
      </w:r>
      <w:r w:rsidRPr="00485104">
        <w:rPr>
          <w:rFonts w:asciiTheme="minorEastAsia" w:eastAsiaTheme="minorEastAsia" w:hAnsiTheme="minorEastAsia" w:hint="eastAsia"/>
        </w:rPr>
        <w:t>积极试点</w:t>
      </w:r>
      <w:r w:rsidR="00B6543D" w:rsidRPr="00485104">
        <w:rPr>
          <w:rFonts w:asciiTheme="minorEastAsia" w:eastAsiaTheme="minorEastAsia" w:hAnsiTheme="minorEastAsia" w:hint="eastAsia"/>
        </w:rPr>
        <w:t>，将</w:t>
      </w:r>
      <w:r w:rsidRPr="00485104">
        <w:rPr>
          <w:rFonts w:asciiTheme="minorEastAsia" w:eastAsiaTheme="minorEastAsia" w:hAnsiTheme="minorEastAsia" w:hint="eastAsia"/>
        </w:rPr>
        <w:t>股票质押贷款业务融资服务链条</w:t>
      </w:r>
      <w:r w:rsidR="00B6543D" w:rsidRPr="00485104">
        <w:rPr>
          <w:rFonts w:asciiTheme="minorEastAsia" w:eastAsiaTheme="minorEastAsia" w:hAnsiTheme="minorEastAsia" w:hint="eastAsia"/>
        </w:rPr>
        <w:t>延伸</w:t>
      </w:r>
      <w:r w:rsidRPr="00485104">
        <w:rPr>
          <w:rFonts w:asciiTheme="minorEastAsia" w:eastAsiaTheme="minorEastAsia" w:hAnsiTheme="minorEastAsia" w:hint="eastAsia"/>
        </w:rPr>
        <w:t>至对公、中小企业客户，在业内率先推出对公质押融资监控服务，积极为持有有价证券的机构投资者提供资金融通，通过有价证券质押，帮助中小企业打通另路融资途径，缓解融资压力。</w:t>
      </w:r>
      <w:r w:rsidR="007777F0" w:rsidRPr="00485104">
        <w:rPr>
          <w:rFonts w:asciiTheme="minorEastAsia" w:eastAsiaTheme="minorEastAsia" w:hAnsiTheme="minorEastAsia" w:hint="eastAsia"/>
        </w:rPr>
        <w:t>通过与证券公司信息资源共享，优势互补、联动营销，解决了多家小企业融资难题，为客户提供了更加便捷的融资途径和方案。</w:t>
      </w:r>
      <w:r w:rsidR="00C2497B" w:rsidRPr="00485104">
        <w:rPr>
          <w:rFonts w:asciiTheme="minorEastAsia" w:eastAsiaTheme="minorEastAsia" w:hAnsiTheme="minorEastAsia" w:hint="eastAsia"/>
        </w:rPr>
        <w:t>建设银行</w:t>
      </w:r>
      <w:r w:rsidRPr="00485104">
        <w:rPr>
          <w:rFonts w:asciiTheme="minorEastAsia" w:eastAsiaTheme="minorEastAsia" w:hAnsiTheme="minorEastAsia" w:hint="eastAsia"/>
        </w:rPr>
        <w:t>对证券质押物融资的评级、审批、风控等流程和业务模式被业内多家券商学习、借鉴，为证券公司开办约定购回、股票质押回购业务提供</w:t>
      </w:r>
      <w:r w:rsidR="007777F0" w:rsidRPr="00485104">
        <w:rPr>
          <w:rFonts w:asciiTheme="minorEastAsia" w:eastAsiaTheme="minorEastAsia" w:hAnsiTheme="minorEastAsia" w:hint="eastAsia"/>
        </w:rPr>
        <w:t>了</w:t>
      </w:r>
      <w:r w:rsidRPr="00485104">
        <w:rPr>
          <w:rFonts w:asciiTheme="minorEastAsia" w:eastAsiaTheme="minorEastAsia" w:hAnsiTheme="minorEastAsia" w:hint="eastAsia"/>
        </w:rPr>
        <w:t>良好的参照。</w:t>
      </w:r>
    </w:p>
    <w:p w:rsidR="002E2936" w:rsidRPr="00485104" w:rsidRDefault="002E2936" w:rsidP="00202D37">
      <w:pPr>
        <w:snapToGrid w:val="0"/>
        <w:spacing w:line="460" w:lineRule="exact"/>
        <w:ind w:firstLineChars="200" w:firstLine="420"/>
        <w:rPr>
          <w:rFonts w:asciiTheme="minorEastAsia" w:eastAsiaTheme="minorEastAsia" w:hAnsiTheme="minorEastAsia"/>
        </w:rPr>
      </w:pPr>
      <w:r w:rsidRPr="00485104">
        <w:rPr>
          <w:rFonts w:asciiTheme="minorEastAsia" w:eastAsiaTheme="minorEastAsia" w:hAnsiTheme="minorEastAsia" w:hint="eastAsia"/>
        </w:rPr>
        <w:t>针对党和政府历来高度重视</w:t>
      </w:r>
      <w:r w:rsidR="007777F0" w:rsidRPr="00485104">
        <w:rPr>
          <w:rFonts w:asciiTheme="minorEastAsia" w:eastAsiaTheme="minorEastAsia" w:hAnsiTheme="minorEastAsia" w:hint="eastAsia"/>
        </w:rPr>
        <w:t>的</w:t>
      </w:r>
      <w:r w:rsidRPr="00485104">
        <w:rPr>
          <w:rFonts w:asciiTheme="minorEastAsia" w:eastAsiaTheme="minorEastAsia" w:hAnsiTheme="minorEastAsia" w:hint="eastAsia"/>
        </w:rPr>
        <w:t>棚户区改造这一民心工程，</w:t>
      </w:r>
      <w:r w:rsidR="009240B3" w:rsidRPr="00485104">
        <w:rPr>
          <w:rFonts w:asciiTheme="minorEastAsia" w:eastAsiaTheme="minorEastAsia" w:hAnsiTheme="minorEastAsia" w:hint="eastAsia"/>
        </w:rPr>
        <w:t>建设银行通过与政策性银行的创新合作，间接参与民生工程，切实将助力实体经济、推动民生改善落到实处。</w:t>
      </w:r>
      <w:r w:rsidR="00CD669E" w:rsidRPr="00485104">
        <w:rPr>
          <w:rFonts w:asciiTheme="minorEastAsia" w:eastAsiaTheme="minorEastAsia" w:hAnsiTheme="minorEastAsia" w:hint="eastAsia"/>
        </w:rPr>
        <w:t>按照规划，国开行将加大对棚户区改造的信贷支持力度。</w:t>
      </w:r>
      <w:r w:rsidRPr="00485104">
        <w:rPr>
          <w:rFonts w:asciiTheme="minorEastAsia" w:eastAsiaTheme="minorEastAsia" w:hAnsiTheme="minorEastAsia" w:hint="eastAsia"/>
        </w:rPr>
        <w:t>除了获得央行补充抵押贷款（PSL）之外，如何有效补充低成本的资金来源成为影响棚改项目进程的关键因素。得知这一情况后，建设银行科学谋划，发挥开、建两行的传统合作优势，积极与国开行探索新型合作模式，推出了“项目代理+同业存款”的贷款结算综合合作模式。仅在云南省，</w:t>
      </w:r>
      <w:r w:rsidR="001172AE" w:rsidRPr="00485104">
        <w:rPr>
          <w:rFonts w:asciiTheme="minorEastAsia" w:eastAsiaTheme="minorEastAsia" w:hAnsiTheme="minorEastAsia" w:hint="eastAsia"/>
        </w:rPr>
        <w:t>建设银行</w:t>
      </w:r>
      <w:r w:rsidRPr="00485104">
        <w:rPr>
          <w:rFonts w:asciiTheme="minorEastAsia" w:eastAsiaTheme="minorEastAsia" w:hAnsiTheme="minorEastAsia" w:hint="eastAsia"/>
        </w:rPr>
        <w:t>已先后与国开行在“云南省2013年重点水源工程建设项目”、“昆明绕城高速公路东南段工程项目”和“红河州棚户区改造项目”等多个项目开展贷款结算综合合作，涉及信贷资金超过200亿元。取得代理资格后，</w:t>
      </w:r>
      <w:r w:rsidR="001172AE" w:rsidRPr="00485104">
        <w:rPr>
          <w:rFonts w:asciiTheme="minorEastAsia" w:eastAsiaTheme="minorEastAsia" w:hAnsiTheme="minorEastAsia" w:hint="eastAsia"/>
        </w:rPr>
        <w:t>建设银行</w:t>
      </w:r>
      <w:r w:rsidRPr="00485104">
        <w:rPr>
          <w:rFonts w:asciiTheme="minorEastAsia" w:eastAsiaTheme="minorEastAsia" w:hAnsiTheme="minorEastAsia" w:hint="eastAsia"/>
        </w:rPr>
        <w:t>进一步理顺资金监督流程，提高代理服务质量，一方面为各项目业主、施工企业提供优质便捷的金融服务</w:t>
      </w:r>
      <w:r w:rsidR="001172AE" w:rsidRPr="00485104">
        <w:rPr>
          <w:rFonts w:asciiTheme="minorEastAsia" w:eastAsiaTheme="minorEastAsia" w:hAnsiTheme="minorEastAsia" w:hint="eastAsia"/>
        </w:rPr>
        <w:t>，</w:t>
      </w:r>
      <w:r w:rsidRPr="00485104">
        <w:rPr>
          <w:rFonts w:asciiTheme="minorEastAsia" w:eastAsiaTheme="minorEastAsia" w:hAnsiTheme="minorEastAsia" w:hint="eastAsia"/>
        </w:rPr>
        <w:t>另一方面也较好解决了项目资金来源问题，实现了建设银</w:t>
      </w:r>
      <w:r w:rsidRPr="00485104">
        <w:rPr>
          <w:rFonts w:asciiTheme="minorEastAsia" w:eastAsiaTheme="minorEastAsia" w:hAnsiTheme="minorEastAsia" w:hint="eastAsia"/>
        </w:rPr>
        <w:lastRenderedPageBreak/>
        <w:t>行、开发银行、地方政府、项目业主以及广大棚户区住户的多方共赢。</w:t>
      </w:r>
    </w:p>
    <w:p w:rsidR="00677AA8" w:rsidRPr="00485104" w:rsidRDefault="007A0598" w:rsidP="00202D37">
      <w:pPr>
        <w:snapToGrid w:val="0"/>
        <w:spacing w:line="460" w:lineRule="exact"/>
        <w:ind w:firstLineChars="200" w:firstLine="422"/>
        <w:rPr>
          <w:rFonts w:asciiTheme="minorEastAsia" w:eastAsiaTheme="minorEastAsia" w:hAnsiTheme="minorEastAsia"/>
          <w:b/>
        </w:rPr>
      </w:pPr>
      <w:r w:rsidRPr="00485104">
        <w:rPr>
          <w:rFonts w:asciiTheme="minorEastAsia" w:eastAsiaTheme="minorEastAsia" w:hAnsiTheme="minorEastAsia" w:hint="eastAsia"/>
          <w:b/>
        </w:rPr>
        <w:t>搭建</w:t>
      </w:r>
      <w:r w:rsidR="003A4666" w:rsidRPr="00485104">
        <w:rPr>
          <w:rFonts w:asciiTheme="minorEastAsia" w:eastAsiaTheme="minorEastAsia" w:hAnsiTheme="minorEastAsia" w:hint="eastAsia"/>
          <w:b/>
        </w:rPr>
        <w:t>平台</w:t>
      </w:r>
      <w:r w:rsidR="00C04694" w:rsidRPr="00485104">
        <w:rPr>
          <w:rFonts w:asciiTheme="minorEastAsia" w:eastAsiaTheme="minorEastAsia" w:hAnsiTheme="minorEastAsia" w:hint="eastAsia"/>
          <w:b/>
        </w:rPr>
        <w:t xml:space="preserve">  </w:t>
      </w:r>
      <w:r w:rsidR="00B6161C" w:rsidRPr="00485104">
        <w:rPr>
          <w:rFonts w:asciiTheme="minorEastAsia" w:eastAsiaTheme="minorEastAsia" w:hAnsiTheme="minorEastAsia" w:hint="eastAsia"/>
          <w:b/>
        </w:rPr>
        <w:t>布局未来发展</w:t>
      </w:r>
    </w:p>
    <w:p w:rsidR="003A4666" w:rsidRPr="00485104" w:rsidRDefault="003A4666" w:rsidP="00202D37">
      <w:pPr>
        <w:snapToGrid w:val="0"/>
        <w:spacing w:line="460" w:lineRule="exact"/>
        <w:ind w:firstLineChars="200" w:firstLine="420"/>
        <w:rPr>
          <w:rFonts w:asciiTheme="minorEastAsia" w:eastAsiaTheme="minorEastAsia" w:hAnsiTheme="minorEastAsia"/>
        </w:rPr>
      </w:pPr>
      <w:r w:rsidRPr="00485104">
        <w:rPr>
          <w:rFonts w:asciiTheme="minorEastAsia" w:eastAsiaTheme="minorEastAsia" w:hAnsiTheme="minorEastAsia" w:hint="eastAsia"/>
        </w:rPr>
        <w:t>分业经营与监管的金融制度是我国经济金融发展水平与加强监管、防范风险、维护金融秩序的必然选择</w:t>
      </w:r>
      <w:r w:rsidR="00492C37" w:rsidRPr="00485104">
        <w:rPr>
          <w:rFonts w:asciiTheme="minorEastAsia" w:eastAsiaTheme="minorEastAsia" w:hAnsiTheme="minorEastAsia" w:hint="eastAsia"/>
        </w:rPr>
        <w:t>。</w:t>
      </w:r>
      <w:r w:rsidRPr="00485104">
        <w:rPr>
          <w:rFonts w:asciiTheme="minorEastAsia" w:eastAsiaTheme="minorEastAsia" w:hAnsiTheme="minorEastAsia" w:hint="eastAsia"/>
        </w:rPr>
        <w:t>从国际潮流看，金融业的融合化、一体化也应该成为我国金融机构</w:t>
      </w:r>
      <w:r w:rsidR="002077EE" w:rsidRPr="00485104">
        <w:rPr>
          <w:rFonts w:asciiTheme="minorEastAsia" w:eastAsiaTheme="minorEastAsia" w:hAnsiTheme="minorEastAsia" w:hint="eastAsia"/>
        </w:rPr>
        <w:t>为</w:t>
      </w:r>
      <w:r w:rsidRPr="00485104">
        <w:rPr>
          <w:rFonts w:asciiTheme="minorEastAsia" w:eastAsiaTheme="minorEastAsia" w:hAnsiTheme="minorEastAsia" w:hint="eastAsia"/>
        </w:rPr>
        <w:t>增强竞争力、开拓业务范围和提高赢利能力的</w:t>
      </w:r>
      <w:r w:rsidR="002077EE" w:rsidRPr="00485104">
        <w:rPr>
          <w:rFonts w:asciiTheme="minorEastAsia" w:eastAsiaTheme="minorEastAsia" w:hAnsiTheme="minorEastAsia" w:hint="eastAsia"/>
        </w:rPr>
        <w:t>发展目标</w:t>
      </w:r>
      <w:r w:rsidRPr="00485104">
        <w:rPr>
          <w:rFonts w:asciiTheme="minorEastAsia" w:eastAsiaTheme="minorEastAsia" w:hAnsiTheme="minorEastAsia" w:hint="eastAsia"/>
        </w:rPr>
        <w:t>。近</w:t>
      </w:r>
      <w:r w:rsidR="00856019" w:rsidRPr="00485104">
        <w:rPr>
          <w:rFonts w:asciiTheme="minorEastAsia" w:eastAsiaTheme="minorEastAsia" w:hAnsiTheme="minorEastAsia" w:hint="eastAsia"/>
        </w:rPr>
        <w:t>几</w:t>
      </w:r>
      <w:r w:rsidRPr="00485104">
        <w:rPr>
          <w:rFonts w:asciiTheme="minorEastAsia" w:eastAsiaTheme="minorEastAsia" w:hAnsiTheme="minorEastAsia" w:hint="eastAsia"/>
        </w:rPr>
        <w:t>年来</w:t>
      </w:r>
      <w:r w:rsidR="00856019" w:rsidRPr="00485104">
        <w:rPr>
          <w:rFonts w:asciiTheme="minorEastAsia" w:eastAsiaTheme="minorEastAsia" w:hAnsiTheme="minorEastAsia" w:hint="eastAsia"/>
        </w:rPr>
        <w:t>一行三会</w:t>
      </w:r>
      <w:r w:rsidR="00053A9B" w:rsidRPr="00485104">
        <w:rPr>
          <w:rFonts w:asciiTheme="minorEastAsia" w:eastAsiaTheme="minorEastAsia" w:hAnsiTheme="minorEastAsia" w:hint="eastAsia"/>
        </w:rPr>
        <w:t>积极</w:t>
      </w:r>
      <w:r w:rsidRPr="00485104">
        <w:rPr>
          <w:rFonts w:asciiTheme="minorEastAsia" w:eastAsiaTheme="minorEastAsia" w:hAnsiTheme="minorEastAsia" w:hint="eastAsia"/>
        </w:rPr>
        <w:t>鼓励创新的政策密集出台，为金融机构发展交叉平台业务和跨界竞合创造了条件。</w:t>
      </w:r>
    </w:p>
    <w:p w:rsidR="009240B3" w:rsidRPr="00485104" w:rsidRDefault="00856019" w:rsidP="00202D37">
      <w:pPr>
        <w:snapToGrid w:val="0"/>
        <w:spacing w:line="460" w:lineRule="exact"/>
        <w:ind w:firstLineChars="200" w:firstLine="420"/>
        <w:rPr>
          <w:rFonts w:asciiTheme="minorEastAsia" w:eastAsiaTheme="minorEastAsia" w:hAnsiTheme="minorEastAsia"/>
        </w:rPr>
      </w:pPr>
      <w:r w:rsidRPr="00485104">
        <w:rPr>
          <w:rFonts w:asciiTheme="minorEastAsia" w:eastAsiaTheme="minorEastAsia" w:hAnsiTheme="minorEastAsia" w:hint="eastAsia"/>
        </w:rPr>
        <w:t>建设银行率先同业开展了系统的金融机构业务发展路径研究，在</w:t>
      </w:r>
      <w:r w:rsidR="00492C37" w:rsidRPr="00485104">
        <w:rPr>
          <w:rFonts w:asciiTheme="minorEastAsia" w:eastAsiaTheme="minorEastAsia" w:hAnsiTheme="minorEastAsia" w:hint="eastAsia"/>
        </w:rPr>
        <w:t>分析</w:t>
      </w:r>
      <w:r w:rsidRPr="00485104">
        <w:rPr>
          <w:rFonts w:asciiTheme="minorEastAsia" w:eastAsiaTheme="minorEastAsia" w:hAnsiTheme="minorEastAsia" w:hint="eastAsia"/>
        </w:rPr>
        <w:t>商业银行金融机构业务现状的基础上，通过比较研究中外各类金融机构的发展轨迹与差异，提出国内</w:t>
      </w:r>
      <w:r w:rsidR="002077EE" w:rsidRPr="00485104">
        <w:rPr>
          <w:rFonts w:asciiTheme="minorEastAsia" w:eastAsiaTheme="minorEastAsia" w:hAnsiTheme="minorEastAsia" w:hint="eastAsia"/>
        </w:rPr>
        <w:t>各类</w:t>
      </w:r>
      <w:r w:rsidRPr="00485104">
        <w:rPr>
          <w:rFonts w:asciiTheme="minorEastAsia" w:eastAsiaTheme="minorEastAsia" w:hAnsiTheme="minorEastAsia" w:hint="eastAsia"/>
        </w:rPr>
        <w:t>金融机构现阶段的发展趋势，以及对商业银行与之开展合作的主要影响</w:t>
      </w:r>
      <w:r w:rsidR="00492C37" w:rsidRPr="00485104">
        <w:rPr>
          <w:rFonts w:asciiTheme="minorEastAsia" w:eastAsiaTheme="minorEastAsia" w:hAnsiTheme="minorEastAsia" w:hint="eastAsia"/>
        </w:rPr>
        <w:t>和</w:t>
      </w:r>
      <w:r w:rsidRPr="00485104">
        <w:rPr>
          <w:rFonts w:asciiTheme="minorEastAsia" w:eastAsiaTheme="minorEastAsia" w:hAnsiTheme="minorEastAsia" w:hint="eastAsia"/>
        </w:rPr>
        <w:t>潜在需求，并</w:t>
      </w:r>
      <w:r w:rsidR="002077EE" w:rsidRPr="00485104">
        <w:rPr>
          <w:rFonts w:asciiTheme="minorEastAsia" w:eastAsiaTheme="minorEastAsia" w:hAnsiTheme="minorEastAsia" w:hint="eastAsia"/>
        </w:rPr>
        <w:t>最终提出</w:t>
      </w:r>
      <w:r w:rsidRPr="00485104">
        <w:rPr>
          <w:rFonts w:asciiTheme="minorEastAsia" w:eastAsiaTheme="minorEastAsia" w:hAnsiTheme="minorEastAsia" w:hint="eastAsia"/>
        </w:rPr>
        <w:t>综合投融资服务的提供商、交叉金融平台的牵头方与协调人、最广泛同业往来的撮合者</w:t>
      </w:r>
      <w:r w:rsidR="002077EE" w:rsidRPr="00485104">
        <w:rPr>
          <w:rFonts w:asciiTheme="minorEastAsia" w:eastAsiaTheme="minorEastAsia" w:hAnsiTheme="minorEastAsia" w:hint="eastAsia"/>
        </w:rPr>
        <w:t>三大发展路径</w:t>
      </w:r>
      <w:r w:rsidRPr="00485104">
        <w:rPr>
          <w:rFonts w:asciiTheme="minorEastAsia" w:eastAsiaTheme="minorEastAsia" w:hAnsiTheme="minorEastAsia" w:hint="eastAsia"/>
        </w:rPr>
        <w:t>。</w:t>
      </w:r>
      <w:r w:rsidR="00B6161C" w:rsidRPr="00485104">
        <w:rPr>
          <w:rFonts w:asciiTheme="minorEastAsia" w:eastAsiaTheme="minorEastAsia" w:hAnsiTheme="minorEastAsia" w:hint="eastAsia"/>
        </w:rPr>
        <w:t>综合投融资服务</w:t>
      </w:r>
      <w:r w:rsidR="007B5067" w:rsidRPr="00485104">
        <w:rPr>
          <w:rFonts w:asciiTheme="minorEastAsia" w:eastAsiaTheme="minorEastAsia" w:hAnsiTheme="minorEastAsia" w:hint="eastAsia"/>
        </w:rPr>
        <w:t>的提供商</w:t>
      </w:r>
      <w:r w:rsidR="00B6161C" w:rsidRPr="00485104">
        <w:rPr>
          <w:rFonts w:asciiTheme="minorEastAsia" w:eastAsiaTheme="minorEastAsia" w:hAnsiTheme="minorEastAsia" w:hint="eastAsia"/>
        </w:rPr>
        <w:t>是指建设银行充分利用在客户、网络、资金、产品、信息、人才、风控等方面的综合优势，有效整合内外部资源，为客户提供全面的投融资解决方案，在有融资需求的企业与机构客户、有投资需求的高净值客户和机构投资者之间搭建桥梁。资金的来源可以是建设银行的信贷、理财等表内外资金，也可以是信托、证券、保险、资产管理公司、金融租赁等合作金融机构的外部资金</w:t>
      </w:r>
      <w:r w:rsidR="00D95D40" w:rsidRPr="00485104">
        <w:rPr>
          <w:rFonts w:asciiTheme="minorEastAsia" w:eastAsiaTheme="minorEastAsia" w:hAnsiTheme="minorEastAsia" w:hint="eastAsia"/>
        </w:rPr>
        <w:t>;</w:t>
      </w:r>
      <w:r w:rsidR="00B6161C" w:rsidRPr="00485104">
        <w:rPr>
          <w:rFonts w:asciiTheme="minorEastAsia" w:eastAsiaTheme="minorEastAsia" w:hAnsiTheme="minorEastAsia" w:hint="eastAsia"/>
        </w:rPr>
        <w:t>资金投向是能成熟运用建设银行风控技术、且符合国家宏观政策与监管部门法规的领域，主要是重大基础设施建设、保障房、小微企业、城镇化建设、三农等经济结构转型与升级过程中的重要领域与薄弱环节。交叉金融平台的牵头方与协调人，是指建设银行在双边、多边的金融机构业务合作中承担整体方案设计、参与机构邀约、参与机构会议召集、投融资需求沟通等主要工作，并在其中最大化地嵌入建设银行传统的金融机构业务产品的创新服务。</w:t>
      </w:r>
      <w:r w:rsidR="00D95D40" w:rsidRPr="00485104">
        <w:rPr>
          <w:rFonts w:asciiTheme="minorEastAsia" w:eastAsiaTheme="minorEastAsia" w:hAnsiTheme="minorEastAsia" w:hint="eastAsia"/>
        </w:rPr>
        <w:t>最广泛同业往来的撮合者,是指建设银行</w:t>
      </w:r>
      <w:r w:rsidR="007B5067" w:rsidRPr="00485104">
        <w:rPr>
          <w:rFonts w:asciiTheme="minorEastAsia" w:eastAsiaTheme="minorEastAsia" w:hAnsiTheme="minorEastAsia" w:hint="eastAsia"/>
        </w:rPr>
        <w:t>以人民币同业资金往来议价业务为原型，在合法合规、风险可控、不对全行流动性造成重大影响的前提下，放开资金来源和运用的客户群体范围，在最广泛的机构客户范围内开展往来业务。</w:t>
      </w:r>
    </w:p>
    <w:p w:rsidR="00A50EB2" w:rsidRPr="00485104" w:rsidRDefault="00590138" w:rsidP="00202D37">
      <w:pPr>
        <w:snapToGrid w:val="0"/>
        <w:spacing w:line="460" w:lineRule="exact"/>
        <w:ind w:firstLineChars="200" w:firstLine="420"/>
        <w:rPr>
          <w:rFonts w:asciiTheme="minorEastAsia" w:eastAsiaTheme="minorEastAsia" w:hAnsiTheme="minorEastAsia"/>
        </w:rPr>
      </w:pPr>
      <w:r w:rsidRPr="00485104">
        <w:rPr>
          <w:rFonts w:asciiTheme="minorEastAsia" w:eastAsiaTheme="minorEastAsia" w:hAnsiTheme="minorEastAsia" w:hint="eastAsia"/>
        </w:rPr>
        <w:t>创新工作的进展得益于社会各界的支持、合作，也凝聚了广大</w:t>
      </w:r>
      <w:r w:rsidR="00492C37" w:rsidRPr="00485104">
        <w:rPr>
          <w:rFonts w:asciiTheme="minorEastAsia" w:eastAsiaTheme="minorEastAsia" w:hAnsiTheme="minorEastAsia" w:hint="eastAsia"/>
        </w:rPr>
        <w:t>建行</w:t>
      </w:r>
      <w:r w:rsidR="00545219" w:rsidRPr="00485104">
        <w:rPr>
          <w:rFonts w:asciiTheme="minorEastAsia" w:eastAsiaTheme="minorEastAsia" w:hAnsiTheme="minorEastAsia" w:hint="eastAsia"/>
        </w:rPr>
        <w:t>人的智慧与汗水</w:t>
      </w:r>
      <w:r w:rsidRPr="00485104">
        <w:rPr>
          <w:rFonts w:asciiTheme="minorEastAsia" w:eastAsiaTheme="minorEastAsia" w:hAnsiTheme="minorEastAsia" w:hint="eastAsia"/>
        </w:rPr>
        <w:t>。</w:t>
      </w:r>
      <w:r w:rsidR="003A4666" w:rsidRPr="00485104">
        <w:rPr>
          <w:rFonts w:asciiTheme="minorEastAsia" w:eastAsiaTheme="minorEastAsia" w:hAnsiTheme="minorEastAsia" w:hint="eastAsia"/>
        </w:rPr>
        <w:t>各类金融机构客户</w:t>
      </w:r>
      <w:r w:rsidR="00545219" w:rsidRPr="00485104">
        <w:rPr>
          <w:rFonts w:asciiTheme="minorEastAsia" w:eastAsiaTheme="minorEastAsia" w:hAnsiTheme="minorEastAsia" w:hint="eastAsia"/>
        </w:rPr>
        <w:t>之所以</w:t>
      </w:r>
      <w:r w:rsidR="003A4666" w:rsidRPr="00485104">
        <w:rPr>
          <w:rFonts w:asciiTheme="minorEastAsia" w:eastAsiaTheme="minorEastAsia" w:hAnsiTheme="minorEastAsia" w:hint="eastAsia"/>
        </w:rPr>
        <w:t>长期</w:t>
      </w:r>
      <w:r w:rsidR="00545219" w:rsidRPr="00485104">
        <w:rPr>
          <w:rFonts w:asciiTheme="minorEastAsia" w:eastAsiaTheme="minorEastAsia" w:hAnsiTheme="minorEastAsia" w:hint="eastAsia"/>
        </w:rPr>
        <w:t>坚定不移</w:t>
      </w:r>
      <w:r w:rsidR="00492C37" w:rsidRPr="00485104">
        <w:rPr>
          <w:rFonts w:asciiTheme="minorEastAsia" w:eastAsiaTheme="minorEastAsia" w:hAnsiTheme="minorEastAsia" w:hint="eastAsia"/>
        </w:rPr>
        <w:t>地</w:t>
      </w:r>
      <w:r w:rsidR="00545219" w:rsidRPr="00485104">
        <w:rPr>
          <w:rFonts w:asciiTheme="minorEastAsia" w:eastAsiaTheme="minorEastAsia" w:hAnsiTheme="minorEastAsia" w:hint="eastAsia"/>
        </w:rPr>
        <w:t>选择</w:t>
      </w:r>
      <w:r w:rsidR="00492C37" w:rsidRPr="00485104">
        <w:rPr>
          <w:rFonts w:asciiTheme="minorEastAsia" w:eastAsiaTheme="minorEastAsia" w:hAnsiTheme="minorEastAsia" w:hint="eastAsia"/>
        </w:rPr>
        <w:t>与</w:t>
      </w:r>
      <w:r w:rsidR="00545219" w:rsidRPr="00485104">
        <w:rPr>
          <w:rFonts w:asciiTheme="minorEastAsia" w:eastAsiaTheme="minorEastAsia" w:hAnsiTheme="minorEastAsia" w:hint="eastAsia"/>
        </w:rPr>
        <w:t>建设银行</w:t>
      </w:r>
      <w:r w:rsidR="003A4666" w:rsidRPr="00485104">
        <w:rPr>
          <w:rFonts w:asciiTheme="minorEastAsia" w:eastAsiaTheme="minorEastAsia" w:hAnsiTheme="minorEastAsia" w:hint="eastAsia"/>
        </w:rPr>
        <w:t>合作</w:t>
      </w:r>
      <w:r w:rsidR="00545219" w:rsidRPr="00485104">
        <w:rPr>
          <w:rFonts w:asciiTheme="minorEastAsia" w:eastAsiaTheme="minorEastAsia" w:hAnsiTheme="minorEastAsia" w:hint="eastAsia"/>
        </w:rPr>
        <w:t>，除了</w:t>
      </w:r>
      <w:r w:rsidR="00492C37" w:rsidRPr="00485104">
        <w:rPr>
          <w:rFonts w:asciiTheme="minorEastAsia" w:eastAsiaTheme="minorEastAsia" w:hAnsiTheme="minorEastAsia" w:hint="eastAsia"/>
        </w:rPr>
        <w:t>信赖建设银行</w:t>
      </w:r>
      <w:r w:rsidR="00545219" w:rsidRPr="00485104">
        <w:rPr>
          <w:rFonts w:asciiTheme="minorEastAsia" w:eastAsiaTheme="minorEastAsia" w:hAnsiTheme="minorEastAsia" w:hint="eastAsia"/>
        </w:rPr>
        <w:t>强大的服务团队及服务网络外，更与</w:t>
      </w:r>
      <w:r w:rsidR="00492C37" w:rsidRPr="00485104">
        <w:rPr>
          <w:rFonts w:asciiTheme="minorEastAsia" w:eastAsiaTheme="minorEastAsia" w:hAnsiTheme="minorEastAsia" w:hint="eastAsia"/>
        </w:rPr>
        <w:t>建设银行</w:t>
      </w:r>
      <w:r w:rsidR="00545219" w:rsidRPr="00485104">
        <w:rPr>
          <w:rFonts w:asciiTheme="minorEastAsia" w:eastAsiaTheme="minorEastAsia" w:hAnsiTheme="minorEastAsia" w:hint="eastAsia"/>
        </w:rPr>
        <w:t>长期以来所秉承的关注民生、服务社会</w:t>
      </w:r>
      <w:r w:rsidR="008D4181" w:rsidRPr="00485104">
        <w:rPr>
          <w:rFonts w:asciiTheme="minorEastAsia" w:eastAsiaTheme="minorEastAsia" w:hAnsiTheme="minorEastAsia" w:hint="eastAsia"/>
        </w:rPr>
        <w:t>，</w:t>
      </w:r>
      <w:r w:rsidR="00B6161C" w:rsidRPr="00485104">
        <w:rPr>
          <w:rFonts w:asciiTheme="minorEastAsia" w:eastAsiaTheme="minorEastAsia" w:hAnsiTheme="minorEastAsia" w:hint="eastAsia"/>
        </w:rPr>
        <w:t>不断突破、创新转型</w:t>
      </w:r>
      <w:r w:rsidR="008D4181" w:rsidRPr="00485104">
        <w:rPr>
          <w:rFonts w:asciiTheme="minorEastAsia" w:eastAsiaTheme="minorEastAsia" w:hAnsiTheme="minorEastAsia" w:hint="eastAsia"/>
        </w:rPr>
        <w:t>的经营理念</w:t>
      </w:r>
      <w:r w:rsidR="00545219" w:rsidRPr="00485104">
        <w:rPr>
          <w:rFonts w:asciiTheme="minorEastAsia" w:eastAsiaTheme="minorEastAsia" w:hAnsiTheme="minorEastAsia" w:hint="eastAsia"/>
        </w:rPr>
        <w:t>密不可分。</w:t>
      </w:r>
      <w:r w:rsidR="008A19B1" w:rsidRPr="00485104">
        <w:rPr>
          <w:rFonts w:asciiTheme="minorEastAsia" w:eastAsiaTheme="minorEastAsia" w:hAnsiTheme="minorEastAsia" w:hint="eastAsia"/>
        </w:rPr>
        <w:t>通过</w:t>
      </w:r>
      <w:r w:rsidR="00546950" w:rsidRPr="00485104">
        <w:rPr>
          <w:rFonts w:asciiTheme="minorEastAsia" w:eastAsiaTheme="minorEastAsia" w:hAnsiTheme="minorEastAsia" w:hint="eastAsia"/>
        </w:rPr>
        <w:t>在</w:t>
      </w:r>
      <w:r w:rsidR="003A4666" w:rsidRPr="00485104">
        <w:rPr>
          <w:rFonts w:asciiTheme="minorEastAsia" w:eastAsiaTheme="minorEastAsia" w:hAnsiTheme="minorEastAsia" w:hint="eastAsia"/>
        </w:rPr>
        <w:t>金融机构</w:t>
      </w:r>
      <w:r w:rsidR="008A19B1" w:rsidRPr="00485104">
        <w:rPr>
          <w:rFonts w:asciiTheme="minorEastAsia" w:eastAsiaTheme="minorEastAsia" w:hAnsiTheme="minorEastAsia" w:hint="eastAsia"/>
        </w:rPr>
        <w:t>业务</w:t>
      </w:r>
      <w:r w:rsidR="00546950" w:rsidRPr="00485104">
        <w:rPr>
          <w:rFonts w:asciiTheme="minorEastAsia" w:eastAsiaTheme="minorEastAsia" w:hAnsiTheme="minorEastAsia" w:hint="eastAsia"/>
        </w:rPr>
        <w:t>经营中融入建设银行“和客户同发展，与社会共繁荣”的社会责任理念，认真履行社会责任，树立了</w:t>
      </w:r>
      <w:r w:rsidR="00C2497B" w:rsidRPr="00485104">
        <w:rPr>
          <w:rFonts w:asciiTheme="minorEastAsia" w:eastAsiaTheme="minorEastAsia" w:hAnsiTheme="minorEastAsia" w:hint="eastAsia"/>
        </w:rPr>
        <w:t>建设银行</w:t>
      </w:r>
      <w:r w:rsidR="00546950" w:rsidRPr="00485104">
        <w:rPr>
          <w:rFonts w:asciiTheme="minorEastAsia" w:eastAsiaTheme="minorEastAsia" w:hAnsiTheme="minorEastAsia" w:hint="eastAsia"/>
        </w:rPr>
        <w:t>良好的社会形象，</w:t>
      </w:r>
      <w:r w:rsidR="008A19B1" w:rsidRPr="00485104">
        <w:rPr>
          <w:rFonts w:asciiTheme="minorEastAsia" w:eastAsiaTheme="minorEastAsia" w:hAnsiTheme="minorEastAsia" w:hint="eastAsia"/>
        </w:rPr>
        <w:t>既</w:t>
      </w:r>
      <w:r w:rsidR="00A33095" w:rsidRPr="00485104">
        <w:rPr>
          <w:rFonts w:asciiTheme="minorEastAsia" w:eastAsiaTheme="minorEastAsia" w:hAnsiTheme="minorEastAsia" w:hint="eastAsia"/>
        </w:rPr>
        <w:t>赢得了同业业务的创新发展，也</w:t>
      </w:r>
      <w:r w:rsidR="00546950" w:rsidRPr="00485104">
        <w:rPr>
          <w:rFonts w:asciiTheme="minorEastAsia" w:eastAsiaTheme="minorEastAsia" w:hAnsiTheme="minorEastAsia" w:hint="eastAsia"/>
        </w:rPr>
        <w:t>为建设和谐社会做出了新的贡献。</w:t>
      </w:r>
    </w:p>
    <w:sectPr w:rsidR="00A50EB2" w:rsidRPr="00485104" w:rsidSect="000B65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8FC" w:rsidRDefault="006158FC">
      <w:r>
        <w:separator/>
      </w:r>
    </w:p>
  </w:endnote>
  <w:endnote w:type="continuationSeparator" w:id="1">
    <w:p w:rsidR="006158FC" w:rsidRDefault="006158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8FC" w:rsidRDefault="006158FC">
      <w:r>
        <w:separator/>
      </w:r>
    </w:p>
  </w:footnote>
  <w:footnote w:type="continuationSeparator" w:id="1">
    <w:p w:rsidR="006158FC" w:rsidRDefault="006158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6950"/>
    <w:rsid w:val="00017CFE"/>
    <w:rsid w:val="00050E0B"/>
    <w:rsid w:val="00053A9B"/>
    <w:rsid w:val="000867D6"/>
    <w:rsid w:val="000B65C6"/>
    <w:rsid w:val="000B79A1"/>
    <w:rsid w:val="000C6746"/>
    <w:rsid w:val="000C7C85"/>
    <w:rsid w:val="000F5F78"/>
    <w:rsid w:val="0011302E"/>
    <w:rsid w:val="001172AE"/>
    <w:rsid w:val="0013084B"/>
    <w:rsid w:val="001319F8"/>
    <w:rsid w:val="001329DB"/>
    <w:rsid w:val="0013672A"/>
    <w:rsid w:val="0019528C"/>
    <w:rsid w:val="001C7CCA"/>
    <w:rsid w:val="001D0469"/>
    <w:rsid w:val="001D7F91"/>
    <w:rsid w:val="00202D37"/>
    <w:rsid w:val="002077EE"/>
    <w:rsid w:val="002450C1"/>
    <w:rsid w:val="00247223"/>
    <w:rsid w:val="00250D27"/>
    <w:rsid w:val="00251090"/>
    <w:rsid w:val="0025595D"/>
    <w:rsid w:val="00260D24"/>
    <w:rsid w:val="00261652"/>
    <w:rsid w:val="00270FC5"/>
    <w:rsid w:val="00280A99"/>
    <w:rsid w:val="002B3E4A"/>
    <w:rsid w:val="002B6FD5"/>
    <w:rsid w:val="002E2936"/>
    <w:rsid w:val="002F0AB7"/>
    <w:rsid w:val="002F375F"/>
    <w:rsid w:val="00362418"/>
    <w:rsid w:val="003668AC"/>
    <w:rsid w:val="003A2026"/>
    <w:rsid w:val="003A4666"/>
    <w:rsid w:val="003C60DB"/>
    <w:rsid w:val="003D039D"/>
    <w:rsid w:val="003F4524"/>
    <w:rsid w:val="00426F44"/>
    <w:rsid w:val="0043565D"/>
    <w:rsid w:val="00441797"/>
    <w:rsid w:val="00442A7F"/>
    <w:rsid w:val="0046382C"/>
    <w:rsid w:val="004848EA"/>
    <w:rsid w:val="00485104"/>
    <w:rsid w:val="00492C37"/>
    <w:rsid w:val="004958F8"/>
    <w:rsid w:val="004B0E74"/>
    <w:rsid w:val="004B5F18"/>
    <w:rsid w:val="004D68A1"/>
    <w:rsid w:val="00514A99"/>
    <w:rsid w:val="00545219"/>
    <w:rsid w:val="00546950"/>
    <w:rsid w:val="0054727E"/>
    <w:rsid w:val="005600FD"/>
    <w:rsid w:val="00573203"/>
    <w:rsid w:val="00584727"/>
    <w:rsid w:val="00590138"/>
    <w:rsid w:val="00593A23"/>
    <w:rsid w:val="00595DA5"/>
    <w:rsid w:val="005C5E80"/>
    <w:rsid w:val="006158FC"/>
    <w:rsid w:val="00677AA8"/>
    <w:rsid w:val="0068297B"/>
    <w:rsid w:val="00684EBD"/>
    <w:rsid w:val="006C4D96"/>
    <w:rsid w:val="00745EE2"/>
    <w:rsid w:val="007777F0"/>
    <w:rsid w:val="007A0598"/>
    <w:rsid w:val="007A7BFE"/>
    <w:rsid w:val="007B04C8"/>
    <w:rsid w:val="007B5067"/>
    <w:rsid w:val="007E3FF5"/>
    <w:rsid w:val="008053A9"/>
    <w:rsid w:val="008201C2"/>
    <w:rsid w:val="00841033"/>
    <w:rsid w:val="00845BFB"/>
    <w:rsid w:val="008554B4"/>
    <w:rsid w:val="00856019"/>
    <w:rsid w:val="00863586"/>
    <w:rsid w:val="00871006"/>
    <w:rsid w:val="008A19B1"/>
    <w:rsid w:val="008B4562"/>
    <w:rsid w:val="008D4181"/>
    <w:rsid w:val="009240B3"/>
    <w:rsid w:val="00926A08"/>
    <w:rsid w:val="00937565"/>
    <w:rsid w:val="00937FB7"/>
    <w:rsid w:val="0094438B"/>
    <w:rsid w:val="0096325F"/>
    <w:rsid w:val="009B323C"/>
    <w:rsid w:val="009E46E5"/>
    <w:rsid w:val="009E693A"/>
    <w:rsid w:val="00A33095"/>
    <w:rsid w:val="00A40436"/>
    <w:rsid w:val="00A42B5D"/>
    <w:rsid w:val="00A50EB2"/>
    <w:rsid w:val="00A52B78"/>
    <w:rsid w:val="00A8075E"/>
    <w:rsid w:val="00A81D8B"/>
    <w:rsid w:val="00A835D8"/>
    <w:rsid w:val="00AE1235"/>
    <w:rsid w:val="00AE3B59"/>
    <w:rsid w:val="00AE6DB1"/>
    <w:rsid w:val="00AF456F"/>
    <w:rsid w:val="00B6161C"/>
    <w:rsid w:val="00B61D8F"/>
    <w:rsid w:val="00B64FC0"/>
    <w:rsid w:val="00B651A2"/>
    <w:rsid w:val="00B6543D"/>
    <w:rsid w:val="00B70C83"/>
    <w:rsid w:val="00B92CE0"/>
    <w:rsid w:val="00BB6B3E"/>
    <w:rsid w:val="00BB7C5C"/>
    <w:rsid w:val="00C04694"/>
    <w:rsid w:val="00C1359C"/>
    <w:rsid w:val="00C2497B"/>
    <w:rsid w:val="00C3572D"/>
    <w:rsid w:val="00C7053B"/>
    <w:rsid w:val="00CB1832"/>
    <w:rsid w:val="00CB4D11"/>
    <w:rsid w:val="00CC6B97"/>
    <w:rsid w:val="00CD530C"/>
    <w:rsid w:val="00CD669E"/>
    <w:rsid w:val="00CF447E"/>
    <w:rsid w:val="00D20EE6"/>
    <w:rsid w:val="00D25347"/>
    <w:rsid w:val="00D74D00"/>
    <w:rsid w:val="00D81838"/>
    <w:rsid w:val="00D95D40"/>
    <w:rsid w:val="00DB27C4"/>
    <w:rsid w:val="00DD3F87"/>
    <w:rsid w:val="00DD43E2"/>
    <w:rsid w:val="00DE58AA"/>
    <w:rsid w:val="00DF5F65"/>
    <w:rsid w:val="00E10B28"/>
    <w:rsid w:val="00E728E3"/>
    <w:rsid w:val="00E93CFE"/>
    <w:rsid w:val="00ED4A24"/>
    <w:rsid w:val="00ED5BC7"/>
    <w:rsid w:val="00EE6D8D"/>
    <w:rsid w:val="00F038F7"/>
    <w:rsid w:val="00F07B62"/>
    <w:rsid w:val="00F610C5"/>
    <w:rsid w:val="00F75FE7"/>
    <w:rsid w:val="00FA5704"/>
    <w:rsid w:val="00FC4C92"/>
    <w:rsid w:val="00FC5F60"/>
    <w:rsid w:val="00FF41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5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4D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CB4D11"/>
    <w:rPr>
      <w:kern w:val="2"/>
      <w:sz w:val="18"/>
      <w:szCs w:val="18"/>
    </w:rPr>
  </w:style>
  <w:style w:type="paragraph" w:styleId="a4">
    <w:name w:val="footer"/>
    <w:basedOn w:val="a"/>
    <w:link w:val="Char0"/>
    <w:uiPriority w:val="99"/>
    <w:unhideWhenUsed/>
    <w:rsid w:val="00CB4D11"/>
    <w:pPr>
      <w:tabs>
        <w:tab w:val="center" w:pos="4153"/>
        <w:tab w:val="right" w:pos="8306"/>
      </w:tabs>
      <w:snapToGrid w:val="0"/>
      <w:jc w:val="left"/>
    </w:pPr>
    <w:rPr>
      <w:sz w:val="18"/>
      <w:szCs w:val="18"/>
    </w:rPr>
  </w:style>
  <w:style w:type="character" w:customStyle="1" w:styleId="Char0">
    <w:name w:val="页脚 Char"/>
    <w:link w:val="a4"/>
    <w:uiPriority w:val="99"/>
    <w:rsid w:val="00CB4D11"/>
    <w:rPr>
      <w:kern w:val="2"/>
      <w:sz w:val="18"/>
      <w:szCs w:val="18"/>
    </w:rPr>
  </w:style>
  <w:style w:type="paragraph" w:styleId="a5">
    <w:name w:val="Balloon Text"/>
    <w:basedOn w:val="a"/>
    <w:link w:val="Char1"/>
    <w:uiPriority w:val="99"/>
    <w:semiHidden/>
    <w:unhideWhenUsed/>
    <w:rsid w:val="003668AC"/>
    <w:rPr>
      <w:sz w:val="18"/>
      <w:szCs w:val="18"/>
    </w:rPr>
  </w:style>
  <w:style w:type="character" w:customStyle="1" w:styleId="Char1">
    <w:name w:val="批注框文本 Char"/>
    <w:link w:val="a5"/>
    <w:uiPriority w:val="99"/>
    <w:semiHidden/>
    <w:rsid w:val="003668AC"/>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483</Words>
  <Characters>2759</Characters>
  <Application>Microsoft Office Word</Application>
  <DocSecurity>0</DocSecurity>
  <Lines>22</Lines>
  <Paragraphs>6</Paragraphs>
  <ScaleCrop>false</ScaleCrop>
  <Company/>
  <LinksUpToDate>false</LinksUpToDate>
  <CharactersWithSpaces>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郭福强</dc:creator>
  <cp:keywords/>
  <cp:lastModifiedBy>韩玲艳</cp:lastModifiedBy>
  <cp:revision>4</cp:revision>
  <cp:lastPrinted>2014-09-29T08:08:00Z</cp:lastPrinted>
  <dcterms:created xsi:type="dcterms:W3CDTF">2014-09-17T06:37:00Z</dcterms:created>
  <dcterms:modified xsi:type="dcterms:W3CDTF">2014-10-15T07:34:00Z</dcterms:modified>
</cp:coreProperties>
</file>