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F1B" w:rsidRPr="00D172D9" w:rsidRDefault="007C2F1B">
      <w:pPr>
        <w:spacing w:after="0" w:line="560" w:lineRule="atLeast"/>
        <w:jc w:val="both"/>
        <w:rPr>
          <w:rFonts w:ascii="彩虹黑体" w:eastAsia="彩虹黑体" w:hAnsi="彩虹黑体" w:cs="彩虹黑体" w:hint="eastAsia"/>
          <w:sz w:val="32"/>
          <w:szCs w:val="32"/>
          <w:lang w:eastAsia="zh-CN"/>
        </w:rPr>
      </w:pPr>
      <w:bookmarkStart w:id="0" w:name="_GoBack"/>
      <w:bookmarkEnd w:id="0"/>
    </w:p>
    <w:p w:rsidR="007C2F1B" w:rsidRPr="00D172D9" w:rsidRDefault="00FF6AD1">
      <w:pPr>
        <w:spacing w:before="240" w:after="0" w:line="360" w:lineRule="auto"/>
        <w:jc w:val="center"/>
        <w:rPr>
          <w:rFonts w:ascii="彩虹小标宋" w:eastAsia="彩虹小标宋" w:hAnsi="彩虹小标宋" w:cs="彩虹小标宋"/>
          <w:b/>
          <w:bCs/>
          <w:sz w:val="36"/>
          <w:szCs w:val="36"/>
          <w:lang w:eastAsia="zh-CN"/>
        </w:rPr>
      </w:pPr>
      <w:r w:rsidRPr="00D172D9">
        <w:rPr>
          <w:rFonts w:ascii="彩虹小标宋" w:eastAsia="彩虹小标宋" w:hAnsi="彩虹小标宋" w:cs="彩虹小标宋"/>
          <w:b/>
          <w:bCs/>
          <w:sz w:val="36"/>
          <w:szCs w:val="36"/>
          <w:lang w:val="zh-TW" w:eastAsia="zh-TW"/>
        </w:rPr>
        <w:t>中国建设银行布里斯班分行正式开业</w:t>
      </w:r>
    </w:p>
    <w:p w:rsidR="007C2F1B" w:rsidRPr="00D172D9" w:rsidRDefault="00FF6AD1">
      <w:pPr>
        <w:spacing w:after="0" w:line="360" w:lineRule="auto"/>
        <w:jc w:val="center"/>
        <w:rPr>
          <w:rFonts w:ascii="彩虹粗仿宋" w:eastAsia="彩虹粗仿宋" w:hAnsi="彩虹粗仿宋" w:cs="彩虹粗仿宋"/>
          <w:sz w:val="28"/>
          <w:szCs w:val="28"/>
          <w:lang w:eastAsia="zh-CN"/>
        </w:rPr>
      </w:pPr>
      <w:r w:rsidRPr="00D172D9">
        <w:rPr>
          <w:rFonts w:ascii="彩虹粗仿宋" w:eastAsia="彩虹粗仿宋" w:hAnsi="彩虹粗仿宋" w:cs="彩虹粗仿宋"/>
          <w:sz w:val="28"/>
          <w:szCs w:val="28"/>
          <w:lang w:val="zh-TW" w:eastAsia="zh-TW"/>
        </w:rPr>
        <w:t>（新闻稿）</w:t>
      </w:r>
    </w:p>
    <w:p w:rsidR="007C2F1B" w:rsidRPr="00D172D9" w:rsidRDefault="00FF6AD1">
      <w:pPr>
        <w:spacing w:after="0" w:line="560" w:lineRule="atLeast"/>
        <w:ind w:firstLine="640"/>
        <w:jc w:val="both"/>
        <w:rPr>
          <w:rFonts w:ascii="彩虹粗仿宋" w:eastAsia="彩虹粗仿宋" w:hAnsi="彩虹粗仿宋" w:cs="彩虹粗仿宋"/>
          <w:sz w:val="32"/>
          <w:szCs w:val="32"/>
          <w:lang w:eastAsia="zh-CN"/>
        </w:rPr>
      </w:pPr>
      <w:r w:rsidRPr="00D172D9">
        <w:rPr>
          <w:rFonts w:ascii="彩虹粗仿宋" w:eastAsia="彩虹粗仿宋" w:hAnsi="彩虹粗仿宋" w:cs="彩虹粗仿宋"/>
          <w:sz w:val="32"/>
          <w:szCs w:val="32"/>
          <w:lang w:eastAsia="zh-CN"/>
        </w:rPr>
        <w:t>2014</w:t>
      </w:r>
      <w:r w:rsidRPr="00D172D9">
        <w:rPr>
          <w:rFonts w:ascii="彩虹粗仿宋" w:eastAsia="彩虹粗仿宋" w:hAnsi="彩虹粗仿宋" w:cs="彩虹粗仿宋"/>
          <w:sz w:val="32"/>
          <w:szCs w:val="32"/>
          <w:lang w:val="zh-TW" w:eastAsia="zh-TW"/>
        </w:rPr>
        <w:t>年</w:t>
      </w:r>
      <w:r w:rsidRPr="00D172D9">
        <w:rPr>
          <w:rFonts w:ascii="彩虹粗仿宋" w:eastAsia="彩虹粗仿宋" w:hAnsi="彩虹粗仿宋" w:cs="彩虹粗仿宋"/>
          <w:sz w:val="32"/>
          <w:szCs w:val="32"/>
          <w:lang w:eastAsia="zh-CN"/>
        </w:rPr>
        <w:t>11</w:t>
      </w:r>
      <w:r w:rsidRPr="00D172D9">
        <w:rPr>
          <w:rFonts w:ascii="彩虹粗仿宋" w:eastAsia="彩虹粗仿宋" w:hAnsi="彩虹粗仿宋" w:cs="彩虹粗仿宋"/>
          <w:sz w:val="32"/>
          <w:szCs w:val="32"/>
          <w:lang w:val="zh-TW" w:eastAsia="zh-TW"/>
        </w:rPr>
        <w:t>月</w:t>
      </w:r>
      <w:r w:rsidRPr="00D172D9">
        <w:rPr>
          <w:rFonts w:ascii="彩虹粗仿宋" w:eastAsia="彩虹粗仿宋" w:hAnsi="彩虹粗仿宋" w:cs="彩虹粗仿宋"/>
          <w:sz w:val="32"/>
          <w:szCs w:val="32"/>
          <w:lang w:eastAsia="zh-CN"/>
        </w:rPr>
        <w:t>13</w:t>
      </w:r>
      <w:r w:rsidRPr="00D172D9">
        <w:rPr>
          <w:rFonts w:ascii="彩虹粗仿宋" w:eastAsia="彩虹粗仿宋" w:hAnsi="彩虹粗仿宋" w:cs="彩虹粗仿宋"/>
          <w:sz w:val="32"/>
          <w:szCs w:val="32"/>
          <w:lang w:val="zh-TW" w:eastAsia="zh-TW"/>
        </w:rPr>
        <w:t>日，澳大利亚布里斯班市举办</w:t>
      </w:r>
      <w:r w:rsidRPr="00D172D9">
        <w:rPr>
          <w:rFonts w:ascii="彩虹粗仿宋" w:eastAsia="彩虹粗仿宋" w:hAnsi="彩虹粗仿宋" w:cs="彩虹粗仿宋"/>
          <w:sz w:val="32"/>
          <w:szCs w:val="32"/>
          <w:lang w:eastAsia="zh-CN"/>
        </w:rPr>
        <w:t>G20</w:t>
      </w:r>
      <w:r w:rsidRPr="00D172D9">
        <w:rPr>
          <w:rFonts w:ascii="彩虹粗仿宋" w:eastAsia="彩虹粗仿宋" w:hAnsi="彩虹粗仿宋" w:cs="彩虹粗仿宋"/>
          <w:sz w:val="32"/>
          <w:szCs w:val="32"/>
          <w:lang w:val="zh-TW" w:eastAsia="zh-TW"/>
        </w:rPr>
        <w:t>峰会前夕，中国建设银行布里斯班分行正式开业。中国建设银行胡哲一副行长亲临分行启动仪式现场</w:t>
      </w:r>
      <w:r w:rsidRPr="00D172D9">
        <w:rPr>
          <w:rFonts w:ascii="彩虹粗仿宋" w:eastAsia="彩虹粗仿宋" w:hAnsi="彩虹粗仿宋" w:cs="彩虹粗仿宋"/>
          <w:sz w:val="32"/>
          <w:szCs w:val="32"/>
          <w:lang w:eastAsia="zh-CN"/>
        </w:rPr>
        <w:t>,</w:t>
      </w:r>
      <w:r w:rsidRPr="00D172D9">
        <w:rPr>
          <w:rFonts w:ascii="彩虹粗仿宋" w:eastAsia="彩虹粗仿宋" w:hAnsi="彩虹粗仿宋" w:cs="彩虹粗仿宋"/>
          <w:sz w:val="32"/>
          <w:szCs w:val="32"/>
          <w:lang w:val="zh-TW" w:eastAsia="zh-TW"/>
        </w:rPr>
        <w:t>澳大利亚昆士兰州财政部长</w:t>
      </w:r>
      <w:r w:rsidRPr="00D172D9">
        <w:rPr>
          <w:rFonts w:ascii="彩虹粗仿宋" w:eastAsia="彩虹粗仿宋" w:hAnsi="彩虹粗仿宋" w:cs="彩虹粗仿宋"/>
          <w:sz w:val="32"/>
          <w:szCs w:val="32"/>
          <w:lang w:eastAsia="zh-CN"/>
        </w:rPr>
        <w:t>Timothy Nicholls</w:t>
      </w:r>
      <w:r w:rsidRPr="00D172D9">
        <w:rPr>
          <w:rFonts w:ascii="彩虹粗仿宋" w:eastAsia="彩虹粗仿宋" w:hAnsi="彩虹粗仿宋" w:cs="彩虹粗仿宋"/>
          <w:sz w:val="32"/>
          <w:szCs w:val="32"/>
          <w:lang w:val="zh-TW" w:eastAsia="zh-TW"/>
        </w:rPr>
        <w:t>先生、布里斯班市长</w:t>
      </w:r>
      <w:r w:rsidRPr="00D172D9">
        <w:rPr>
          <w:rFonts w:ascii="彩虹粗仿宋" w:eastAsia="彩虹粗仿宋" w:hAnsi="彩虹粗仿宋" w:cs="彩虹粗仿宋"/>
          <w:sz w:val="32"/>
          <w:szCs w:val="32"/>
          <w:lang w:eastAsia="zh-CN"/>
        </w:rPr>
        <w:t>Graham Quirk</w:t>
      </w:r>
      <w:r w:rsidRPr="00D172D9">
        <w:rPr>
          <w:rFonts w:ascii="彩虹粗仿宋" w:eastAsia="彩虹粗仿宋" w:hAnsi="彩虹粗仿宋" w:cs="彩虹粗仿宋"/>
          <w:sz w:val="32"/>
          <w:szCs w:val="32"/>
          <w:lang w:val="zh-TW" w:eastAsia="zh-TW"/>
        </w:rPr>
        <w:t>先生、中华人民共和国驻布里斯班总领事馆赵永琛总领事、悉尼中国文化中心赵立主任以及来自澳大利亚社会各界嘉宾应邀出席。</w:t>
      </w:r>
    </w:p>
    <w:p w:rsidR="007C2F1B" w:rsidRPr="00D172D9" w:rsidRDefault="00FF6AD1">
      <w:pPr>
        <w:spacing w:after="0" w:line="560" w:lineRule="atLeast"/>
        <w:ind w:firstLine="640"/>
        <w:jc w:val="both"/>
        <w:rPr>
          <w:rFonts w:ascii="彩虹粗仿宋" w:eastAsia="彩虹粗仿宋" w:hAnsi="彩虹粗仿宋" w:cs="彩虹粗仿宋"/>
          <w:sz w:val="32"/>
          <w:szCs w:val="32"/>
          <w:lang w:eastAsia="zh-CN"/>
        </w:rPr>
      </w:pPr>
      <w:r w:rsidRPr="00D172D9">
        <w:rPr>
          <w:rFonts w:ascii="彩虹粗仿宋" w:eastAsia="彩虹粗仿宋" w:hAnsi="彩虹粗仿宋" w:cs="彩虹粗仿宋"/>
          <w:sz w:val="32"/>
          <w:szCs w:val="32"/>
          <w:lang w:eastAsia="zh-CN"/>
        </w:rPr>
        <w:t>继</w:t>
      </w:r>
      <w:r w:rsidRPr="00D172D9">
        <w:rPr>
          <w:rFonts w:ascii="彩虹粗仿宋" w:eastAsia="彩虹粗仿宋" w:hAnsi="彩虹粗仿宋" w:cs="彩虹粗仿宋"/>
          <w:sz w:val="32"/>
          <w:szCs w:val="32"/>
          <w:lang w:val="zh-TW" w:eastAsia="zh-TW"/>
        </w:rPr>
        <w:t>悉尼分行和墨尔本分行之后，布里斯班分行是建设银行在澳大利亚设立的第三家经营性机构。</w:t>
      </w:r>
      <w:r w:rsidRPr="00D172D9">
        <w:rPr>
          <w:rFonts w:ascii="彩虹粗仿宋" w:eastAsia="彩虹粗仿宋" w:hAnsi="彩虹粗仿宋" w:cs="彩虹粗仿宋"/>
          <w:sz w:val="32"/>
          <w:szCs w:val="32"/>
          <w:lang w:eastAsia="zh-CN"/>
        </w:rPr>
        <w:t>2014</w:t>
      </w:r>
      <w:r w:rsidRPr="00D172D9">
        <w:rPr>
          <w:rFonts w:ascii="彩虹粗仿宋" w:eastAsia="彩虹粗仿宋" w:hAnsi="彩虹粗仿宋" w:cs="彩虹粗仿宋"/>
          <w:sz w:val="32"/>
          <w:szCs w:val="32"/>
          <w:lang w:val="zh-TW" w:eastAsia="zh-TW"/>
        </w:rPr>
        <w:t>年</w:t>
      </w:r>
      <w:r w:rsidRPr="00D172D9">
        <w:rPr>
          <w:rFonts w:ascii="彩虹粗仿宋" w:eastAsia="彩虹粗仿宋" w:hAnsi="彩虹粗仿宋" w:cs="彩虹粗仿宋"/>
          <w:sz w:val="32"/>
          <w:szCs w:val="32"/>
          <w:lang w:eastAsia="zh-CN"/>
        </w:rPr>
        <w:t>10</w:t>
      </w:r>
      <w:r w:rsidRPr="00D172D9">
        <w:rPr>
          <w:rFonts w:ascii="彩虹粗仿宋" w:eastAsia="彩虹粗仿宋" w:hAnsi="彩虹粗仿宋" w:cs="彩虹粗仿宋"/>
          <w:sz w:val="32"/>
          <w:szCs w:val="32"/>
          <w:lang w:val="zh-TW" w:eastAsia="zh-TW"/>
        </w:rPr>
        <w:t>月末</w:t>
      </w:r>
      <w:r w:rsidR="000532DC" w:rsidRPr="00D172D9">
        <w:rPr>
          <w:rFonts w:ascii="彩虹粗仿宋" w:eastAsia="彩虹粗仿宋" w:hAnsi="彩虹粗仿宋" w:cs="彩虹粗仿宋" w:hint="eastAsia"/>
          <w:sz w:val="32"/>
          <w:szCs w:val="32"/>
          <w:lang w:val="zh-TW" w:eastAsia="zh-CN"/>
        </w:rPr>
        <w:t>建设银行</w:t>
      </w:r>
      <w:r w:rsidRPr="00D172D9">
        <w:rPr>
          <w:rFonts w:ascii="彩虹粗仿宋" w:eastAsia="彩虹粗仿宋" w:hAnsi="彩虹粗仿宋" w:cs="彩虹粗仿宋"/>
          <w:sz w:val="32"/>
          <w:szCs w:val="32"/>
          <w:lang w:val="zh-TW" w:eastAsia="zh-TW"/>
        </w:rPr>
        <w:t>澳洲机构资产总额达</w:t>
      </w:r>
      <w:r w:rsidRPr="00D172D9">
        <w:rPr>
          <w:rFonts w:ascii="彩虹粗仿宋" w:eastAsia="彩虹粗仿宋" w:hAnsi="彩虹粗仿宋" w:cs="彩虹粗仿宋"/>
          <w:sz w:val="32"/>
          <w:szCs w:val="32"/>
          <w:lang w:eastAsia="zh-CN"/>
        </w:rPr>
        <w:t>125</w:t>
      </w:r>
      <w:r w:rsidRPr="00D172D9">
        <w:rPr>
          <w:rFonts w:ascii="彩虹粗仿宋" w:eastAsia="彩虹粗仿宋" w:hAnsi="彩虹粗仿宋" w:cs="彩虹粗仿宋"/>
          <w:sz w:val="32"/>
          <w:szCs w:val="32"/>
          <w:lang w:val="zh-TW" w:eastAsia="zh-TW"/>
        </w:rPr>
        <w:t>亿美元，</w:t>
      </w:r>
      <w:r w:rsidRPr="00D172D9">
        <w:rPr>
          <w:rFonts w:ascii="彩虹粗仿宋" w:eastAsia="彩虹粗仿宋" w:hAnsi="彩虹粗仿宋" w:cs="彩虹粗仿宋"/>
          <w:sz w:val="32"/>
          <w:szCs w:val="32"/>
          <w:lang w:eastAsia="zh-CN"/>
        </w:rPr>
        <w:t>1-10</w:t>
      </w:r>
      <w:r w:rsidRPr="00D172D9">
        <w:rPr>
          <w:rFonts w:ascii="彩虹粗仿宋" w:eastAsia="彩虹粗仿宋" w:hAnsi="彩虹粗仿宋" w:cs="彩虹粗仿宋"/>
          <w:sz w:val="32"/>
          <w:szCs w:val="32"/>
          <w:lang w:val="zh-TW" w:eastAsia="zh-TW"/>
        </w:rPr>
        <w:t>月实现税前利润</w:t>
      </w:r>
      <w:r w:rsidRPr="00D172D9">
        <w:rPr>
          <w:rFonts w:ascii="彩虹粗仿宋" w:eastAsia="彩虹粗仿宋" w:hAnsi="彩虹粗仿宋" w:cs="彩虹粗仿宋"/>
          <w:sz w:val="32"/>
          <w:szCs w:val="32"/>
          <w:lang w:eastAsia="zh-CN"/>
        </w:rPr>
        <w:t>7497</w:t>
      </w:r>
      <w:r w:rsidRPr="00D172D9">
        <w:rPr>
          <w:rFonts w:ascii="彩虹粗仿宋" w:eastAsia="彩虹粗仿宋" w:hAnsi="彩虹粗仿宋" w:cs="彩虹粗仿宋"/>
          <w:sz w:val="32"/>
          <w:szCs w:val="32"/>
          <w:lang w:val="zh-TW" w:eastAsia="zh-TW"/>
        </w:rPr>
        <w:t>万美元。布里斯班分行作为悉尼分行下属的第二家分行，将重点发挥前台营销功能，在布里斯班市及昆士兰州开展商业存贷款、贸易融资、外汇买卖等批发银行业务，并积极探索开展面向高端客户的理财服务。分行将依托建设银行雄厚的资金实力、丰富的金融产品及广泛的全球支持网络，与悉尼分行和墨尔本分行形成合力，更好地为中澳两国客户提供全方位、高品质的金融服务。</w:t>
      </w:r>
    </w:p>
    <w:p w:rsidR="007C2F1B" w:rsidRPr="00D172D9" w:rsidRDefault="00FF6AD1">
      <w:pPr>
        <w:spacing w:after="0" w:line="560" w:lineRule="atLeast"/>
        <w:ind w:firstLine="640"/>
        <w:jc w:val="both"/>
        <w:rPr>
          <w:rFonts w:ascii="彩虹粗仿宋" w:eastAsia="彩虹粗仿宋" w:hAnsi="彩虹粗仿宋" w:cs="彩虹粗仿宋"/>
          <w:sz w:val="32"/>
          <w:szCs w:val="32"/>
          <w:lang w:eastAsia="zh-CN"/>
        </w:rPr>
      </w:pPr>
      <w:r w:rsidRPr="00D172D9">
        <w:rPr>
          <w:rFonts w:ascii="彩虹粗仿宋" w:eastAsia="彩虹粗仿宋" w:hAnsi="彩虹粗仿宋" w:cs="彩虹粗仿宋"/>
          <w:sz w:val="32"/>
          <w:szCs w:val="32"/>
          <w:lang w:val="zh-TW" w:eastAsia="zh-TW"/>
        </w:rPr>
        <w:t>建设银行胡哲一副行长表示，澳大利亚是建设银行拓展海外业务的重要目标市场，随着布里斯班分行的正式开业，澳大利亚也成为了建</w:t>
      </w:r>
      <w:r w:rsidR="00F627F4" w:rsidRPr="00D172D9">
        <w:rPr>
          <w:rFonts w:ascii="彩虹粗仿宋" w:eastAsia="彩虹粗仿宋" w:hAnsi="彩虹粗仿宋" w:cs="彩虹粗仿宋" w:hint="eastAsia"/>
          <w:sz w:val="32"/>
          <w:szCs w:val="32"/>
          <w:lang w:val="zh-TW" w:eastAsia="zh-CN"/>
        </w:rPr>
        <w:t>设银</w:t>
      </w:r>
      <w:r w:rsidRPr="00D172D9">
        <w:rPr>
          <w:rFonts w:ascii="彩虹粗仿宋" w:eastAsia="彩虹粗仿宋" w:hAnsi="彩虹粗仿宋" w:cs="彩虹粗仿宋"/>
          <w:sz w:val="32"/>
          <w:szCs w:val="32"/>
          <w:lang w:val="zh-TW" w:eastAsia="zh-TW"/>
        </w:rPr>
        <w:t>行在海外第一个同时拥有三家经营性机构的国家。短短数年间，建</w:t>
      </w:r>
      <w:r w:rsidR="00F627F4" w:rsidRPr="00D172D9">
        <w:rPr>
          <w:rFonts w:ascii="彩虹粗仿宋" w:eastAsia="彩虹粗仿宋" w:hAnsi="彩虹粗仿宋" w:cs="彩虹粗仿宋" w:hint="eastAsia"/>
          <w:sz w:val="32"/>
          <w:szCs w:val="32"/>
          <w:lang w:val="zh-TW" w:eastAsia="zh-CN"/>
        </w:rPr>
        <w:t>设银</w:t>
      </w:r>
      <w:r w:rsidRPr="00D172D9">
        <w:rPr>
          <w:rFonts w:ascii="彩虹粗仿宋" w:eastAsia="彩虹粗仿宋" w:hAnsi="彩虹粗仿宋" w:cs="彩虹粗仿宋"/>
          <w:sz w:val="32"/>
          <w:szCs w:val="32"/>
          <w:lang w:val="zh-TW" w:eastAsia="zh-TW"/>
        </w:rPr>
        <w:t>行在澳大利亚的机构实现了从无到有、从代表处到三家分行的跨越式发展，充分说明</w:t>
      </w:r>
      <w:r w:rsidR="00F627F4" w:rsidRPr="00D172D9">
        <w:rPr>
          <w:rFonts w:ascii="彩虹粗仿宋" w:eastAsia="彩虹粗仿宋" w:hAnsi="彩虹粗仿宋" w:cs="彩虹粗仿宋" w:hint="eastAsia"/>
          <w:sz w:val="32"/>
          <w:szCs w:val="32"/>
          <w:lang w:val="zh-TW" w:eastAsia="zh-CN"/>
        </w:rPr>
        <w:t>建设银行</w:t>
      </w:r>
      <w:r w:rsidRPr="00D172D9">
        <w:rPr>
          <w:rFonts w:ascii="彩虹粗仿宋" w:eastAsia="彩虹粗仿宋" w:hAnsi="彩虹粗仿宋" w:cs="彩虹粗仿宋"/>
          <w:sz w:val="32"/>
          <w:szCs w:val="32"/>
          <w:lang w:val="zh-TW" w:eastAsia="zh-TW"/>
        </w:rPr>
        <w:t>对澳大利亚市场充满了信心。布里斯班分行的设立，是建设银行实施积极</w:t>
      </w:r>
      <w:r w:rsidRPr="00D172D9">
        <w:rPr>
          <w:rFonts w:ascii="彩虹粗仿宋" w:eastAsia="彩虹粗仿宋" w:hAnsi="彩虹粗仿宋" w:cs="彩虹粗仿宋"/>
          <w:sz w:val="32"/>
          <w:szCs w:val="32"/>
          <w:lang w:val="zh-TW" w:eastAsia="zh-TW"/>
        </w:rPr>
        <w:lastRenderedPageBreak/>
        <w:t>稳健的国际化经营策略、稳步扩大海外机构网络的又一重要举措，将进一步提高</w:t>
      </w:r>
      <w:r w:rsidR="00922156" w:rsidRPr="00D172D9">
        <w:rPr>
          <w:rFonts w:ascii="彩虹粗仿宋" w:eastAsia="彩虹粗仿宋" w:hAnsi="彩虹粗仿宋" w:cs="彩虹粗仿宋" w:hint="eastAsia"/>
          <w:sz w:val="32"/>
          <w:szCs w:val="32"/>
          <w:lang w:val="zh-TW" w:eastAsia="zh-CN"/>
        </w:rPr>
        <w:t>建设银行</w:t>
      </w:r>
      <w:r w:rsidRPr="00D172D9">
        <w:rPr>
          <w:rFonts w:ascii="彩虹粗仿宋" w:eastAsia="彩虹粗仿宋" w:hAnsi="彩虹粗仿宋" w:cs="彩虹粗仿宋"/>
          <w:sz w:val="32"/>
          <w:szCs w:val="32"/>
          <w:lang w:val="zh-TW" w:eastAsia="zh-TW"/>
        </w:rPr>
        <w:t>在澳大利亚市场的知名度，扩大业务覆盖范围，提升经营实力和服务能力，为中澳两国的经贸往来和金融合作做出积极贡献。</w:t>
      </w:r>
    </w:p>
    <w:p w:rsidR="007C2F1B" w:rsidRPr="00D172D9" w:rsidRDefault="00FF6AD1">
      <w:pPr>
        <w:spacing w:after="0" w:line="560" w:lineRule="atLeast"/>
        <w:ind w:firstLine="640"/>
        <w:jc w:val="both"/>
        <w:rPr>
          <w:rFonts w:ascii="彩虹粗仿宋" w:eastAsia="彩虹粗仿宋" w:hAnsi="彩虹粗仿宋" w:cs="彩虹粗仿宋"/>
          <w:sz w:val="32"/>
          <w:szCs w:val="32"/>
          <w:lang w:eastAsia="zh-CN"/>
        </w:rPr>
      </w:pPr>
      <w:r w:rsidRPr="00D172D9">
        <w:rPr>
          <w:rFonts w:ascii="彩虹粗仿宋" w:eastAsia="彩虹粗仿宋" w:hAnsi="彩虹粗仿宋" w:cs="彩虹粗仿宋"/>
          <w:sz w:val="32"/>
          <w:szCs w:val="32"/>
          <w:lang w:val="zh-TW" w:eastAsia="zh-TW"/>
        </w:rPr>
        <w:t>中国建设银行是植根于中国的一家大型商业银行，拥有较强的综合性银行服务能力，是中国最具活力和最稳健的银行之一。截至</w:t>
      </w:r>
      <w:r w:rsidRPr="00D172D9">
        <w:rPr>
          <w:rFonts w:ascii="彩虹粗仿宋" w:eastAsia="彩虹粗仿宋" w:hAnsi="彩虹粗仿宋" w:cs="彩虹粗仿宋"/>
          <w:sz w:val="32"/>
          <w:szCs w:val="32"/>
          <w:lang w:eastAsia="zh-CN"/>
        </w:rPr>
        <w:t>2014</w:t>
      </w:r>
      <w:r w:rsidRPr="00D172D9">
        <w:rPr>
          <w:rFonts w:ascii="彩虹粗仿宋" w:eastAsia="彩虹粗仿宋" w:hAnsi="彩虹粗仿宋" w:cs="彩虹粗仿宋"/>
          <w:sz w:val="32"/>
          <w:szCs w:val="32"/>
          <w:lang w:val="zh-TW" w:eastAsia="zh-TW"/>
        </w:rPr>
        <w:t>年</w:t>
      </w:r>
      <w:r w:rsidRPr="00D172D9">
        <w:rPr>
          <w:rFonts w:ascii="彩虹粗仿宋" w:eastAsia="彩虹粗仿宋" w:hAnsi="彩虹粗仿宋" w:cs="彩虹粗仿宋"/>
          <w:sz w:val="32"/>
          <w:szCs w:val="32"/>
          <w:lang w:eastAsia="zh-CN"/>
        </w:rPr>
        <w:t>9</w:t>
      </w:r>
      <w:r w:rsidRPr="00D172D9">
        <w:rPr>
          <w:rFonts w:ascii="彩虹粗仿宋" w:eastAsia="彩虹粗仿宋" w:hAnsi="彩虹粗仿宋" w:cs="彩虹粗仿宋"/>
          <w:sz w:val="32"/>
          <w:szCs w:val="32"/>
          <w:lang w:val="zh-TW" w:eastAsia="zh-TW"/>
        </w:rPr>
        <w:t>月末，总资产达</w:t>
      </w:r>
      <w:r w:rsidRPr="00D172D9">
        <w:rPr>
          <w:rFonts w:ascii="彩虹粗仿宋" w:eastAsia="彩虹粗仿宋" w:hAnsi="彩虹粗仿宋" w:cs="彩虹粗仿宋"/>
          <w:sz w:val="32"/>
          <w:szCs w:val="32"/>
          <w:lang w:eastAsia="zh-CN"/>
        </w:rPr>
        <w:t>27,257</w:t>
      </w:r>
      <w:r w:rsidRPr="00D172D9">
        <w:rPr>
          <w:rFonts w:ascii="彩虹粗仿宋" w:eastAsia="彩虹粗仿宋" w:hAnsi="彩虹粗仿宋" w:cs="彩虹粗仿宋"/>
          <w:sz w:val="32"/>
          <w:szCs w:val="32"/>
          <w:lang w:val="zh-TW" w:eastAsia="zh-TW"/>
        </w:rPr>
        <w:t>亿美元，</w:t>
      </w:r>
      <w:r w:rsidRPr="00D172D9">
        <w:rPr>
          <w:rFonts w:ascii="彩虹粗仿宋" w:eastAsia="彩虹粗仿宋" w:hAnsi="彩虹粗仿宋" w:cs="彩虹粗仿宋"/>
          <w:sz w:val="32"/>
          <w:szCs w:val="32"/>
          <w:lang w:eastAsia="zh-CN"/>
        </w:rPr>
        <w:t>1-9</w:t>
      </w:r>
      <w:r w:rsidRPr="00D172D9">
        <w:rPr>
          <w:rFonts w:ascii="彩虹粗仿宋" w:eastAsia="彩虹粗仿宋" w:hAnsi="彩虹粗仿宋" w:cs="彩虹粗仿宋"/>
          <w:sz w:val="32"/>
          <w:szCs w:val="32"/>
          <w:lang w:val="zh-TW" w:eastAsia="zh-TW"/>
        </w:rPr>
        <w:t>月实现净利润</w:t>
      </w:r>
      <w:r w:rsidRPr="00D172D9">
        <w:rPr>
          <w:rFonts w:ascii="彩虹粗仿宋" w:eastAsia="彩虹粗仿宋" w:hAnsi="彩虹粗仿宋" w:cs="彩虹粗仿宋"/>
          <w:sz w:val="32"/>
          <w:szCs w:val="32"/>
          <w:lang w:eastAsia="zh-CN"/>
        </w:rPr>
        <w:t>311</w:t>
      </w:r>
      <w:r w:rsidRPr="00D172D9">
        <w:rPr>
          <w:rFonts w:ascii="彩虹粗仿宋" w:eastAsia="彩虹粗仿宋" w:hAnsi="彩虹粗仿宋" w:cs="彩虹粗仿宋"/>
          <w:sz w:val="32"/>
          <w:szCs w:val="32"/>
          <w:lang w:val="zh-TW" w:eastAsia="zh-TW"/>
        </w:rPr>
        <w:t>亿美元。在英国《银行家》</w:t>
      </w:r>
      <w:r w:rsidRPr="00D172D9">
        <w:rPr>
          <w:rFonts w:ascii="彩虹粗仿宋" w:eastAsia="彩虹粗仿宋" w:hAnsi="彩虹粗仿宋" w:cs="彩虹粗仿宋"/>
          <w:sz w:val="32"/>
          <w:szCs w:val="32"/>
          <w:lang w:eastAsia="zh-CN"/>
        </w:rPr>
        <w:t>2014</w:t>
      </w:r>
      <w:r w:rsidRPr="00D172D9">
        <w:rPr>
          <w:rFonts w:ascii="彩虹粗仿宋" w:eastAsia="彩虹粗仿宋" w:hAnsi="彩虹粗仿宋" w:cs="彩虹粗仿宋"/>
          <w:sz w:val="32"/>
          <w:szCs w:val="32"/>
          <w:lang w:val="zh-TW" w:eastAsia="zh-TW"/>
        </w:rPr>
        <w:t>年全球最大</w:t>
      </w:r>
      <w:r w:rsidRPr="00D172D9">
        <w:rPr>
          <w:rFonts w:ascii="彩虹粗仿宋" w:eastAsia="彩虹粗仿宋" w:hAnsi="彩虹粗仿宋" w:cs="彩虹粗仿宋"/>
          <w:sz w:val="32"/>
          <w:szCs w:val="32"/>
          <w:lang w:eastAsia="zh-CN"/>
        </w:rPr>
        <w:t>1000</w:t>
      </w:r>
      <w:r w:rsidRPr="00D172D9">
        <w:rPr>
          <w:rFonts w:ascii="彩虹粗仿宋" w:eastAsia="彩虹粗仿宋" w:hAnsi="彩虹粗仿宋" w:cs="彩虹粗仿宋"/>
          <w:sz w:val="32"/>
          <w:szCs w:val="32"/>
          <w:lang w:val="zh-TW" w:eastAsia="zh-TW"/>
        </w:rPr>
        <w:t>家银行排名中，建设银行位居第二位。近年来，建设银行坚持国际化发展方向，着力推进全球网络布局，为实现综合性、集约化、多功能服务目标不断夯实基础。截</w:t>
      </w:r>
      <w:r w:rsidR="006778EE" w:rsidRPr="00D172D9">
        <w:rPr>
          <w:rFonts w:ascii="彩虹粗仿宋" w:eastAsia="彩虹粗仿宋" w:hAnsi="彩虹粗仿宋" w:cs="彩虹粗仿宋" w:hint="eastAsia"/>
          <w:sz w:val="32"/>
          <w:szCs w:val="32"/>
          <w:lang w:val="zh-TW" w:eastAsia="zh-CN"/>
        </w:rPr>
        <w:t>至</w:t>
      </w:r>
      <w:r w:rsidRPr="00D172D9">
        <w:rPr>
          <w:rFonts w:ascii="彩虹粗仿宋" w:eastAsia="彩虹粗仿宋" w:hAnsi="彩虹粗仿宋" w:cs="彩虹粗仿宋"/>
          <w:sz w:val="32"/>
          <w:szCs w:val="32"/>
          <w:lang w:val="zh-TW" w:eastAsia="zh-TW"/>
        </w:rPr>
        <w:t>目前，建设银行在海外共有</w:t>
      </w:r>
      <w:r w:rsidRPr="00D172D9">
        <w:rPr>
          <w:rFonts w:ascii="彩虹粗仿宋" w:eastAsia="彩虹粗仿宋" w:hAnsi="彩虹粗仿宋" w:cs="彩虹粗仿宋"/>
          <w:sz w:val="32"/>
          <w:szCs w:val="32"/>
          <w:lang w:eastAsia="zh-CN"/>
        </w:rPr>
        <w:t>21</w:t>
      </w:r>
      <w:r w:rsidRPr="00D172D9">
        <w:rPr>
          <w:rFonts w:ascii="彩虹粗仿宋" w:eastAsia="彩虹粗仿宋" w:hAnsi="彩虹粗仿宋" w:cs="彩虹粗仿宋"/>
          <w:sz w:val="32"/>
          <w:szCs w:val="32"/>
          <w:lang w:val="zh-TW" w:eastAsia="zh-TW"/>
        </w:rPr>
        <w:t>家一级机构，覆盖</w:t>
      </w:r>
      <w:r w:rsidRPr="00D172D9">
        <w:rPr>
          <w:rFonts w:ascii="彩虹粗仿宋" w:eastAsia="彩虹粗仿宋" w:hAnsi="彩虹粗仿宋" w:cs="彩虹粗仿宋"/>
          <w:sz w:val="32"/>
          <w:szCs w:val="32"/>
          <w:lang w:eastAsia="zh-CN"/>
        </w:rPr>
        <w:t>5</w:t>
      </w:r>
      <w:r w:rsidRPr="00D172D9">
        <w:rPr>
          <w:rFonts w:ascii="彩虹粗仿宋" w:eastAsia="彩虹粗仿宋" w:hAnsi="彩虹粗仿宋" w:cs="彩虹粗仿宋"/>
          <w:sz w:val="32"/>
          <w:szCs w:val="32"/>
          <w:lang w:val="zh-TW" w:eastAsia="zh-TW"/>
        </w:rPr>
        <w:t>大洲</w:t>
      </w:r>
      <w:r w:rsidRPr="00D172D9">
        <w:rPr>
          <w:rFonts w:ascii="彩虹粗仿宋" w:eastAsia="彩虹粗仿宋" w:hAnsi="彩虹粗仿宋" w:cs="彩虹粗仿宋"/>
          <w:sz w:val="32"/>
          <w:szCs w:val="32"/>
          <w:lang w:eastAsia="zh-CN"/>
        </w:rPr>
        <w:t>18</w:t>
      </w:r>
      <w:r w:rsidRPr="00D172D9">
        <w:rPr>
          <w:rFonts w:ascii="彩虹粗仿宋" w:eastAsia="彩虹粗仿宋" w:hAnsi="彩虹粗仿宋" w:cs="彩虹粗仿宋"/>
          <w:sz w:val="32"/>
          <w:szCs w:val="32"/>
          <w:lang w:val="zh-TW" w:eastAsia="zh-TW"/>
        </w:rPr>
        <w:t>个国家和地区。</w:t>
      </w:r>
    </w:p>
    <w:p w:rsidR="007C2F1B" w:rsidRDefault="00FF6AD1">
      <w:pPr>
        <w:spacing w:after="0" w:line="560" w:lineRule="atLeast"/>
        <w:ind w:firstLine="640"/>
        <w:jc w:val="both"/>
        <w:rPr>
          <w:lang w:eastAsia="zh-CN"/>
        </w:rPr>
      </w:pPr>
      <w:r w:rsidRPr="00D172D9">
        <w:rPr>
          <w:rFonts w:ascii="彩虹粗仿宋" w:eastAsia="彩虹粗仿宋" w:hAnsi="彩虹粗仿宋" w:cs="彩虹粗仿宋"/>
          <w:sz w:val="32"/>
          <w:szCs w:val="32"/>
          <w:lang w:val="zh-TW" w:eastAsia="zh-TW"/>
        </w:rPr>
        <w:t>当晚胡哲一副行长出席了在布里斯班市政厅举办的G20全球企业论坛闭幕晚宴并致辞，表示布里斯班分行成立后，将积极提升建设银行在昆士兰州乃至澳大利亚的整体经营实力。分行开业</w:t>
      </w:r>
      <w:r w:rsidR="002408E1" w:rsidRPr="00D172D9">
        <w:rPr>
          <w:rFonts w:ascii="彩虹粗仿宋" w:eastAsia="彩虹粗仿宋" w:hAnsi="彩虹粗仿宋" w:cs="彩虹粗仿宋" w:hint="eastAsia"/>
          <w:sz w:val="32"/>
          <w:szCs w:val="32"/>
          <w:lang w:val="zh-TW" w:eastAsia="zh-CN"/>
        </w:rPr>
        <w:t>期间</w:t>
      </w:r>
      <w:r w:rsidRPr="00D172D9">
        <w:rPr>
          <w:rFonts w:ascii="彩虹粗仿宋" w:eastAsia="彩虹粗仿宋" w:hAnsi="彩虹粗仿宋" w:cs="彩虹粗仿宋"/>
          <w:sz w:val="32"/>
          <w:szCs w:val="32"/>
          <w:lang w:val="zh-TW" w:eastAsia="zh-TW"/>
        </w:rPr>
        <w:t>，由昆士兰州贸易投资局、中华人民共和国驻布里斯班总领事馆、悉尼中国文化中心及中国建设银行布里斯班分行联合举办的</w:t>
      </w:r>
      <w:r w:rsidRPr="00D172D9">
        <w:rPr>
          <w:rFonts w:ascii="彩虹粗仿宋" w:eastAsia="彩虹粗仿宋" w:hAnsi="彩虹粗仿宋" w:cs="彩虹粗仿宋"/>
          <w:sz w:val="32"/>
          <w:szCs w:val="32"/>
          <w:lang w:eastAsia="zh-CN"/>
        </w:rPr>
        <w:t>“</w:t>
      </w:r>
      <w:r w:rsidRPr="00D172D9">
        <w:rPr>
          <w:rFonts w:ascii="彩虹粗仿宋" w:eastAsia="彩虹粗仿宋" w:hAnsi="彩虹粗仿宋" w:cs="彩虹粗仿宋"/>
          <w:sz w:val="32"/>
          <w:szCs w:val="32"/>
          <w:lang w:val="zh-TW" w:eastAsia="zh-TW"/>
        </w:rPr>
        <w:t>中国梦，澳洲情</w:t>
      </w:r>
      <w:r w:rsidRPr="00D172D9">
        <w:rPr>
          <w:rFonts w:ascii="彩虹粗仿宋" w:eastAsia="彩虹粗仿宋" w:hAnsi="彩虹粗仿宋" w:cs="彩虹粗仿宋"/>
          <w:sz w:val="32"/>
          <w:szCs w:val="32"/>
          <w:lang w:eastAsia="zh-CN"/>
        </w:rPr>
        <w:t>”</w:t>
      </w:r>
      <w:r w:rsidRPr="00D172D9">
        <w:rPr>
          <w:rFonts w:ascii="彩虹粗仿宋" w:eastAsia="彩虹粗仿宋" w:hAnsi="彩虹粗仿宋" w:cs="彩虹粗仿宋"/>
          <w:sz w:val="32"/>
          <w:szCs w:val="32"/>
          <w:lang w:val="zh-TW" w:eastAsia="zh-TW"/>
        </w:rPr>
        <w:t>中澳艺术作品展也正式拉开了帷幕，这对于促进中澳文化交流和人文经贸发展具有积极意义。</w:t>
      </w:r>
    </w:p>
    <w:sectPr w:rsidR="007C2F1B" w:rsidSect="007C2F1B">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359" w:rsidRDefault="00BB6359" w:rsidP="007C2F1B">
      <w:pPr>
        <w:spacing w:after="0" w:line="240" w:lineRule="auto"/>
      </w:pPr>
      <w:r>
        <w:separator/>
      </w:r>
    </w:p>
  </w:endnote>
  <w:endnote w:type="continuationSeparator" w:id="0">
    <w:p w:rsidR="00BB6359" w:rsidRDefault="00BB6359" w:rsidP="007C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彩虹黑体">
    <w:panose1 w:val="02010609000101010101"/>
    <w:charset w:val="86"/>
    <w:family w:val="modern"/>
    <w:pitch w:val="fixed"/>
    <w:sig w:usb0="00000001" w:usb1="080E0000" w:usb2="00000010" w:usb3="00000000" w:csb0="00040000" w:csb1="00000000"/>
  </w:font>
  <w:font w:name="彩虹小标宋">
    <w:panose1 w:val="02010609000101010101"/>
    <w:charset w:val="86"/>
    <w:family w:val="modern"/>
    <w:pitch w:val="fixed"/>
    <w:sig w:usb0="00000001" w:usb1="080E0000" w:usb2="00000010" w:usb3="00000000" w:csb0="00040000" w:csb1="00000000"/>
  </w:font>
  <w:font w:name="彩虹粗仿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1B" w:rsidRDefault="003F00C7">
    <w:pPr>
      <w:pStyle w:val="a5"/>
      <w:jc w:val="center"/>
    </w:pPr>
    <w:r>
      <w:fldChar w:fldCharType="begin"/>
    </w:r>
    <w:r w:rsidR="00FF6AD1">
      <w:instrText xml:space="preserve"> PAGE </w:instrText>
    </w:r>
    <w:r>
      <w:fldChar w:fldCharType="separate"/>
    </w:r>
    <w:r w:rsidR="00E7755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359" w:rsidRDefault="00BB6359" w:rsidP="007C2F1B">
      <w:pPr>
        <w:spacing w:after="0" w:line="240" w:lineRule="auto"/>
      </w:pPr>
      <w:r>
        <w:separator/>
      </w:r>
    </w:p>
  </w:footnote>
  <w:footnote w:type="continuationSeparator" w:id="0">
    <w:p w:rsidR="00BB6359" w:rsidRDefault="00BB6359" w:rsidP="007C2F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C2F1B"/>
    <w:rsid w:val="000532DC"/>
    <w:rsid w:val="000F6C53"/>
    <w:rsid w:val="002408E1"/>
    <w:rsid w:val="003F00C7"/>
    <w:rsid w:val="00562D0B"/>
    <w:rsid w:val="0066059A"/>
    <w:rsid w:val="006778EE"/>
    <w:rsid w:val="006B756B"/>
    <w:rsid w:val="007A12A1"/>
    <w:rsid w:val="007C2F1B"/>
    <w:rsid w:val="008546EC"/>
    <w:rsid w:val="00922156"/>
    <w:rsid w:val="00A4708F"/>
    <w:rsid w:val="00BB6359"/>
    <w:rsid w:val="00D172D9"/>
    <w:rsid w:val="00E7755A"/>
    <w:rsid w:val="00E906DB"/>
    <w:rsid w:val="00F627F4"/>
    <w:rsid w:val="00FF6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C2F1B"/>
    <w:pPr>
      <w:spacing w:after="200" w:line="276" w:lineRule="auto"/>
    </w:pPr>
    <w:rPr>
      <w:rFonts w:ascii="Calibri" w:eastAsia="Calibri" w:hAnsi="Calibri" w:cs="Calibri"/>
      <w:color w:val="000000"/>
      <w:sz w:val="22"/>
      <w:szCs w:val="22"/>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2F1B"/>
    <w:rPr>
      <w:u w:val="single"/>
    </w:rPr>
  </w:style>
  <w:style w:type="table" w:customStyle="1" w:styleId="TableNormal">
    <w:name w:val="Table Normal"/>
    <w:rsid w:val="007C2F1B"/>
    <w:tblPr>
      <w:tblInd w:w="0" w:type="dxa"/>
      <w:tblCellMar>
        <w:top w:w="0" w:type="dxa"/>
        <w:left w:w="0" w:type="dxa"/>
        <w:bottom w:w="0" w:type="dxa"/>
        <w:right w:w="0" w:type="dxa"/>
      </w:tblCellMar>
    </w:tblPr>
  </w:style>
  <w:style w:type="paragraph" w:customStyle="1" w:styleId="a4">
    <w:name w:val="页眉与页脚"/>
    <w:rsid w:val="007C2F1B"/>
    <w:pPr>
      <w:tabs>
        <w:tab w:val="right" w:pos="9020"/>
      </w:tabs>
    </w:pPr>
    <w:rPr>
      <w:rFonts w:ascii="Helvetica" w:eastAsia="Arial Unicode MS" w:hAnsi="Arial Unicode MS" w:cs="Arial Unicode MS"/>
      <w:color w:val="000000"/>
      <w:sz w:val="24"/>
      <w:szCs w:val="24"/>
    </w:rPr>
  </w:style>
  <w:style w:type="paragraph" w:styleId="a5">
    <w:name w:val="footer"/>
    <w:rsid w:val="007C2F1B"/>
    <w:pPr>
      <w:tabs>
        <w:tab w:val="center" w:pos="4153"/>
        <w:tab w:val="right" w:pos="8306"/>
      </w:tabs>
      <w:spacing w:after="200"/>
    </w:pPr>
    <w:rPr>
      <w:rFonts w:ascii="Calibri" w:eastAsia="Calibri" w:hAnsi="Calibri" w:cs="Calibri"/>
      <w:color w:val="000000"/>
      <w:sz w:val="18"/>
      <w:szCs w:val="18"/>
      <w:u w:color="000000"/>
    </w:rPr>
  </w:style>
  <w:style w:type="paragraph" w:styleId="a6">
    <w:name w:val="header"/>
    <w:basedOn w:val="a"/>
    <w:link w:val="Char"/>
    <w:uiPriority w:val="99"/>
    <w:unhideWhenUsed/>
    <w:rsid w:val="002408E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6"/>
    <w:uiPriority w:val="99"/>
    <w:rsid w:val="002408E1"/>
    <w:rPr>
      <w:rFonts w:ascii="Calibri" w:eastAsia="Calibri" w:hAnsi="Calibri" w:cs="Calibri"/>
      <w:color w:val="000000"/>
      <w:sz w:val="18"/>
      <w:szCs w:val="18"/>
      <w:u w:color="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张天</cp:lastModifiedBy>
  <cp:revision>11</cp:revision>
  <dcterms:created xsi:type="dcterms:W3CDTF">2014-11-13T06:17:00Z</dcterms:created>
  <dcterms:modified xsi:type="dcterms:W3CDTF">2014-11-14T01:48:00Z</dcterms:modified>
</cp:coreProperties>
</file>