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9BF" w:rsidRDefault="00915C68" w:rsidP="008679BF">
      <w:pPr>
        <w:rPr>
          <w:rFonts w:ascii="彩虹粗仿宋" w:eastAsia="彩虹粗仿宋" w:cs="宋体"/>
          <w:b/>
          <w:bCs/>
          <w:color w:val="000000"/>
          <w:kern w:val="0"/>
          <w:sz w:val="32"/>
          <w:szCs w:val="32"/>
        </w:rPr>
      </w:pPr>
      <w:bookmarkStart w:id="0" w:name="_GoBack"/>
      <w:bookmarkEnd w:id="0"/>
      <w:r>
        <w:rPr>
          <w:rFonts w:ascii="彩虹粗仿宋" w:eastAsia="彩虹粗仿宋" w:cs="宋体" w:hint="eastAsia"/>
          <w:b/>
          <w:color w:val="000000"/>
          <w:kern w:val="0"/>
          <w:sz w:val="44"/>
          <w:szCs w:val="44"/>
        </w:rPr>
        <w:t xml:space="preserve">           </w:t>
      </w:r>
      <w:r w:rsidR="008679BF" w:rsidRPr="0049123A">
        <w:rPr>
          <w:rFonts w:ascii="彩虹粗仿宋" w:eastAsia="彩虹粗仿宋" w:cs="宋体" w:hint="eastAsia"/>
          <w:b/>
          <w:color w:val="000000"/>
          <w:kern w:val="0"/>
          <w:sz w:val="44"/>
          <w:szCs w:val="44"/>
        </w:rPr>
        <w:t>智在理念慧在建行</w:t>
      </w:r>
    </w:p>
    <w:p w:rsidR="00690667" w:rsidRPr="003436F9" w:rsidRDefault="008679BF" w:rsidP="008679BF">
      <w:pPr>
        <w:rPr>
          <w:rFonts w:ascii="彩虹粗仿宋" w:eastAsia="彩虹粗仿宋" w:cs="宋体"/>
          <w:b/>
          <w:bCs/>
          <w:color w:val="000000"/>
          <w:kern w:val="0"/>
          <w:sz w:val="32"/>
          <w:szCs w:val="32"/>
        </w:rPr>
      </w:pPr>
      <w:r>
        <w:rPr>
          <w:rFonts w:ascii="彩虹粗仿宋" w:eastAsia="彩虹粗仿宋" w:cs="宋体" w:hint="eastAsia"/>
          <w:b/>
          <w:bCs/>
          <w:color w:val="000000"/>
          <w:kern w:val="0"/>
          <w:sz w:val="32"/>
          <w:szCs w:val="32"/>
        </w:rPr>
        <w:t>——建行11家智慧银行集体亮相  开启</w:t>
      </w:r>
      <w:r w:rsidRPr="003436F9">
        <w:rPr>
          <w:rFonts w:ascii="彩虹粗仿宋" w:eastAsia="彩虹粗仿宋" w:cs="宋体" w:hint="eastAsia"/>
          <w:b/>
          <w:bCs/>
          <w:color w:val="000000"/>
          <w:kern w:val="0"/>
          <w:sz w:val="32"/>
          <w:szCs w:val="32"/>
        </w:rPr>
        <w:t>渠道创新新篇章</w:t>
      </w:r>
    </w:p>
    <w:p w:rsidR="00690667" w:rsidRPr="003436F9" w:rsidRDefault="00C63957" w:rsidP="00447173">
      <w:pPr>
        <w:autoSpaceDE w:val="0"/>
        <w:autoSpaceDN w:val="0"/>
        <w:adjustRightInd w:val="0"/>
        <w:spacing w:before="240"/>
        <w:ind w:firstLineChars="196" w:firstLine="627"/>
        <w:jc w:val="left"/>
        <w:rPr>
          <w:rFonts w:ascii="彩虹粗仿宋" w:eastAsia="彩虹粗仿宋" w:cs="宋体"/>
          <w:color w:val="000000"/>
          <w:kern w:val="0"/>
          <w:sz w:val="32"/>
          <w:szCs w:val="32"/>
        </w:rPr>
      </w:pPr>
      <w:r w:rsidRPr="003436F9">
        <w:rPr>
          <w:rFonts w:ascii="彩虹粗仿宋" w:eastAsia="彩虹粗仿宋" w:cs="宋体" w:hint="eastAsia"/>
          <w:color w:val="000000"/>
          <w:kern w:val="0"/>
          <w:sz w:val="32"/>
          <w:szCs w:val="32"/>
        </w:rPr>
        <w:t>经过紧锣密鼓的</w:t>
      </w:r>
      <w:r w:rsidR="008679BF">
        <w:rPr>
          <w:rFonts w:ascii="彩虹粗仿宋" w:eastAsia="彩虹粗仿宋" w:cs="宋体" w:hint="eastAsia"/>
          <w:color w:val="000000"/>
          <w:kern w:val="0"/>
          <w:sz w:val="32"/>
          <w:szCs w:val="32"/>
        </w:rPr>
        <w:t>筹备</w:t>
      </w:r>
      <w:r w:rsidRPr="003436F9">
        <w:rPr>
          <w:rFonts w:ascii="彩虹粗仿宋" w:eastAsia="彩虹粗仿宋" w:cs="宋体" w:hint="eastAsia"/>
          <w:color w:val="000000"/>
          <w:kern w:val="0"/>
          <w:sz w:val="32"/>
          <w:szCs w:val="32"/>
        </w:rPr>
        <w:t>建设，</w:t>
      </w:r>
      <w:r w:rsidR="00773332">
        <w:rPr>
          <w:rFonts w:ascii="彩虹粗仿宋" w:eastAsia="彩虹粗仿宋" w:cs="宋体" w:hint="eastAsia"/>
          <w:color w:val="000000"/>
          <w:kern w:val="0"/>
          <w:sz w:val="32"/>
          <w:szCs w:val="32"/>
        </w:rPr>
        <w:t>建行</w:t>
      </w:r>
      <w:r w:rsidRPr="003436F9">
        <w:rPr>
          <w:rFonts w:ascii="彩虹粗仿宋" w:eastAsia="彩虹粗仿宋" w:cs="宋体" w:hint="eastAsia"/>
          <w:color w:val="000000"/>
          <w:kern w:val="0"/>
          <w:sz w:val="32"/>
          <w:szCs w:val="32"/>
        </w:rPr>
        <w:t>在北京、上海、广州</w:t>
      </w:r>
      <w:r w:rsidR="00ED3FB1" w:rsidRPr="003436F9">
        <w:rPr>
          <w:rFonts w:ascii="彩虹粗仿宋" w:eastAsia="彩虹粗仿宋" w:cs="宋体" w:hint="eastAsia"/>
          <w:color w:val="000000"/>
          <w:kern w:val="0"/>
          <w:sz w:val="32"/>
          <w:szCs w:val="32"/>
        </w:rPr>
        <w:t>、天津、长春、南京、沈阳、济南、重庆、郑州、厦门</w:t>
      </w:r>
      <w:r w:rsidRPr="003436F9">
        <w:rPr>
          <w:rFonts w:ascii="彩虹粗仿宋" w:eastAsia="彩虹粗仿宋" w:cs="宋体" w:hint="eastAsia"/>
          <w:color w:val="000000"/>
          <w:kern w:val="0"/>
          <w:sz w:val="32"/>
          <w:szCs w:val="32"/>
        </w:rPr>
        <w:t>等11座城市部署</w:t>
      </w:r>
      <w:r w:rsidR="00B811D2">
        <w:rPr>
          <w:rFonts w:ascii="彩虹粗仿宋" w:eastAsia="彩虹粗仿宋" w:cs="宋体" w:hint="eastAsia"/>
          <w:color w:val="000000"/>
          <w:kern w:val="0"/>
          <w:sz w:val="32"/>
          <w:szCs w:val="32"/>
        </w:rPr>
        <w:t>推广的</w:t>
      </w:r>
      <w:r w:rsidRPr="003436F9">
        <w:rPr>
          <w:rFonts w:ascii="彩虹粗仿宋" w:eastAsia="彩虹粗仿宋" w:cs="宋体" w:hint="eastAsia"/>
          <w:color w:val="000000"/>
          <w:kern w:val="0"/>
          <w:sz w:val="32"/>
          <w:szCs w:val="32"/>
        </w:rPr>
        <w:t>智慧银行</w:t>
      </w:r>
      <w:r w:rsidR="00567D94">
        <w:rPr>
          <w:rFonts w:ascii="彩虹粗仿宋" w:eastAsia="彩虹粗仿宋" w:cs="宋体" w:hint="eastAsia"/>
          <w:color w:val="000000"/>
          <w:kern w:val="0"/>
          <w:sz w:val="32"/>
          <w:szCs w:val="32"/>
        </w:rPr>
        <w:t>目前</w:t>
      </w:r>
      <w:r w:rsidR="00B811D2">
        <w:rPr>
          <w:rFonts w:ascii="彩虹粗仿宋" w:eastAsia="彩虹粗仿宋" w:cs="宋体" w:hint="eastAsia"/>
          <w:color w:val="000000"/>
          <w:kern w:val="0"/>
          <w:sz w:val="32"/>
          <w:szCs w:val="32"/>
        </w:rPr>
        <w:t>已经全部</w:t>
      </w:r>
      <w:r w:rsidRPr="003436F9">
        <w:rPr>
          <w:rFonts w:ascii="彩虹粗仿宋" w:eastAsia="彩虹粗仿宋" w:cs="宋体" w:hint="eastAsia"/>
          <w:color w:val="000000"/>
          <w:kern w:val="0"/>
          <w:sz w:val="32"/>
          <w:szCs w:val="32"/>
        </w:rPr>
        <w:t>落成</w:t>
      </w:r>
      <w:r w:rsidR="00E647FC" w:rsidRPr="003436F9">
        <w:rPr>
          <w:rFonts w:ascii="彩虹粗仿宋" w:eastAsia="彩虹粗仿宋" w:cs="宋体" w:hint="eastAsia"/>
          <w:color w:val="000000"/>
          <w:kern w:val="0"/>
          <w:sz w:val="32"/>
          <w:szCs w:val="32"/>
        </w:rPr>
        <w:t>，加</w:t>
      </w:r>
      <w:r w:rsidR="00B811D2">
        <w:rPr>
          <w:rFonts w:ascii="彩虹粗仿宋" w:eastAsia="彩虹粗仿宋" w:cs="宋体" w:hint="eastAsia"/>
          <w:color w:val="000000"/>
          <w:kern w:val="0"/>
          <w:sz w:val="32"/>
          <w:szCs w:val="32"/>
        </w:rPr>
        <w:t>之</w:t>
      </w:r>
      <w:r w:rsidR="003237CA" w:rsidRPr="003436F9">
        <w:rPr>
          <w:rFonts w:ascii="彩虹粗仿宋" w:eastAsia="彩虹粗仿宋" w:cs="宋体" w:hint="eastAsia"/>
          <w:color w:val="000000"/>
          <w:kern w:val="0"/>
          <w:sz w:val="32"/>
          <w:szCs w:val="32"/>
        </w:rPr>
        <w:t>前期</w:t>
      </w:r>
      <w:r w:rsidR="00E647FC" w:rsidRPr="003436F9">
        <w:rPr>
          <w:rFonts w:ascii="彩虹粗仿宋" w:eastAsia="彩虹粗仿宋" w:cs="宋体" w:hint="eastAsia"/>
          <w:color w:val="000000"/>
          <w:kern w:val="0"/>
          <w:sz w:val="32"/>
          <w:szCs w:val="32"/>
        </w:rPr>
        <w:t>在深圳率先投入使用的前海智慧银行，</w:t>
      </w:r>
      <w:r w:rsidR="00BE753A">
        <w:rPr>
          <w:rFonts w:ascii="彩虹粗仿宋" w:eastAsia="彩虹粗仿宋" w:cs="宋体" w:hint="eastAsia"/>
          <w:color w:val="000000"/>
          <w:kern w:val="0"/>
          <w:sz w:val="32"/>
          <w:szCs w:val="32"/>
        </w:rPr>
        <w:t>建</w:t>
      </w:r>
      <w:r w:rsidR="00E647FC" w:rsidRPr="003436F9">
        <w:rPr>
          <w:rFonts w:ascii="彩虹粗仿宋" w:eastAsia="彩虹粗仿宋" w:cs="宋体" w:hint="eastAsia"/>
          <w:color w:val="000000"/>
          <w:kern w:val="0"/>
          <w:sz w:val="32"/>
          <w:szCs w:val="32"/>
        </w:rPr>
        <w:t>行已经在12座大型城市</w:t>
      </w:r>
      <w:r w:rsidR="009B41E1" w:rsidRPr="003436F9">
        <w:rPr>
          <w:rFonts w:ascii="彩虹粗仿宋" w:eastAsia="彩虹粗仿宋" w:cs="宋体" w:hint="eastAsia"/>
          <w:color w:val="000000"/>
          <w:kern w:val="0"/>
          <w:sz w:val="32"/>
          <w:szCs w:val="32"/>
        </w:rPr>
        <w:t>实现了</w:t>
      </w:r>
      <w:r w:rsidR="00E647FC" w:rsidRPr="003436F9">
        <w:rPr>
          <w:rFonts w:ascii="彩虹粗仿宋" w:eastAsia="彩虹粗仿宋" w:cs="宋体" w:hint="eastAsia"/>
          <w:color w:val="000000"/>
          <w:kern w:val="0"/>
          <w:sz w:val="32"/>
          <w:szCs w:val="32"/>
        </w:rPr>
        <w:t>智慧银行</w:t>
      </w:r>
      <w:r w:rsidR="009B41E1" w:rsidRPr="003436F9">
        <w:rPr>
          <w:rFonts w:ascii="彩虹粗仿宋" w:eastAsia="彩虹粗仿宋" w:cs="宋体" w:hint="eastAsia"/>
          <w:color w:val="000000"/>
          <w:kern w:val="0"/>
          <w:sz w:val="32"/>
          <w:szCs w:val="32"/>
        </w:rPr>
        <w:t>布设</w:t>
      </w:r>
      <w:r w:rsidR="00E647FC" w:rsidRPr="003436F9">
        <w:rPr>
          <w:rFonts w:ascii="彩虹粗仿宋" w:eastAsia="彩虹粗仿宋" w:cs="宋体" w:hint="eastAsia"/>
          <w:color w:val="000000"/>
          <w:kern w:val="0"/>
          <w:sz w:val="32"/>
          <w:szCs w:val="32"/>
        </w:rPr>
        <w:t>，</w:t>
      </w:r>
      <w:r w:rsidR="009B41E1" w:rsidRPr="003436F9">
        <w:rPr>
          <w:rFonts w:ascii="彩虹粗仿宋" w:eastAsia="彩虹粗仿宋" w:cs="宋体" w:hint="eastAsia"/>
          <w:color w:val="000000"/>
          <w:kern w:val="0"/>
          <w:sz w:val="32"/>
          <w:szCs w:val="32"/>
        </w:rPr>
        <w:t>布局上横贯东西、南呼北应，</w:t>
      </w:r>
      <w:r w:rsidR="00B811D2">
        <w:rPr>
          <w:rFonts w:ascii="彩虹粗仿宋" w:eastAsia="彩虹粗仿宋" w:cs="宋体" w:hint="eastAsia"/>
          <w:color w:val="000000"/>
          <w:kern w:val="0"/>
          <w:sz w:val="32"/>
          <w:szCs w:val="32"/>
        </w:rPr>
        <w:t>开启</w:t>
      </w:r>
      <w:r w:rsidR="009D47C6" w:rsidRPr="003436F9">
        <w:rPr>
          <w:rFonts w:ascii="彩虹粗仿宋" w:eastAsia="彩虹粗仿宋" w:cs="宋体" w:hint="eastAsia"/>
          <w:color w:val="000000"/>
          <w:kern w:val="0"/>
          <w:sz w:val="32"/>
          <w:szCs w:val="32"/>
        </w:rPr>
        <w:t>了</w:t>
      </w:r>
      <w:r w:rsidR="00FE43DA" w:rsidRPr="003436F9">
        <w:rPr>
          <w:rFonts w:ascii="彩虹粗仿宋" w:eastAsia="彩虹粗仿宋" w:cs="宋体" w:hint="eastAsia"/>
          <w:color w:val="000000"/>
          <w:kern w:val="0"/>
          <w:sz w:val="32"/>
          <w:szCs w:val="32"/>
        </w:rPr>
        <w:t>近年来</w:t>
      </w:r>
      <w:r w:rsidR="00773332">
        <w:rPr>
          <w:rFonts w:ascii="彩虹粗仿宋" w:eastAsia="彩虹粗仿宋" w:cs="宋体" w:hint="eastAsia"/>
          <w:color w:val="000000"/>
          <w:kern w:val="0"/>
          <w:sz w:val="32"/>
          <w:szCs w:val="32"/>
        </w:rPr>
        <w:t>建行</w:t>
      </w:r>
      <w:r w:rsidR="009D47C6" w:rsidRPr="003436F9">
        <w:rPr>
          <w:rFonts w:ascii="彩虹粗仿宋" w:eastAsia="彩虹粗仿宋" w:cs="宋体" w:hint="eastAsia"/>
          <w:color w:val="000000"/>
          <w:kern w:val="0"/>
          <w:sz w:val="32"/>
          <w:szCs w:val="32"/>
        </w:rPr>
        <w:t>渠道创新的崭新篇章，也</w:t>
      </w:r>
      <w:r w:rsidR="009B41E1" w:rsidRPr="003436F9">
        <w:rPr>
          <w:rFonts w:ascii="彩虹粗仿宋" w:eastAsia="彩虹粗仿宋" w:cs="宋体" w:hint="eastAsia"/>
          <w:color w:val="000000"/>
          <w:kern w:val="0"/>
          <w:sz w:val="32"/>
          <w:szCs w:val="32"/>
        </w:rPr>
        <w:t>在银行业掀起了一股科技引领和体验驱动的革新浪潮。</w:t>
      </w:r>
    </w:p>
    <w:p w:rsidR="009178A7" w:rsidRDefault="009B41E1" w:rsidP="003436F9">
      <w:pPr>
        <w:autoSpaceDE w:val="0"/>
        <w:autoSpaceDN w:val="0"/>
        <w:adjustRightInd w:val="0"/>
        <w:spacing w:before="240"/>
        <w:ind w:firstLineChars="200" w:firstLine="640"/>
        <w:jc w:val="left"/>
        <w:rPr>
          <w:rFonts w:ascii="彩虹粗仿宋" w:eastAsia="彩虹粗仿宋" w:cs="宋体"/>
          <w:color w:val="000000"/>
          <w:kern w:val="0"/>
          <w:sz w:val="32"/>
          <w:szCs w:val="32"/>
        </w:rPr>
      </w:pPr>
      <w:r w:rsidRPr="003436F9">
        <w:rPr>
          <w:rFonts w:ascii="彩虹粗仿宋" w:eastAsia="彩虹粗仿宋" w:cs="宋体" w:hint="eastAsia"/>
          <w:color w:val="000000"/>
          <w:kern w:val="0"/>
          <w:sz w:val="32"/>
          <w:szCs w:val="32"/>
        </w:rPr>
        <w:t>随着近年来智能设备的快速普及和移动互联网的迅猛发展，</w:t>
      </w:r>
      <w:r w:rsidR="008679BF">
        <w:rPr>
          <w:rFonts w:ascii="彩虹粗仿宋" w:eastAsia="彩虹粗仿宋" w:cs="宋体" w:hint="eastAsia"/>
          <w:color w:val="000000"/>
          <w:kern w:val="0"/>
          <w:sz w:val="32"/>
          <w:szCs w:val="32"/>
        </w:rPr>
        <w:t>大众</w:t>
      </w:r>
      <w:r w:rsidRPr="003436F9">
        <w:rPr>
          <w:rFonts w:ascii="彩虹粗仿宋" w:eastAsia="彩虹粗仿宋" w:cs="宋体" w:hint="eastAsia"/>
          <w:color w:val="000000"/>
          <w:kern w:val="0"/>
          <w:sz w:val="32"/>
          <w:szCs w:val="32"/>
        </w:rPr>
        <w:t>的行为模式发生了显著的迁移和变化，在金融服务领域也体现得尤为明显。网点作为银行与客户发生联系的最重要渠道之一，其所承担的客户交互功能正越来越受到新技术的冲击和考验。智慧银行正是在这种情况下应运而生，从一开始就承载着建设银行关注</w:t>
      </w:r>
      <w:r w:rsidR="008679BF">
        <w:rPr>
          <w:rFonts w:ascii="彩虹粗仿宋" w:eastAsia="彩虹粗仿宋" w:cs="宋体" w:hint="eastAsia"/>
          <w:color w:val="000000"/>
          <w:kern w:val="0"/>
          <w:sz w:val="32"/>
          <w:szCs w:val="32"/>
        </w:rPr>
        <w:t>客户体验、</w:t>
      </w:r>
      <w:r w:rsidRPr="003436F9">
        <w:rPr>
          <w:rFonts w:ascii="彩虹粗仿宋" w:eastAsia="彩虹粗仿宋" w:cs="宋体" w:hint="eastAsia"/>
          <w:color w:val="000000"/>
          <w:kern w:val="0"/>
          <w:sz w:val="32"/>
          <w:szCs w:val="32"/>
        </w:rPr>
        <w:t>紧跟时代变革</w:t>
      </w:r>
      <w:r w:rsidR="008679BF" w:rsidRPr="003436F9">
        <w:rPr>
          <w:rFonts w:ascii="彩虹粗仿宋" w:eastAsia="彩虹粗仿宋" w:cs="宋体" w:hint="eastAsia"/>
          <w:color w:val="000000"/>
          <w:kern w:val="0"/>
          <w:sz w:val="32"/>
          <w:szCs w:val="32"/>
        </w:rPr>
        <w:t>、</w:t>
      </w:r>
      <w:r w:rsidR="008679BF">
        <w:rPr>
          <w:rFonts w:ascii="彩虹粗仿宋" w:eastAsia="彩虹粗仿宋" w:cs="宋体" w:hint="eastAsia"/>
          <w:color w:val="000000"/>
          <w:kern w:val="0"/>
          <w:sz w:val="32"/>
          <w:szCs w:val="32"/>
        </w:rPr>
        <w:t>引领</w:t>
      </w:r>
      <w:r w:rsidR="008679BF" w:rsidRPr="003436F9">
        <w:rPr>
          <w:rFonts w:ascii="彩虹粗仿宋" w:eastAsia="彩虹粗仿宋" w:cs="宋体" w:hint="eastAsia"/>
          <w:color w:val="000000"/>
          <w:kern w:val="0"/>
          <w:sz w:val="32"/>
          <w:szCs w:val="32"/>
        </w:rPr>
        <w:t>未来趋势</w:t>
      </w:r>
      <w:r w:rsidRPr="003436F9">
        <w:rPr>
          <w:rFonts w:ascii="彩虹粗仿宋" w:eastAsia="彩虹粗仿宋" w:cs="宋体" w:hint="eastAsia"/>
          <w:color w:val="000000"/>
          <w:kern w:val="0"/>
          <w:sz w:val="32"/>
          <w:szCs w:val="32"/>
        </w:rPr>
        <w:t>的使命和探索，受到了</w:t>
      </w:r>
      <w:r w:rsidR="00BE753A">
        <w:rPr>
          <w:rFonts w:ascii="彩虹粗仿宋" w:eastAsia="彩虹粗仿宋" w:cs="宋体" w:hint="eastAsia"/>
          <w:color w:val="000000"/>
          <w:kern w:val="0"/>
          <w:sz w:val="32"/>
          <w:szCs w:val="32"/>
        </w:rPr>
        <w:t>建行</w:t>
      </w:r>
      <w:r w:rsidR="008679BF">
        <w:rPr>
          <w:rFonts w:ascii="彩虹粗仿宋" w:eastAsia="彩虹粗仿宋" w:cs="宋体" w:hint="eastAsia"/>
          <w:color w:val="000000"/>
          <w:kern w:val="0"/>
          <w:sz w:val="32"/>
          <w:szCs w:val="32"/>
        </w:rPr>
        <w:t>高管</w:t>
      </w:r>
      <w:r w:rsidR="00BE753A">
        <w:rPr>
          <w:rFonts w:ascii="彩虹粗仿宋" w:eastAsia="彩虹粗仿宋" w:cs="宋体" w:hint="eastAsia"/>
          <w:color w:val="000000"/>
          <w:kern w:val="0"/>
          <w:sz w:val="32"/>
          <w:szCs w:val="32"/>
        </w:rPr>
        <w:t>层</w:t>
      </w:r>
      <w:r w:rsidRPr="003436F9">
        <w:rPr>
          <w:rFonts w:ascii="彩虹粗仿宋" w:eastAsia="彩虹粗仿宋" w:cs="宋体" w:hint="eastAsia"/>
          <w:color w:val="000000"/>
          <w:kern w:val="0"/>
          <w:sz w:val="32"/>
          <w:szCs w:val="32"/>
        </w:rPr>
        <w:t>的高度重视和社会各界的广泛关注。</w:t>
      </w:r>
    </w:p>
    <w:p w:rsidR="002C01A8" w:rsidRPr="003436F9" w:rsidRDefault="009178A7" w:rsidP="00467C31">
      <w:pPr>
        <w:autoSpaceDE w:val="0"/>
        <w:autoSpaceDN w:val="0"/>
        <w:adjustRightInd w:val="0"/>
        <w:spacing w:before="240"/>
        <w:ind w:firstLineChars="200" w:firstLine="640"/>
        <w:jc w:val="left"/>
        <w:rPr>
          <w:rFonts w:ascii="彩虹粗仿宋" w:eastAsia="彩虹粗仿宋" w:cs="宋体"/>
          <w:color w:val="000000"/>
          <w:kern w:val="0"/>
          <w:sz w:val="32"/>
          <w:szCs w:val="32"/>
        </w:rPr>
      </w:pPr>
      <w:r w:rsidRPr="003436F9">
        <w:rPr>
          <w:rFonts w:ascii="彩虹粗仿宋" w:eastAsia="彩虹粗仿宋" w:cs="宋体" w:hint="eastAsia"/>
          <w:color w:val="000000"/>
          <w:kern w:val="0"/>
          <w:sz w:val="32"/>
          <w:szCs w:val="32"/>
        </w:rPr>
        <w:t>2014年，</w:t>
      </w:r>
      <w:r>
        <w:rPr>
          <w:rFonts w:ascii="彩虹粗仿宋" w:eastAsia="彩虹粗仿宋" w:cs="宋体" w:hint="eastAsia"/>
          <w:color w:val="000000"/>
          <w:kern w:val="0"/>
          <w:sz w:val="32"/>
          <w:szCs w:val="32"/>
        </w:rPr>
        <w:t>建行</w:t>
      </w:r>
      <w:r w:rsidRPr="003436F9">
        <w:rPr>
          <w:rFonts w:ascii="彩虹粗仿宋" w:eastAsia="彩虹粗仿宋" w:cs="宋体" w:hint="eastAsia"/>
          <w:color w:val="000000"/>
          <w:kern w:val="0"/>
          <w:sz w:val="32"/>
          <w:szCs w:val="32"/>
        </w:rPr>
        <w:t>充分总结深圳前海智慧银行</w:t>
      </w:r>
      <w:r w:rsidR="008679BF">
        <w:rPr>
          <w:rFonts w:ascii="彩虹粗仿宋" w:eastAsia="彩虹粗仿宋" w:cs="宋体" w:hint="eastAsia"/>
          <w:color w:val="000000"/>
          <w:kern w:val="0"/>
          <w:sz w:val="32"/>
          <w:szCs w:val="32"/>
        </w:rPr>
        <w:t>运营</w:t>
      </w:r>
      <w:r w:rsidRPr="003436F9">
        <w:rPr>
          <w:rFonts w:ascii="彩虹粗仿宋" w:eastAsia="彩虹粗仿宋" w:cs="宋体" w:hint="eastAsia"/>
          <w:color w:val="000000"/>
          <w:kern w:val="0"/>
          <w:sz w:val="32"/>
          <w:szCs w:val="32"/>
        </w:rPr>
        <w:t>经验，果断抓住市场机遇，及时启动了11家试点分行的智慧银行推广建设工作，</w:t>
      </w:r>
      <w:r w:rsidR="002C01A8" w:rsidRPr="003436F9">
        <w:rPr>
          <w:rFonts w:ascii="彩虹粗仿宋" w:eastAsia="彩虹粗仿宋" w:cs="宋体" w:hint="eastAsia"/>
          <w:color w:val="000000"/>
          <w:kern w:val="0"/>
          <w:sz w:val="32"/>
          <w:szCs w:val="32"/>
        </w:rPr>
        <w:t>本着节约</w:t>
      </w:r>
      <w:r w:rsidR="00053608" w:rsidRPr="003436F9">
        <w:rPr>
          <w:rFonts w:ascii="彩虹粗仿宋" w:eastAsia="彩虹粗仿宋" w:cs="宋体" w:hint="eastAsia"/>
          <w:color w:val="000000"/>
          <w:kern w:val="0"/>
          <w:sz w:val="32"/>
          <w:szCs w:val="32"/>
        </w:rPr>
        <w:t>、实用</w:t>
      </w:r>
      <w:r w:rsidR="002C01A8" w:rsidRPr="003436F9">
        <w:rPr>
          <w:rFonts w:ascii="彩虹粗仿宋" w:eastAsia="彩虹粗仿宋" w:cs="宋体" w:hint="eastAsia"/>
          <w:color w:val="000000"/>
          <w:kern w:val="0"/>
          <w:sz w:val="32"/>
          <w:szCs w:val="32"/>
        </w:rPr>
        <w:t>的原则，</w:t>
      </w:r>
      <w:r w:rsidR="00E17192" w:rsidRPr="003436F9">
        <w:rPr>
          <w:rFonts w:ascii="彩虹粗仿宋" w:eastAsia="彩虹粗仿宋" w:cs="宋体" w:hint="eastAsia"/>
          <w:color w:val="000000"/>
          <w:kern w:val="0"/>
          <w:sz w:val="32"/>
          <w:szCs w:val="32"/>
        </w:rPr>
        <w:t>试点推广的智慧银行科学</w:t>
      </w:r>
      <w:r w:rsidR="007C11EF" w:rsidRPr="003436F9">
        <w:rPr>
          <w:rFonts w:ascii="彩虹粗仿宋" w:eastAsia="彩虹粗仿宋" w:cs="宋体" w:hint="eastAsia"/>
          <w:color w:val="000000"/>
          <w:kern w:val="0"/>
          <w:sz w:val="32"/>
          <w:szCs w:val="32"/>
        </w:rPr>
        <w:t>地</w:t>
      </w:r>
      <w:r w:rsidR="00E17192" w:rsidRPr="003436F9">
        <w:rPr>
          <w:rFonts w:ascii="彩虹粗仿宋" w:eastAsia="彩虹粗仿宋" w:cs="宋体" w:hint="eastAsia"/>
          <w:color w:val="000000"/>
          <w:kern w:val="0"/>
          <w:sz w:val="32"/>
          <w:szCs w:val="32"/>
        </w:rPr>
        <w:t>集成了深圳智慧银行的可靠成果，并结合最新技术和业</w:t>
      </w:r>
      <w:r w:rsidR="00E17192" w:rsidRPr="003436F9">
        <w:rPr>
          <w:rFonts w:ascii="彩虹粗仿宋" w:eastAsia="彩虹粗仿宋" w:cs="宋体" w:hint="eastAsia"/>
          <w:color w:val="000000"/>
          <w:kern w:val="0"/>
          <w:sz w:val="32"/>
          <w:szCs w:val="32"/>
        </w:rPr>
        <w:lastRenderedPageBreak/>
        <w:t>务流程进行了创新性移植，</w:t>
      </w:r>
      <w:r w:rsidR="002C01A8" w:rsidRPr="003436F9">
        <w:rPr>
          <w:rFonts w:ascii="彩虹粗仿宋" w:eastAsia="彩虹粗仿宋" w:cs="宋体" w:hint="eastAsia"/>
          <w:color w:val="000000"/>
          <w:kern w:val="0"/>
          <w:sz w:val="32"/>
          <w:szCs w:val="32"/>
        </w:rPr>
        <w:t>通过自主创新，新增了半自助柜台、数据采集系统、高净值客户信息推送延伸</w:t>
      </w:r>
      <w:r w:rsidR="00E53155" w:rsidRPr="003436F9">
        <w:rPr>
          <w:rFonts w:ascii="彩虹粗仿宋" w:eastAsia="彩虹粗仿宋" w:cs="宋体" w:hint="eastAsia"/>
          <w:color w:val="000000"/>
          <w:kern w:val="0"/>
          <w:sz w:val="32"/>
          <w:szCs w:val="32"/>
        </w:rPr>
        <w:t>、</w:t>
      </w:r>
      <w:r w:rsidR="002C01A8" w:rsidRPr="003436F9">
        <w:rPr>
          <w:rFonts w:ascii="彩虹粗仿宋" w:eastAsia="彩虹粗仿宋" w:cs="宋体" w:hint="eastAsia"/>
          <w:color w:val="000000"/>
          <w:kern w:val="0"/>
          <w:sz w:val="32"/>
          <w:szCs w:val="32"/>
        </w:rPr>
        <w:t>大额存款机、</w:t>
      </w:r>
      <w:proofErr w:type="gramStart"/>
      <w:r w:rsidR="002C01A8" w:rsidRPr="003436F9">
        <w:rPr>
          <w:rFonts w:ascii="彩虹粗仿宋" w:eastAsia="彩虹粗仿宋" w:cs="宋体" w:hint="eastAsia"/>
          <w:color w:val="000000"/>
          <w:kern w:val="0"/>
          <w:sz w:val="32"/>
          <w:szCs w:val="32"/>
        </w:rPr>
        <w:t>微信打印</w:t>
      </w:r>
      <w:proofErr w:type="gramEnd"/>
      <w:r w:rsidR="002C01A8" w:rsidRPr="003436F9">
        <w:rPr>
          <w:rFonts w:ascii="彩虹粗仿宋" w:eastAsia="彩虹粗仿宋" w:cs="宋体" w:hint="eastAsia"/>
          <w:color w:val="000000"/>
          <w:kern w:val="0"/>
          <w:sz w:val="32"/>
          <w:szCs w:val="32"/>
        </w:rPr>
        <w:t>等17个创新功能点，并在</w:t>
      </w:r>
      <w:r w:rsidR="00B811D2">
        <w:rPr>
          <w:rFonts w:ascii="彩虹粗仿宋" w:eastAsia="彩虹粗仿宋" w:cs="宋体" w:hint="eastAsia"/>
          <w:color w:val="000000"/>
          <w:kern w:val="0"/>
          <w:sz w:val="32"/>
          <w:szCs w:val="32"/>
        </w:rPr>
        <w:t>大幅节约成本的</w:t>
      </w:r>
      <w:r w:rsidR="002C01A8" w:rsidRPr="003436F9">
        <w:rPr>
          <w:rFonts w:ascii="彩虹粗仿宋" w:eastAsia="彩虹粗仿宋" w:cs="宋体" w:hint="eastAsia"/>
          <w:color w:val="000000"/>
          <w:kern w:val="0"/>
          <w:sz w:val="32"/>
          <w:szCs w:val="32"/>
        </w:rPr>
        <w:t>情况下，对智慧银行核心功能进行了扩展和提升，更突出可用性和实用性，</w:t>
      </w:r>
      <w:r w:rsidR="00ED3FB1" w:rsidRPr="003436F9">
        <w:rPr>
          <w:rFonts w:ascii="彩虹粗仿宋" w:eastAsia="彩虹粗仿宋" w:cs="宋体" w:hint="eastAsia"/>
          <w:color w:val="000000"/>
          <w:kern w:val="0"/>
          <w:sz w:val="32"/>
          <w:szCs w:val="32"/>
        </w:rPr>
        <w:t>也</w:t>
      </w:r>
      <w:r w:rsidR="002C01A8" w:rsidRPr="003436F9">
        <w:rPr>
          <w:rFonts w:ascii="彩虹粗仿宋" w:eastAsia="彩虹粗仿宋" w:cs="宋体" w:hint="eastAsia"/>
          <w:color w:val="000000"/>
          <w:kern w:val="0"/>
          <w:sz w:val="32"/>
          <w:szCs w:val="32"/>
        </w:rPr>
        <w:t>更为侧重业务的流程和客户的体验。</w:t>
      </w:r>
      <w:r w:rsidR="00467C31">
        <w:rPr>
          <w:rFonts w:ascii="彩虹粗仿宋" w:eastAsia="彩虹粗仿宋" w:cs="宋体" w:hint="eastAsia"/>
          <w:color w:val="000000"/>
          <w:kern w:val="0"/>
          <w:sz w:val="32"/>
          <w:szCs w:val="32"/>
        </w:rPr>
        <w:t>这</w:t>
      </w:r>
      <w:r w:rsidR="002C01A8" w:rsidRPr="003436F9">
        <w:rPr>
          <w:rFonts w:ascii="彩虹粗仿宋" w:eastAsia="彩虹粗仿宋" w:cs="宋体" w:hint="eastAsia"/>
          <w:color w:val="000000"/>
          <w:kern w:val="0"/>
          <w:sz w:val="32"/>
          <w:szCs w:val="32"/>
        </w:rPr>
        <w:t>11家智慧银行于</w:t>
      </w:r>
      <w:r w:rsidR="005103E2" w:rsidRPr="003436F9">
        <w:rPr>
          <w:rFonts w:ascii="彩虹粗仿宋" w:eastAsia="彩虹粗仿宋" w:cs="宋体" w:hint="eastAsia"/>
          <w:color w:val="000000"/>
          <w:kern w:val="0"/>
          <w:sz w:val="32"/>
          <w:szCs w:val="32"/>
        </w:rPr>
        <w:t>2015年</w:t>
      </w:r>
      <w:r w:rsidR="002C01A8" w:rsidRPr="003436F9">
        <w:rPr>
          <w:rFonts w:ascii="彩虹粗仿宋" w:eastAsia="彩虹粗仿宋" w:cs="宋体" w:hint="eastAsia"/>
          <w:color w:val="000000"/>
          <w:kern w:val="0"/>
          <w:sz w:val="32"/>
          <w:szCs w:val="32"/>
        </w:rPr>
        <w:t>1月28日统一开业，在市场上集体亮相。</w:t>
      </w:r>
    </w:p>
    <w:p w:rsidR="00ED3FB1" w:rsidRPr="003436F9" w:rsidRDefault="00773332" w:rsidP="003436F9">
      <w:pPr>
        <w:autoSpaceDE w:val="0"/>
        <w:autoSpaceDN w:val="0"/>
        <w:adjustRightInd w:val="0"/>
        <w:spacing w:before="240"/>
        <w:ind w:firstLineChars="200" w:firstLine="640"/>
        <w:jc w:val="left"/>
        <w:rPr>
          <w:rFonts w:ascii="彩虹粗仿宋" w:eastAsia="彩虹粗仿宋" w:cs="宋体"/>
          <w:color w:val="000000"/>
          <w:kern w:val="0"/>
          <w:sz w:val="32"/>
          <w:szCs w:val="32"/>
        </w:rPr>
      </w:pPr>
      <w:r>
        <w:rPr>
          <w:rFonts w:ascii="彩虹粗仿宋" w:eastAsia="彩虹粗仿宋" w:cs="宋体" w:hint="eastAsia"/>
          <w:color w:val="000000"/>
          <w:kern w:val="0"/>
          <w:sz w:val="32"/>
          <w:szCs w:val="32"/>
        </w:rPr>
        <w:t>建行</w:t>
      </w:r>
      <w:r w:rsidR="00691D17" w:rsidRPr="003436F9">
        <w:rPr>
          <w:rFonts w:ascii="彩虹粗仿宋" w:eastAsia="彩虹粗仿宋" w:cs="宋体" w:hint="eastAsia"/>
          <w:color w:val="000000"/>
          <w:kern w:val="0"/>
          <w:sz w:val="32"/>
          <w:szCs w:val="32"/>
        </w:rPr>
        <w:t>智慧银行的建设充分贯彻</w:t>
      </w:r>
      <w:r w:rsidR="00691D17" w:rsidRPr="00B811D2">
        <w:rPr>
          <w:rFonts w:ascii="彩虹粗仿宋" w:eastAsia="彩虹粗仿宋" w:cs="宋体" w:hint="eastAsia"/>
          <w:b/>
          <w:color w:val="000000"/>
          <w:kern w:val="0"/>
          <w:sz w:val="32"/>
          <w:szCs w:val="32"/>
        </w:rPr>
        <w:t>“智在理念、慧在建行”</w:t>
      </w:r>
      <w:r w:rsidR="00691D17" w:rsidRPr="003436F9">
        <w:rPr>
          <w:rFonts w:ascii="彩虹粗仿宋" w:eastAsia="彩虹粗仿宋" w:cs="宋体" w:hint="eastAsia"/>
          <w:color w:val="000000"/>
          <w:kern w:val="0"/>
          <w:sz w:val="32"/>
          <w:szCs w:val="32"/>
        </w:rPr>
        <w:t>的市场创新精神，定位于打造一种将传统银行服务模式和创新科技有机结合的新型渠道形态，依托智能设备、数字媒体和人机交互技术，推进</w:t>
      </w:r>
      <w:r w:rsidR="00691D17" w:rsidRPr="00B811D2">
        <w:rPr>
          <w:rFonts w:ascii="彩虹粗仿宋" w:eastAsia="彩虹粗仿宋" w:cs="宋体" w:hint="eastAsia"/>
          <w:b/>
          <w:color w:val="000000"/>
          <w:kern w:val="0"/>
          <w:sz w:val="32"/>
          <w:szCs w:val="32"/>
        </w:rPr>
        <w:t>“综合性、多功能、集约化”</w:t>
      </w:r>
      <w:r w:rsidR="00691D17" w:rsidRPr="003436F9">
        <w:rPr>
          <w:rFonts w:ascii="彩虹粗仿宋" w:eastAsia="彩虹粗仿宋" w:cs="宋体" w:hint="eastAsia"/>
          <w:color w:val="000000"/>
          <w:kern w:val="0"/>
          <w:sz w:val="32"/>
          <w:szCs w:val="32"/>
        </w:rPr>
        <w:t>战略转型和金融服务模式创新，</w:t>
      </w:r>
      <w:r w:rsidR="00C6710A" w:rsidRPr="003436F9">
        <w:rPr>
          <w:rFonts w:ascii="彩虹粗仿宋" w:eastAsia="彩虹粗仿宋" w:cs="宋体" w:hint="eastAsia"/>
          <w:color w:val="000000"/>
          <w:kern w:val="0"/>
          <w:sz w:val="32"/>
          <w:szCs w:val="32"/>
        </w:rPr>
        <w:t>强调以客户为中心，</w:t>
      </w:r>
      <w:r w:rsidR="00691D17" w:rsidRPr="003436F9">
        <w:rPr>
          <w:rFonts w:ascii="彩虹粗仿宋" w:eastAsia="彩虹粗仿宋" w:cs="宋体" w:hint="eastAsia"/>
          <w:color w:val="000000"/>
          <w:kern w:val="0"/>
          <w:sz w:val="32"/>
          <w:szCs w:val="32"/>
        </w:rPr>
        <w:t xml:space="preserve">突出网点 </w:t>
      </w:r>
      <w:r w:rsidR="00691D17" w:rsidRPr="00B811D2">
        <w:rPr>
          <w:rFonts w:ascii="彩虹粗仿宋" w:eastAsia="彩虹粗仿宋" w:cs="宋体" w:hint="eastAsia"/>
          <w:b/>
          <w:color w:val="000000"/>
          <w:kern w:val="0"/>
          <w:sz w:val="32"/>
          <w:szCs w:val="32"/>
        </w:rPr>
        <w:t>“自助、智能、智慧”</w:t>
      </w:r>
      <w:r w:rsidR="00691D17" w:rsidRPr="003436F9">
        <w:rPr>
          <w:rFonts w:ascii="彩虹粗仿宋" w:eastAsia="彩虹粗仿宋" w:cs="宋体" w:hint="eastAsia"/>
          <w:color w:val="000000"/>
          <w:kern w:val="0"/>
          <w:sz w:val="32"/>
          <w:szCs w:val="32"/>
        </w:rPr>
        <w:t>的全新客户体验</w:t>
      </w:r>
      <w:r w:rsidR="00911ABB" w:rsidRPr="003436F9">
        <w:rPr>
          <w:rFonts w:ascii="彩虹粗仿宋" w:eastAsia="彩虹粗仿宋" w:cs="宋体" w:hint="eastAsia"/>
          <w:color w:val="000000"/>
          <w:kern w:val="0"/>
          <w:sz w:val="32"/>
          <w:szCs w:val="32"/>
        </w:rPr>
        <w:t>。</w:t>
      </w:r>
    </w:p>
    <w:p w:rsidR="000D2448" w:rsidRPr="003436F9" w:rsidRDefault="000D2448" w:rsidP="003436F9">
      <w:pPr>
        <w:autoSpaceDE w:val="0"/>
        <w:autoSpaceDN w:val="0"/>
        <w:adjustRightInd w:val="0"/>
        <w:spacing w:before="240"/>
        <w:ind w:firstLineChars="200" w:firstLine="640"/>
        <w:jc w:val="left"/>
        <w:rPr>
          <w:rFonts w:ascii="彩虹粗仿宋" w:eastAsia="彩虹粗仿宋" w:cs="宋体"/>
          <w:color w:val="000000"/>
          <w:kern w:val="0"/>
          <w:sz w:val="32"/>
          <w:szCs w:val="32"/>
        </w:rPr>
      </w:pPr>
      <w:r w:rsidRPr="003436F9">
        <w:rPr>
          <w:rFonts w:ascii="彩虹粗仿宋" w:eastAsia="彩虹粗仿宋" w:cs="宋体" w:hint="eastAsia"/>
          <w:color w:val="000000"/>
          <w:kern w:val="0"/>
          <w:sz w:val="32"/>
          <w:szCs w:val="32"/>
        </w:rPr>
        <w:t>在焕然一新的科技和服务体验背后，凝聚了</w:t>
      </w:r>
      <w:r w:rsidR="00773332">
        <w:rPr>
          <w:rFonts w:ascii="彩虹粗仿宋" w:eastAsia="彩虹粗仿宋" w:cs="宋体" w:hint="eastAsia"/>
          <w:color w:val="000000"/>
          <w:kern w:val="0"/>
          <w:sz w:val="32"/>
          <w:szCs w:val="32"/>
        </w:rPr>
        <w:t>建行</w:t>
      </w:r>
      <w:r w:rsidRPr="003436F9">
        <w:rPr>
          <w:rFonts w:ascii="彩虹粗仿宋" w:eastAsia="彩虹粗仿宋" w:cs="宋体" w:hint="eastAsia"/>
          <w:color w:val="000000"/>
          <w:kern w:val="0"/>
          <w:sz w:val="32"/>
          <w:szCs w:val="32"/>
        </w:rPr>
        <w:t>智慧银行在科技创新和流程再造上的最新突破，体现为几个方面：一是功能上的突破，</w:t>
      </w:r>
      <w:r w:rsidR="00773332">
        <w:rPr>
          <w:rFonts w:ascii="彩虹粗仿宋" w:eastAsia="彩虹粗仿宋" w:cs="宋体" w:hint="eastAsia"/>
          <w:color w:val="000000"/>
          <w:kern w:val="0"/>
          <w:sz w:val="32"/>
          <w:szCs w:val="32"/>
        </w:rPr>
        <w:t>建行</w:t>
      </w:r>
      <w:r w:rsidRPr="003436F9">
        <w:rPr>
          <w:rFonts w:ascii="彩虹粗仿宋" w:eastAsia="彩虹粗仿宋" w:cs="宋体" w:hint="eastAsia"/>
          <w:color w:val="000000"/>
          <w:kern w:val="0"/>
          <w:sz w:val="32"/>
          <w:szCs w:val="32"/>
        </w:rPr>
        <w:t>智慧银行共包含了智能叫号预处理、远程银行VTM、电子银行服务区、智能互动桌面、人脸识别等</w:t>
      </w:r>
      <w:r w:rsidR="00915C68">
        <w:rPr>
          <w:rFonts w:ascii="彩虹粗仿宋" w:eastAsia="彩虹粗仿宋" w:cs="宋体" w:hint="eastAsia"/>
          <w:color w:val="000000"/>
          <w:kern w:val="0"/>
          <w:sz w:val="32"/>
          <w:szCs w:val="32"/>
        </w:rPr>
        <w:t>近20项</w:t>
      </w:r>
      <w:r w:rsidRPr="003436F9">
        <w:rPr>
          <w:rFonts w:ascii="彩虹粗仿宋" w:eastAsia="彩虹粗仿宋" w:cs="宋体" w:hint="eastAsia"/>
          <w:color w:val="000000"/>
          <w:kern w:val="0"/>
          <w:sz w:val="32"/>
          <w:szCs w:val="32"/>
        </w:rPr>
        <w:t>创新应用，以全球化的视角，开放式、前瞻性地整合应用当今渠道创新应用最新技术成果，它不仅是一个体验营销中心，更是一家全功能的综合性网点，同时还成为</w:t>
      </w:r>
      <w:r w:rsidR="00773332">
        <w:rPr>
          <w:rFonts w:ascii="彩虹粗仿宋" w:eastAsia="彩虹粗仿宋" w:cs="宋体" w:hint="eastAsia"/>
          <w:color w:val="000000"/>
          <w:kern w:val="0"/>
          <w:sz w:val="32"/>
          <w:szCs w:val="32"/>
        </w:rPr>
        <w:t>建行</w:t>
      </w:r>
      <w:r w:rsidRPr="003436F9">
        <w:rPr>
          <w:rFonts w:ascii="彩虹粗仿宋" w:eastAsia="彩虹粗仿宋" w:cs="宋体" w:hint="eastAsia"/>
          <w:color w:val="000000"/>
          <w:kern w:val="0"/>
          <w:sz w:val="32"/>
          <w:szCs w:val="32"/>
        </w:rPr>
        <w:t>在重点城市的重要品牌展示基地；二是大数据应用上的突破，</w:t>
      </w:r>
      <w:r w:rsidR="00773332">
        <w:rPr>
          <w:rFonts w:ascii="彩虹粗仿宋" w:eastAsia="彩虹粗仿宋" w:cs="宋体" w:hint="eastAsia"/>
          <w:color w:val="000000"/>
          <w:kern w:val="0"/>
          <w:sz w:val="32"/>
          <w:szCs w:val="32"/>
        </w:rPr>
        <w:t>建行</w:t>
      </w:r>
      <w:r w:rsidRPr="003436F9">
        <w:rPr>
          <w:rFonts w:ascii="彩虹粗仿宋" w:eastAsia="彩虹粗仿宋" w:cs="宋体" w:hint="eastAsia"/>
          <w:color w:val="000000"/>
          <w:kern w:val="0"/>
          <w:sz w:val="32"/>
          <w:szCs w:val="32"/>
        </w:rPr>
        <w:t>智慧银行充分采用用户交互技术和体验设备，吸引客户</w:t>
      </w:r>
      <w:r w:rsidRPr="003436F9">
        <w:rPr>
          <w:rFonts w:ascii="彩虹粗仿宋" w:eastAsia="彩虹粗仿宋" w:cs="宋体" w:hint="eastAsia"/>
          <w:color w:val="000000"/>
          <w:kern w:val="0"/>
          <w:sz w:val="32"/>
          <w:szCs w:val="32"/>
        </w:rPr>
        <w:lastRenderedPageBreak/>
        <w:t>浏览、试用、比较各类金融产品，辅以工作人员推荐，从客户、地域、产品等多种维度，挖掘客户需求，实现对合适的客户、在合适的时间、通过合适的渠道、推荐合适的产品；三是渠道协同上的突破，</w:t>
      </w:r>
      <w:r w:rsidR="00773332">
        <w:rPr>
          <w:rFonts w:ascii="彩虹粗仿宋" w:eastAsia="彩虹粗仿宋" w:cs="宋体" w:hint="eastAsia"/>
          <w:color w:val="000000"/>
          <w:kern w:val="0"/>
          <w:sz w:val="32"/>
          <w:szCs w:val="32"/>
        </w:rPr>
        <w:t>建行</w:t>
      </w:r>
      <w:r w:rsidRPr="003436F9">
        <w:rPr>
          <w:rFonts w:ascii="彩虹粗仿宋" w:eastAsia="彩虹粗仿宋" w:cs="宋体" w:hint="eastAsia"/>
          <w:color w:val="000000"/>
          <w:kern w:val="0"/>
          <w:sz w:val="32"/>
          <w:szCs w:val="32"/>
        </w:rPr>
        <w:t>智慧银行设计开创性地按照020的交互理念，强调电子银行、手机银行、自助渠道、人工渠道的</w:t>
      </w:r>
      <w:proofErr w:type="gramStart"/>
      <w:r w:rsidR="007F4866" w:rsidRPr="003436F9">
        <w:rPr>
          <w:rFonts w:ascii="彩虹粗仿宋" w:eastAsia="彩虹粗仿宋" w:cs="宋体" w:hint="eastAsia"/>
          <w:color w:val="000000"/>
          <w:kern w:val="0"/>
          <w:sz w:val="32"/>
          <w:szCs w:val="32"/>
        </w:rPr>
        <w:t>全渠道</w:t>
      </w:r>
      <w:proofErr w:type="gramEnd"/>
      <w:r w:rsidRPr="003436F9">
        <w:rPr>
          <w:rFonts w:ascii="彩虹粗仿宋" w:eastAsia="彩虹粗仿宋" w:cs="宋体" w:hint="eastAsia"/>
          <w:color w:val="000000"/>
          <w:kern w:val="0"/>
          <w:sz w:val="32"/>
          <w:szCs w:val="32"/>
        </w:rPr>
        <w:t>协同</w:t>
      </w:r>
      <w:r w:rsidR="007F4866" w:rsidRPr="003436F9">
        <w:rPr>
          <w:rFonts w:ascii="彩虹粗仿宋" w:eastAsia="彩虹粗仿宋" w:cs="宋体" w:hint="eastAsia"/>
          <w:color w:val="000000"/>
          <w:kern w:val="0"/>
          <w:sz w:val="32"/>
          <w:szCs w:val="32"/>
        </w:rPr>
        <w:t>与集成</w:t>
      </w:r>
      <w:r w:rsidRPr="003436F9">
        <w:rPr>
          <w:rFonts w:ascii="彩虹粗仿宋" w:eastAsia="彩虹粗仿宋" w:cs="宋体" w:hint="eastAsia"/>
          <w:color w:val="000000"/>
          <w:kern w:val="0"/>
          <w:sz w:val="32"/>
          <w:szCs w:val="32"/>
        </w:rPr>
        <w:t>，为客户提供“泛在”的银行服务，使线上挖掘的营销线索和需求在网点进行落地的同时，借助网点内体验式营销促进电子渠道产品签约和使用</w:t>
      </w:r>
      <w:r w:rsidR="00163A80" w:rsidRPr="003436F9">
        <w:rPr>
          <w:rFonts w:ascii="彩虹粗仿宋" w:eastAsia="彩虹粗仿宋" w:cs="宋体" w:hint="eastAsia"/>
          <w:color w:val="000000"/>
          <w:kern w:val="0"/>
          <w:sz w:val="32"/>
          <w:szCs w:val="32"/>
        </w:rPr>
        <w:t>，通过线上线</w:t>
      </w:r>
      <w:proofErr w:type="gramStart"/>
      <w:r w:rsidR="00163A80" w:rsidRPr="003436F9">
        <w:rPr>
          <w:rFonts w:ascii="彩虹粗仿宋" w:eastAsia="彩虹粗仿宋" w:cs="宋体" w:hint="eastAsia"/>
          <w:color w:val="000000"/>
          <w:kern w:val="0"/>
          <w:sz w:val="32"/>
          <w:szCs w:val="32"/>
        </w:rPr>
        <w:t>下</w:t>
      </w:r>
      <w:r w:rsidRPr="003436F9">
        <w:rPr>
          <w:rFonts w:ascii="彩虹粗仿宋" w:eastAsia="彩虹粗仿宋" w:cs="宋体" w:hint="eastAsia"/>
          <w:color w:val="000000"/>
          <w:kern w:val="0"/>
          <w:sz w:val="32"/>
          <w:szCs w:val="32"/>
        </w:rPr>
        <w:t>渠道</w:t>
      </w:r>
      <w:proofErr w:type="gramEnd"/>
      <w:r w:rsidRPr="003436F9">
        <w:rPr>
          <w:rFonts w:ascii="彩虹粗仿宋" w:eastAsia="彩虹粗仿宋" w:cs="宋体" w:hint="eastAsia"/>
          <w:color w:val="000000"/>
          <w:kern w:val="0"/>
          <w:sz w:val="32"/>
          <w:szCs w:val="32"/>
        </w:rPr>
        <w:t>协同为客户提供完整交易流程</w:t>
      </w:r>
      <w:r w:rsidR="00163A80" w:rsidRPr="003436F9">
        <w:rPr>
          <w:rFonts w:ascii="彩虹粗仿宋" w:eastAsia="彩虹粗仿宋" w:cs="宋体" w:hint="eastAsia"/>
          <w:color w:val="000000"/>
          <w:kern w:val="0"/>
          <w:sz w:val="32"/>
          <w:szCs w:val="32"/>
        </w:rPr>
        <w:t>和一致、无缝的交互体验；四是处理效能上的突破，</w:t>
      </w:r>
      <w:r w:rsidR="00773332">
        <w:rPr>
          <w:rFonts w:ascii="彩虹粗仿宋" w:eastAsia="彩虹粗仿宋" w:cs="宋体" w:hint="eastAsia"/>
          <w:color w:val="000000"/>
          <w:kern w:val="0"/>
          <w:sz w:val="32"/>
          <w:szCs w:val="32"/>
        </w:rPr>
        <w:t>建行</w:t>
      </w:r>
      <w:r w:rsidR="00163A80" w:rsidRPr="003436F9">
        <w:rPr>
          <w:rFonts w:ascii="彩虹粗仿宋" w:eastAsia="彩虹粗仿宋" w:cs="宋体" w:hint="eastAsia"/>
          <w:color w:val="000000"/>
          <w:kern w:val="0"/>
          <w:sz w:val="32"/>
          <w:szCs w:val="32"/>
        </w:rPr>
        <w:t>智慧银行从业务流程再造入手，借助全行新一代核心系统推进实施的有利时机，充分体现业务支持和经营提升，</w:t>
      </w:r>
      <w:r w:rsidR="00ED3FB1" w:rsidRPr="003436F9">
        <w:rPr>
          <w:rFonts w:ascii="彩虹粗仿宋" w:eastAsia="彩虹粗仿宋" w:cs="宋体" w:hint="eastAsia"/>
          <w:color w:val="000000"/>
          <w:kern w:val="0"/>
          <w:sz w:val="32"/>
          <w:szCs w:val="32"/>
        </w:rPr>
        <w:t>强调无纸化、减少数据输入</w:t>
      </w:r>
      <w:r w:rsidR="00163A80" w:rsidRPr="003436F9">
        <w:rPr>
          <w:rFonts w:ascii="彩虹粗仿宋" w:eastAsia="彩虹粗仿宋" w:cs="宋体" w:hint="eastAsia"/>
          <w:color w:val="000000"/>
          <w:kern w:val="0"/>
          <w:sz w:val="32"/>
          <w:szCs w:val="32"/>
        </w:rPr>
        <w:t>，显著提高业务处理效率，而不仅仅作为体验和展示平台。</w:t>
      </w:r>
    </w:p>
    <w:p w:rsidR="00163A80" w:rsidRPr="003436F9" w:rsidRDefault="003436F9" w:rsidP="003436F9">
      <w:pPr>
        <w:autoSpaceDE w:val="0"/>
        <w:autoSpaceDN w:val="0"/>
        <w:adjustRightInd w:val="0"/>
        <w:spacing w:before="240"/>
        <w:ind w:firstLineChars="150" w:firstLine="480"/>
        <w:jc w:val="left"/>
        <w:rPr>
          <w:rFonts w:ascii="彩虹粗仿宋" w:eastAsia="彩虹粗仿宋" w:cs="宋体"/>
          <w:color w:val="000000"/>
          <w:kern w:val="0"/>
          <w:sz w:val="32"/>
          <w:szCs w:val="32"/>
        </w:rPr>
      </w:pPr>
      <w:r w:rsidRPr="003436F9">
        <w:rPr>
          <w:rFonts w:ascii="彩虹粗仿宋" w:eastAsia="彩虹粗仿宋" w:cs="宋体" w:hint="eastAsia"/>
          <w:color w:val="000000"/>
          <w:kern w:val="0"/>
          <w:sz w:val="32"/>
          <w:szCs w:val="32"/>
        </w:rPr>
        <w:t>与</w:t>
      </w:r>
      <w:r w:rsidR="00163A80" w:rsidRPr="003436F9">
        <w:rPr>
          <w:rFonts w:ascii="彩虹粗仿宋" w:eastAsia="彩虹粗仿宋" w:cs="宋体" w:hint="eastAsia"/>
          <w:color w:val="000000"/>
          <w:kern w:val="0"/>
          <w:sz w:val="32"/>
          <w:szCs w:val="32"/>
        </w:rPr>
        <w:t>传统网点相比，</w:t>
      </w:r>
      <w:r w:rsidR="00773332">
        <w:rPr>
          <w:rFonts w:ascii="彩虹粗仿宋" w:eastAsia="彩虹粗仿宋" w:cs="宋体" w:hint="eastAsia"/>
          <w:color w:val="000000"/>
          <w:kern w:val="0"/>
          <w:sz w:val="32"/>
          <w:szCs w:val="32"/>
        </w:rPr>
        <w:t>建行</w:t>
      </w:r>
      <w:r w:rsidR="00163A80" w:rsidRPr="003436F9">
        <w:rPr>
          <w:rFonts w:ascii="彩虹粗仿宋" w:eastAsia="彩虹粗仿宋" w:cs="宋体" w:hint="eastAsia"/>
          <w:color w:val="000000"/>
          <w:kern w:val="0"/>
          <w:sz w:val="32"/>
          <w:szCs w:val="32"/>
        </w:rPr>
        <w:t>智慧银行最大的特点在于网点通过核心智能设备和系统开发优化业务流程，让服务变得更智能、简单和快捷。一走进营业大厅，首先看到的是智能预处理终端</w:t>
      </w:r>
      <w:r w:rsidR="002E165C" w:rsidRPr="003436F9">
        <w:rPr>
          <w:rFonts w:ascii="彩虹粗仿宋" w:eastAsia="彩虹粗仿宋" w:cs="宋体" w:hint="eastAsia"/>
          <w:color w:val="000000"/>
          <w:kern w:val="0"/>
          <w:sz w:val="32"/>
          <w:szCs w:val="32"/>
        </w:rPr>
        <w:t>，这种设备</w:t>
      </w:r>
      <w:proofErr w:type="gramStart"/>
      <w:r w:rsidR="00163A80" w:rsidRPr="003436F9">
        <w:rPr>
          <w:rFonts w:ascii="彩虹粗仿宋" w:eastAsia="彩虹粗仿宋" w:cs="宋体" w:hint="eastAsia"/>
          <w:color w:val="000000"/>
          <w:kern w:val="0"/>
          <w:sz w:val="32"/>
          <w:szCs w:val="32"/>
        </w:rPr>
        <w:t>集业务</w:t>
      </w:r>
      <w:proofErr w:type="gramEnd"/>
      <w:r w:rsidR="00163A80" w:rsidRPr="003436F9">
        <w:rPr>
          <w:rFonts w:ascii="彩虹粗仿宋" w:eastAsia="彩虹粗仿宋" w:cs="宋体" w:hint="eastAsia"/>
          <w:color w:val="000000"/>
          <w:kern w:val="0"/>
          <w:sz w:val="32"/>
          <w:szCs w:val="32"/>
        </w:rPr>
        <w:t>分流、客户识别、排队叫号为一体，客户只需刷一下身份证，就能把个人信息传输到柜员的操作系统，大大节省了客户手工填单的时间。客户也可以在家里或者路上拿起手机进行预填单，到网点后打印出叫号凭条和预处理单据，接下来在等候时间就可以充分享受体验之旅。在金融超市，客户只要在货架上拿起感兴趣的产品卡片，旁</w:t>
      </w:r>
      <w:r w:rsidR="00163A80" w:rsidRPr="003436F9">
        <w:rPr>
          <w:rFonts w:ascii="彩虹粗仿宋" w:eastAsia="彩虹粗仿宋" w:cs="宋体" w:hint="eastAsia"/>
          <w:color w:val="000000"/>
          <w:kern w:val="0"/>
          <w:sz w:val="32"/>
          <w:szCs w:val="32"/>
        </w:rPr>
        <w:lastRenderedPageBreak/>
        <w:t>边的屏幕就会自动播放该产品</w:t>
      </w:r>
      <w:proofErr w:type="gramStart"/>
      <w:r w:rsidR="00163A80" w:rsidRPr="003436F9">
        <w:rPr>
          <w:rFonts w:ascii="彩虹粗仿宋" w:eastAsia="彩虹粗仿宋" w:cs="宋体" w:hint="eastAsia"/>
          <w:color w:val="000000"/>
          <w:kern w:val="0"/>
          <w:sz w:val="32"/>
          <w:szCs w:val="32"/>
        </w:rPr>
        <w:t>的动漫介绍</w:t>
      </w:r>
      <w:proofErr w:type="gramEnd"/>
      <w:r w:rsidR="00163A80" w:rsidRPr="003436F9">
        <w:rPr>
          <w:rFonts w:ascii="彩虹粗仿宋" w:eastAsia="彩虹粗仿宋" w:cs="宋体" w:hint="eastAsia"/>
          <w:color w:val="000000"/>
          <w:kern w:val="0"/>
          <w:sz w:val="32"/>
          <w:szCs w:val="32"/>
        </w:rPr>
        <w:t>。在移动金融场景运用区，客户可通过</w:t>
      </w:r>
      <w:proofErr w:type="gramStart"/>
      <w:r w:rsidR="00163A80" w:rsidRPr="003436F9">
        <w:rPr>
          <w:rFonts w:ascii="彩虹粗仿宋" w:eastAsia="彩虹粗仿宋" w:cs="宋体" w:hint="eastAsia"/>
          <w:color w:val="000000"/>
          <w:kern w:val="0"/>
          <w:sz w:val="32"/>
          <w:szCs w:val="32"/>
        </w:rPr>
        <w:t>二维码支付</w:t>
      </w:r>
      <w:proofErr w:type="gramEnd"/>
      <w:r w:rsidR="00163A80" w:rsidRPr="003436F9">
        <w:rPr>
          <w:rFonts w:ascii="彩虹粗仿宋" w:eastAsia="彩虹粗仿宋" w:cs="宋体" w:hint="eastAsia"/>
          <w:color w:val="000000"/>
          <w:kern w:val="0"/>
          <w:sz w:val="32"/>
          <w:szCs w:val="32"/>
        </w:rPr>
        <w:t>、闪付、刷卡支付现场购买饮料，体验便捷支付方式的魅力。在远程银行VTM，客户可以在远程柜员的视频协助下自助办理开户、电子银行签约、充值缴费等各项业务。智能桌面为客户带来全新的互动方式，客户经理现场设计理财方案，轻轻一挥，方案就能传输到客户的手机上带回家。甚至临街的玻璃幕墙都暗藏玄机，看起来像一个镜子，实际上是应用了AR增强现实技术，通过动态捕捉系统，客户可以和建行小精灵进行互动。</w:t>
      </w:r>
    </w:p>
    <w:p w:rsidR="006C67DD" w:rsidRPr="003436F9" w:rsidRDefault="00915C68" w:rsidP="00690667">
      <w:pPr>
        <w:autoSpaceDE w:val="0"/>
        <w:autoSpaceDN w:val="0"/>
        <w:adjustRightInd w:val="0"/>
        <w:spacing w:before="240"/>
        <w:jc w:val="left"/>
        <w:rPr>
          <w:rFonts w:ascii="彩虹粗仿宋" w:eastAsia="彩虹粗仿宋" w:cs="宋体"/>
          <w:color w:val="000000"/>
          <w:kern w:val="0"/>
          <w:sz w:val="32"/>
          <w:szCs w:val="32"/>
        </w:rPr>
      </w:pPr>
      <w:r>
        <w:rPr>
          <w:rFonts w:ascii="彩虹粗仿宋" w:eastAsia="彩虹粗仿宋" w:cs="宋体" w:hint="eastAsia"/>
          <w:color w:val="000000"/>
          <w:kern w:val="0"/>
          <w:sz w:val="32"/>
          <w:szCs w:val="32"/>
        </w:rPr>
        <w:t xml:space="preserve">   </w:t>
      </w:r>
      <w:r w:rsidR="00163A80" w:rsidRPr="003436F9">
        <w:rPr>
          <w:rFonts w:ascii="彩虹粗仿宋" w:eastAsia="彩虹粗仿宋" w:cs="宋体" w:hint="eastAsia"/>
          <w:color w:val="000000"/>
          <w:kern w:val="0"/>
          <w:sz w:val="32"/>
          <w:szCs w:val="32"/>
        </w:rPr>
        <w:t>智慧银行</w:t>
      </w:r>
      <w:r w:rsidR="007F4866" w:rsidRPr="003436F9">
        <w:rPr>
          <w:rFonts w:ascii="彩虹粗仿宋" w:eastAsia="彩虹粗仿宋" w:cs="宋体" w:hint="eastAsia"/>
          <w:color w:val="000000"/>
          <w:kern w:val="0"/>
          <w:sz w:val="32"/>
          <w:szCs w:val="32"/>
        </w:rPr>
        <w:t>强大的科技应用和领先的流程创新，投射出</w:t>
      </w:r>
      <w:r w:rsidR="00773332">
        <w:rPr>
          <w:rFonts w:ascii="彩虹粗仿宋" w:eastAsia="彩虹粗仿宋" w:cs="宋体" w:hint="eastAsia"/>
          <w:color w:val="000000"/>
          <w:kern w:val="0"/>
          <w:sz w:val="32"/>
          <w:szCs w:val="32"/>
        </w:rPr>
        <w:t>建行</w:t>
      </w:r>
      <w:r w:rsidR="007F4866" w:rsidRPr="003436F9">
        <w:rPr>
          <w:rFonts w:ascii="彩虹粗仿宋" w:eastAsia="彩虹粗仿宋" w:cs="宋体" w:hint="eastAsia"/>
          <w:color w:val="000000"/>
          <w:kern w:val="0"/>
          <w:sz w:val="32"/>
          <w:szCs w:val="32"/>
        </w:rPr>
        <w:t>对于未来银行业发展趋势的深度探索，也真正体现了</w:t>
      </w:r>
      <w:r w:rsidR="00773332">
        <w:rPr>
          <w:rFonts w:ascii="彩虹粗仿宋" w:eastAsia="彩虹粗仿宋" w:cs="宋体" w:hint="eastAsia"/>
          <w:color w:val="000000"/>
          <w:kern w:val="0"/>
          <w:sz w:val="32"/>
          <w:szCs w:val="32"/>
        </w:rPr>
        <w:t>建行</w:t>
      </w:r>
      <w:r w:rsidR="007F4866" w:rsidRPr="003436F9">
        <w:rPr>
          <w:rFonts w:ascii="彩虹粗仿宋" w:eastAsia="彩虹粗仿宋" w:cs="宋体" w:hint="eastAsia"/>
          <w:color w:val="000000"/>
          <w:kern w:val="0"/>
          <w:sz w:val="32"/>
          <w:szCs w:val="32"/>
        </w:rPr>
        <w:t>对“以客户为中心”的充分聚焦与实践。智慧银行是一场理念、策略、流程的变革和实践，其形式是自助、智能、智慧，其手段是技术改造、后台集成、创新应用，其实质则是流程再造、体验提升、服务转型。应该说，智慧银行代表着未来银行网点升级换代的方向</w:t>
      </w:r>
      <w:r w:rsidR="00DA49BE" w:rsidRPr="003436F9">
        <w:rPr>
          <w:rFonts w:ascii="彩虹粗仿宋" w:eastAsia="彩虹粗仿宋" w:cs="宋体" w:hint="eastAsia"/>
          <w:color w:val="000000"/>
          <w:kern w:val="0"/>
          <w:sz w:val="32"/>
          <w:szCs w:val="32"/>
        </w:rPr>
        <w:t>，</w:t>
      </w:r>
      <w:r w:rsidR="00773332">
        <w:rPr>
          <w:rFonts w:ascii="彩虹粗仿宋" w:eastAsia="彩虹粗仿宋" w:cs="宋体" w:hint="eastAsia"/>
          <w:color w:val="000000"/>
          <w:kern w:val="0"/>
          <w:sz w:val="32"/>
          <w:szCs w:val="32"/>
        </w:rPr>
        <w:t>建行</w:t>
      </w:r>
      <w:r w:rsidR="00DA49BE" w:rsidRPr="003436F9">
        <w:rPr>
          <w:rFonts w:ascii="彩虹粗仿宋" w:eastAsia="彩虹粗仿宋" w:cs="宋体" w:hint="eastAsia"/>
          <w:color w:val="000000"/>
          <w:kern w:val="0"/>
          <w:sz w:val="32"/>
          <w:szCs w:val="32"/>
        </w:rPr>
        <w:t>在智慧银行</w:t>
      </w:r>
      <w:r w:rsidR="007F4866" w:rsidRPr="003436F9">
        <w:rPr>
          <w:rFonts w:ascii="彩虹粗仿宋" w:eastAsia="彩虹粗仿宋" w:cs="宋体" w:hint="eastAsia"/>
          <w:color w:val="000000"/>
          <w:kern w:val="0"/>
          <w:sz w:val="32"/>
          <w:szCs w:val="32"/>
        </w:rPr>
        <w:t>上所做的大胆探索与尝试，必将成为银行业</w:t>
      </w:r>
      <w:r w:rsidR="002608C0" w:rsidRPr="003436F9">
        <w:rPr>
          <w:rFonts w:ascii="彩虹粗仿宋" w:eastAsia="彩虹粗仿宋" w:cs="宋体" w:hint="eastAsia"/>
          <w:color w:val="000000"/>
          <w:kern w:val="0"/>
          <w:sz w:val="32"/>
          <w:szCs w:val="32"/>
        </w:rPr>
        <w:t>引领渠道创新</w:t>
      </w:r>
      <w:r w:rsidR="007F4866" w:rsidRPr="003436F9">
        <w:rPr>
          <w:rFonts w:ascii="彩虹粗仿宋" w:eastAsia="彩虹粗仿宋" w:cs="宋体" w:hint="eastAsia"/>
          <w:color w:val="000000"/>
          <w:kern w:val="0"/>
          <w:sz w:val="32"/>
          <w:szCs w:val="32"/>
        </w:rPr>
        <w:t>、提升客户体验的重要里程碑。</w:t>
      </w:r>
    </w:p>
    <w:sectPr w:rsidR="006C67DD" w:rsidRPr="003436F9" w:rsidSect="00F605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933" w:rsidRDefault="00977933" w:rsidP="00690667">
      <w:r>
        <w:separator/>
      </w:r>
    </w:p>
  </w:endnote>
  <w:endnote w:type="continuationSeparator" w:id="0">
    <w:p w:rsidR="00977933" w:rsidRDefault="00977933" w:rsidP="00690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933" w:rsidRDefault="00977933" w:rsidP="00690667">
      <w:r>
        <w:separator/>
      </w:r>
    </w:p>
  </w:footnote>
  <w:footnote w:type="continuationSeparator" w:id="0">
    <w:p w:rsidR="00977933" w:rsidRDefault="00977933" w:rsidP="006906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0667"/>
    <w:rsid w:val="00017B86"/>
    <w:rsid w:val="000426EB"/>
    <w:rsid w:val="00053608"/>
    <w:rsid w:val="000D2448"/>
    <w:rsid w:val="000E19B7"/>
    <w:rsid w:val="00114ABA"/>
    <w:rsid w:val="00134242"/>
    <w:rsid w:val="00163A80"/>
    <w:rsid w:val="001C4FB6"/>
    <w:rsid w:val="00225BAB"/>
    <w:rsid w:val="002608C0"/>
    <w:rsid w:val="00266350"/>
    <w:rsid w:val="00277405"/>
    <w:rsid w:val="002B478E"/>
    <w:rsid w:val="002B5E50"/>
    <w:rsid w:val="002B6381"/>
    <w:rsid w:val="002C01A8"/>
    <w:rsid w:val="002E165C"/>
    <w:rsid w:val="002F2E9C"/>
    <w:rsid w:val="003237CA"/>
    <w:rsid w:val="003436F9"/>
    <w:rsid w:val="003B3F3E"/>
    <w:rsid w:val="00412B9D"/>
    <w:rsid w:val="0042355E"/>
    <w:rsid w:val="00447173"/>
    <w:rsid w:val="00451345"/>
    <w:rsid w:val="00451F72"/>
    <w:rsid w:val="0045510C"/>
    <w:rsid w:val="00467C31"/>
    <w:rsid w:val="004C6C42"/>
    <w:rsid w:val="005103E2"/>
    <w:rsid w:val="00520D79"/>
    <w:rsid w:val="00567D94"/>
    <w:rsid w:val="00657AA1"/>
    <w:rsid w:val="00690667"/>
    <w:rsid w:val="00691D17"/>
    <w:rsid w:val="006C67DD"/>
    <w:rsid w:val="006F6E53"/>
    <w:rsid w:val="007176CD"/>
    <w:rsid w:val="00773332"/>
    <w:rsid w:val="00784244"/>
    <w:rsid w:val="00791B64"/>
    <w:rsid w:val="007B0E05"/>
    <w:rsid w:val="007B585A"/>
    <w:rsid w:val="007C11EF"/>
    <w:rsid w:val="007F4866"/>
    <w:rsid w:val="0084070E"/>
    <w:rsid w:val="008501B2"/>
    <w:rsid w:val="008574DE"/>
    <w:rsid w:val="008679BF"/>
    <w:rsid w:val="008C1348"/>
    <w:rsid w:val="008C14ED"/>
    <w:rsid w:val="00911ABB"/>
    <w:rsid w:val="009150C4"/>
    <w:rsid w:val="00915C68"/>
    <w:rsid w:val="009178A7"/>
    <w:rsid w:val="00926AA7"/>
    <w:rsid w:val="00932D18"/>
    <w:rsid w:val="00977933"/>
    <w:rsid w:val="009A5642"/>
    <w:rsid w:val="009B41E1"/>
    <w:rsid w:val="009D47C6"/>
    <w:rsid w:val="00A233AB"/>
    <w:rsid w:val="00A50F07"/>
    <w:rsid w:val="00AB11F9"/>
    <w:rsid w:val="00AB13C9"/>
    <w:rsid w:val="00AF1CC7"/>
    <w:rsid w:val="00B313E0"/>
    <w:rsid w:val="00B42436"/>
    <w:rsid w:val="00B811D2"/>
    <w:rsid w:val="00BB1A46"/>
    <w:rsid w:val="00BE753A"/>
    <w:rsid w:val="00BF198D"/>
    <w:rsid w:val="00C06A25"/>
    <w:rsid w:val="00C43908"/>
    <w:rsid w:val="00C518E4"/>
    <w:rsid w:val="00C63957"/>
    <w:rsid w:val="00C6710A"/>
    <w:rsid w:val="00C96EB1"/>
    <w:rsid w:val="00CB79FE"/>
    <w:rsid w:val="00CF0654"/>
    <w:rsid w:val="00D541BB"/>
    <w:rsid w:val="00DA49BE"/>
    <w:rsid w:val="00DB22DE"/>
    <w:rsid w:val="00DE673D"/>
    <w:rsid w:val="00E17192"/>
    <w:rsid w:val="00E32E7C"/>
    <w:rsid w:val="00E53155"/>
    <w:rsid w:val="00E647FC"/>
    <w:rsid w:val="00EC6F49"/>
    <w:rsid w:val="00ED3FB1"/>
    <w:rsid w:val="00ED40D5"/>
    <w:rsid w:val="00F31321"/>
    <w:rsid w:val="00F36280"/>
    <w:rsid w:val="00F60591"/>
    <w:rsid w:val="00F66BE8"/>
    <w:rsid w:val="00FB2095"/>
    <w:rsid w:val="00FC2AFF"/>
    <w:rsid w:val="00FE43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A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06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0667"/>
    <w:rPr>
      <w:sz w:val="18"/>
      <w:szCs w:val="18"/>
    </w:rPr>
  </w:style>
  <w:style w:type="paragraph" w:styleId="a4">
    <w:name w:val="footer"/>
    <w:basedOn w:val="a"/>
    <w:link w:val="Char0"/>
    <w:uiPriority w:val="99"/>
    <w:unhideWhenUsed/>
    <w:rsid w:val="00690667"/>
    <w:pPr>
      <w:tabs>
        <w:tab w:val="center" w:pos="4153"/>
        <w:tab w:val="right" w:pos="8306"/>
      </w:tabs>
      <w:snapToGrid w:val="0"/>
      <w:jc w:val="left"/>
    </w:pPr>
    <w:rPr>
      <w:sz w:val="18"/>
      <w:szCs w:val="18"/>
    </w:rPr>
  </w:style>
  <w:style w:type="character" w:customStyle="1" w:styleId="Char0">
    <w:name w:val="页脚 Char"/>
    <w:basedOn w:val="a0"/>
    <w:link w:val="a4"/>
    <w:uiPriority w:val="99"/>
    <w:rsid w:val="00690667"/>
    <w:rPr>
      <w:sz w:val="18"/>
      <w:szCs w:val="18"/>
    </w:rPr>
  </w:style>
  <w:style w:type="paragraph" w:styleId="a5">
    <w:name w:val="Balloon Text"/>
    <w:basedOn w:val="a"/>
    <w:link w:val="Char1"/>
    <w:uiPriority w:val="99"/>
    <w:semiHidden/>
    <w:unhideWhenUsed/>
    <w:rsid w:val="006C67DD"/>
    <w:rPr>
      <w:sz w:val="18"/>
      <w:szCs w:val="18"/>
    </w:rPr>
  </w:style>
  <w:style w:type="character" w:customStyle="1" w:styleId="Char1">
    <w:name w:val="批注框文本 Char"/>
    <w:basedOn w:val="a0"/>
    <w:link w:val="a5"/>
    <w:uiPriority w:val="99"/>
    <w:semiHidden/>
    <w:rsid w:val="006C67D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06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0667"/>
    <w:rPr>
      <w:sz w:val="18"/>
      <w:szCs w:val="18"/>
    </w:rPr>
  </w:style>
  <w:style w:type="paragraph" w:styleId="a4">
    <w:name w:val="footer"/>
    <w:basedOn w:val="a"/>
    <w:link w:val="Char0"/>
    <w:uiPriority w:val="99"/>
    <w:unhideWhenUsed/>
    <w:rsid w:val="00690667"/>
    <w:pPr>
      <w:tabs>
        <w:tab w:val="center" w:pos="4153"/>
        <w:tab w:val="right" w:pos="8306"/>
      </w:tabs>
      <w:snapToGrid w:val="0"/>
      <w:jc w:val="left"/>
    </w:pPr>
    <w:rPr>
      <w:sz w:val="18"/>
      <w:szCs w:val="18"/>
    </w:rPr>
  </w:style>
  <w:style w:type="character" w:customStyle="1" w:styleId="Char0">
    <w:name w:val="页脚 Char"/>
    <w:basedOn w:val="a0"/>
    <w:link w:val="a4"/>
    <w:uiPriority w:val="99"/>
    <w:rsid w:val="00690667"/>
    <w:rPr>
      <w:sz w:val="18"/>
      <w:szCs w:val="18"/>
    </w:rPr>
  </w:style>
  <w:style w:type="paragraph" w:styleId="a5">
    <w:name w:val="Balloon Text"/>
    <w:basedOn w:val="a"/>
    <w:link w:val="Char1"/>
    <w:uiPriority w:val="99"/>
    <w:semiHidden/>
    <w:unhideWhenUsed/>
    <w:rsid w:val="006C67DD"/>
    <w:rPr>
      <w:sz w:val="18"/>
      <w:szCs w:val="18"/>
    </w:rPr>
  </w:style>
  <w:style w:type="character" w:customStyle="1" w:styleId="Char1">
    <w:name w:val="批注框文本 Char"/>
    <w:basedOn w:val="a0"/>
    <w:link w:val="a5"/>
    <w:uiPriority w:val="99"/>
    <w:semiHidden/>
    <w:rsid w:val="006C67D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周书恒</dc:creator>
  <cp:lastModifiedBy>张晟</cp:lastModifiedBy>
  <cp:revision>4</cp:revision>
  <cp:lastPrinted>2015-01-23T07:36:00Z</cp:lastPrinted>
  <dcterms:created xsi:type="dcterms:W3CDTF">2015-01-23T07:52:00Z</dcterms:created>
  <dcterms:modified xsi:type="dcterms:W3CDTF">2015-01-23T08:02:00Z</dcterms:modified>
</cp:coreProperties>
</file>