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89B" w:rsidRDefault="00DD289B" w:rsidP="00A30626">
      <w:pPr>
        <w:spacing w:line="560" w:lineRule="exact"/>
        <w:rPr>
          <w:rFonts w:ascii="黑体" w:eastAsia="黑体" w:hAnsi="黑体"/>
          <w:b/>
          <w:sz w:val="44"/>
          <w:szCs w:val="44"/>
        </w:rPr>
      </w:pPr>
    </w:p>
    <w:p w:rsidR="00FE3C42" w:rsidRPr="00A30626" w:rsidRDefault="00DD289B" w:rsidP="00A30626">
      <w:pPr>
        <w:spacing w:line="560" w:lineRule="exact"/>
        <w:jc w:val="center"/>
        <w:rPr>
          <w:rFonts w:ascii="彩虹小标宋" w:eastAsia="彩虹小标宋" w:hAnsi="黑体"/>
          <w:b/>
          <w:sz w:val="44"/>
          <w:szCs w:val="44"/>
        </w:rPr>
      </w:pPr>
      <w:r w:rsidRPr="00A30626">
        <w:rPr>
          <w:rFonts w:ascii="彩虹小标宋" w:eastAsia="彩虹小标宋" w:hAnsi="黑体" w:hint="eastAsia"/>
          <w:b/>
          <w:sz w:val="44"/>
          <w:szCs w:val="44"/>
        </w:rPr>
        <w:t xml:space="preserve">服务财政  </w:t>
      </w:r>
      <w:r w:rsidR="00FD2507" w:rsidRPr="00A30626">
        <w:rPr>
          <w:rFonts w:ascii="彩虹小标宋" w:eastAsia="彩虹小标宋" w:hAnsi="黑体" w:hint="eastAsia"/>
          <w:b/>
          <w:sz w:val="44"/>
          <w:szCs w:val="44"/>
        </w:rPr>
        <w:t>助力财政</w:t>
      </w:r>
      <w:r w:rsidR="00280D2D" w:rsidRPr="00A30626">
        <w:rPr>
          <w:rFonts w:ascii="彩虹小标宋" w:eastAsia="彩虹小标宋" w:hAnsi="黑体" w:hint="eastAsia"/>
          <w:b/>
          <w:sz w:val="44"/>
          <w:szCs w:val="44"/>
        </w:rPr>
        <w:t>改革</w:t>
      </w:r>
    </w:p>
    <w:p w:rsidR="00280D2D" w:rsidRPr="00A30626" w:rsidRDefault="00280D2D" w:rsidP="00A30626">
      <w:pPr>
        <w:spacing w:line="560" w:lineRule="exact"/>
        <w:jc w:val="center"/>
        <w:rPr>
          <w:rFonts w:ascii="彩虹楷体" w:eastAsia="彩虹楷体" w:hAnsi="黑体"/>
          <w:sz w:val="32"/>
          <w:szCs w:val="44"/>
        </w:rPr>
      </w:pPr>
      <w:r w:rsidRPr="00A30626">
        <w:rPr>
          <w:rFonts w:ascii="彩虹楷体" w:eastAsia="彩虹楷体" w:hAnsi="黑体" w:hint="eastAsia"/>
          <w:sz w:val="32"/>
          <w:szCs w:val="44"/>
        </w:rPr>
        <w:t>--建设银行</w:t>
      </w:r>
      <w:proofErr w:type="gramStart"/>
      <w:r w:rsidRPr="00A30626">
        <w:rPr>
          <w:rFonts w:ascii="彩虹楷体" w:eastAsia="彩虹楷体" w:hAnsi="黑体" w:hint="eastAsia"/>
          <w:sz w:val="32"/>
          <w:szCs w:val="44"/>
        </w:rPr>
        <w:t>上市十</w:t>
      </w:r>
      <w:proofErr w:type="gramEnd"/>
      <w:r w:rsidRPr="00A30626">
        <w:rPr>
          <w:rFonts w:ascii="彩虹楷体" w:eastAsia="彩虹楷体" w:hAnsi="黑体" w:hint="eastAsia"/>
          <w:sz w:val="32"/>
          <w:szCs w:val="44"/>
        </w:rPr>
        <w:t>周年</w:t>
      </w:r>
      <w:r w:rsidR="00D924CE">
        <w:rPr>
          <w:rFonts w:ascii="彩虹楷体" w:eastAsia="彩虹楷体" w:hAnsi="黑体" w:hint="eastAsia"/>
          <w:sz w:val="32"/>
          <w:szCs w:val="44"/>
        </w:rPr>
        <w:t>服务</w:t>
      </w:r>
      <w:r w:rsidRPr="00A30626">
        <w:rPr>
          <w:rFonts w:ascii="彩虹楷体" w:eastAsia="彩虹楷体" w:hAnsi="黑体" w:hint="eastAsia"/>
          <w:sz w:val="32"/>
          <w:szCs w:val="44"/>
        </w:rPr>
        <w:t>财政业务</w:t>
      </w:r>
      <w:r w:rsidR="00A05DED" w:rsidRPr="00A30626">
        <w:rPr>
          <w:rFonts w:ascii="彩虹楷体" w:eastAsia="彩虹楷体" w:hAnsi="黑体" w:hint="eastAsia"/>
          <w:sz w:val="32"/>
          <w:szCs w:val="44"/>
        </w:rPr>
        <w:t>记</w:t>
      </w:r>
    </w:p>
    <w:p w:rsidR="00292F60" w:rsidRDefault="00292F60" w:rsidP="00A30626">
      <w:pPr>
        <w:spacing w:line="560" w:lineRule="exact"/>
        <w:ind w:firstLineChars="200" w:firstLine="600"/>
        <w:rPr>
          <w:rFonts w:ascii="彩虹粗仿宋" w:eastAsia="彩虹粗仿宋"/>
          <w:sz w:val="30"/>
          <w:szCs w:val="30"/>
        </w:rPr>
      </w:pPr>
    </w:p>
    <w:p w:rsidR="00DB73B3" w:rsidRPr="00292F60" w:rsidRDefault="009A4825" w:rsidP="00A30626">
      <w:pPr>
        <w:spacing w:line="560" w:lineRule="exact"/>
        <w:ind w:firstLineChars="200" w:firstLine="640"/>
        <w:rPr>
          <w:rFonts w:ascii="彩虹粗仿宋" w:eastAsia="彩虹粗仿宋"/>
          <w:sz w:val="32"/>
          <w:szCs w:val="32"/>
        </w:rPr>
      </w:pPr>
      <w:r w:rsidRPr="00292F60">
        <w:rPr>
          <w:rFonts w:ascii="彩虹粗仿宋" w:eastAsia="彩虹粗仿宋" w:hint="eastAsia"/>
          <w:sz w:val="32"/>
          <w:szCs w:val="32"/>
        </w:rPr>
        <w:t>建设银行</w:t>
      </w:r>
      <w:r w:rsidR="00370DEB">
        <w:rPr>
          <w:rFonts w:ascii="彩虹粗仿宋" w:eastAsia="彩虹粗仿宋" w:hint="eastAsia"/>
          <w:sz w:val="32"/>
          <w:szCs w:val="32"/>
        </w:rPr>
        <w:t>作为</w:t>
      </w:r>
      <w:r>
        <w:rPr>
          <w:rFonts w:ascii="彩虹粗仿宋" w:eastAsia="彩虹粗仿宋" w:hint="eastAsia"/>
          <w:sz w:val="32"/>
          <w:szCs w:val="32"/>
        </w:rPr>
        <w:t>国有</w:t>
      </w:r>
      <w:r w:rsidR="00AD446D">
        <w:rPr>
          <w:rFonts w:ascii="彩虹粗仿宋" w:eastAsia="彩虹粗仿宋" w:hint="eastAsia"/>
          <w:sz w:val="32"/>
          <w:szCs w:val="32"/>
        </w:rPr>
        <w:t>控股</w:t>
      </w:r>
      <w:r>
        <w:rPr>
          <w:rFonts w:ascii="彩虹粗仿宋" w:eastAsia="彩虹粗仿宋" w:hint="eastAsia"/>
          <w:sz w:val="32"/>
          <w:szCs w:val="32"/>
        </w:rPr>
        <w:t>大型商业银行,</w:t>
      </w:r>
      <w:r w:rsidR="009A2754">
        <w:rPr>
          <w:rFonts w:ascii="彩虹粗仿宋" w:eastAsia="彩虹粗仿宋" w:hint="eastAsia"/>
          <w:sz w:val="32"/>
          <w:szCs w:val="32"/>
        </w:rPr>
        <w:t>长期以来</w:t>
      </w:r>
      <w:r w:rsidR="00370DEB">
        <w:rPr>
          <w:rFonts w:ascii="彩虹粗仿宋" w:eastAsia="彩虹粗仿宋" w:hint="eastAsia"/>
          <w:sz w:val="32"/>
          <w:szCs w:val="32"/>
        </w:rPr>
        <w:t>高度重视</w:t>
      </w:r>
      <w:r w:rsidR="009A2754">
        <w:rPr>
          <w:rFonts w:ascii="彩虹粗仿宋" w:eastAsia="彩虹粗仿宋" w:hint="eastAsia"/>
          <w:sz w:val="32"/>
          <w:szCs w:val="32"/>
        </w:rPr>
        <w:t>国家</w:t>
      </w:r>
      <w:r w:rsidR="00370DEB">
        <w:rPr>
          <w:rFonts w:ascii="彩虹粗仿宋" w:eastAsia="彩虹粗仿宋" w:hint="eastAsia"/>
          <w:sz w:val="32"/>
          <w:szCs w:val="32"/>
        </w:rPr>
        <w:t>各级</w:t>
      </w:r>
      <w:r w:rsidR="009A2754">
        <w:rPr>
          <w:rFonts w:ascii="彩虹粗仿宋" w:eastAsia="彩虹粗仿宋" w:hint="eastAsia"/>
          <w:sz w:val="32"/>
          <w:szCs w:val="32"/>
        </w:rPr>
        <w:t>财政</w:t>
      </w:r>
      <w:r w:rsidR="00370DEB">
        <w:rPr>
          <w:rFonts w:ascii="彩虹粗仿宋" w:eastAsia="彩虹粗仿宋" w:hint="eastAsia"/>
          <w:sz w:val="32"/>
          <w:szCs w:val="32"/>
        </w:rPr>
        <w:t>的全方位金融服务</w:t>
      </w:r>
      <w:r w:rsidR="00BE0D25">
        <w:rPr>
          <w:rFonts w:ascii="彩虹粗仿宋" w:eastAsia="彩虹粗仿宋" w:hint="eastAsia"/>
          <w:sz w:val="32"/>
          <w:szCs w:val="32"/>
        </w:rPr>
        <w:t>需要</w:t>
      </w:r>
      <w:r w:rsidR="009A2754">
        <w:rPr>
          <w:rFonts w:ascii="彩虹粗仿宋" w:eastAsia="彩虹粗仿宋" w:hint="eastAsia"/>
          <w:sz w:val="32"/>
          <w:szCs w:val="32"/>
        </w:rPr>
        <w:t>。</w:t>
      </w:r>
      <w:r w:rsidR="00BE0D25">
        <w:rPr>
          <w:rFonts w:ascii="彩虹粗仿宋" w:eastAsia="彩虹粗仿宋" w:hint="eastAsia"/>
          <w:sz w:val="32"/>
          <w:szCs w:val="32"/>
        </w:rPr>
        <w:t>上市以来，建设银行更是将配合国家做好财政改革，服务各级财政推进国库管理制度改革</w:t>
      </w:r>
      <w:r w:rsidR="004505D1">
        <w:rPr>
          <w:rFonts w:ascii="彩虹粗仿宋" w:eastAsia="彩虹粗仿宋" w:hint="eastAsia"/>
          <w:sz w:val="32"/>
          <w:szCs w:val="32"/>
        </w:rPr>
        <w:t>提升到</w:t>
      </w:r>
      <w:r w:rsidR="00BE0D25">
        <w:rPr>
          <w:rFonts w:ascii="彩虹粗仿宋" w:eastAsia="彩虹粗仿宋" w:hint="eastAsia"/>
          <w:sz w:val="32"/>
          <w:szCs w:val="32"/>
        </w:rPr>
        <w:t>重要战略业务</w:t>
      </w:r>
      <w:r w:rsidR="004505D1">
        <w:rPr>
          <w:rFonts w:ascii="彩虹粗仿宋" w:eastAsia="彩虹粗仿宋" w:hint="eastAsia"/>
          <w:sz w:val="32"/>
          <w:szCs w:val="32"/>
        </w:rPr>
        <w:t>，</w:t>
      </w:r>
      <w:r w:rsidR="009A2754">
        <w:rPr>
          <w:rFonts w:ascii="彩虹粗仿宋" w:eastAsia="彩虹粗仿宋" w:hint="eastAsia"/>
          <w:sz w:val="32"/>
          <w:szCs w:val="32"/>
        </w:rPr>
        <w:t>无论</w:t>
      </w:r>
      <w:r w:rsidR="00DB73B3" w:rsidRPr="00292F60">
        <w:rPr>
          <w:rFonts w:ascii="彩虹粗仿宋" w:eastAsia="彩虹粗仿宋" w:hint="eastAsia"/>
          <w:sz w:val="32"/>
          <w:szCs w:val="32"/>
        </w:rPr>
        <w:t>是</w:t>
      </w:r>
      <w:r w:rsidR="00AD7AF7" w:rsidRPr="00292F60">
        <w:rPr>
          <w:rFonts w:ascii="彩虹粗仿宋" w:eastAsia="彩虹粗仿宋" w:hint="eastAsia"/>
          <w:sz w:val="32"/>
          <w:szCs w:val="32"/>
        </w:rPr>
        <w:t>财政国库集中</w:t>
      </w:r>
      <w:r w:rsidR="00FE3C42" w:rsidRPr="00292F60">
        <w:rPr>
          <w:rFonts w:ascii="彩虹粗仿宋" w:eastAsia="彩虹粗仿宋" w:hint="eastAsia"/>
          <w:sz w:val="32"/>
          <w:szCs w:val="32"/>
        </w:rPr>
        <w:t>支</w:t>
      </w:r>
      <w:r w:rsidR="00AD7AF7" w:rsidRPr="00292F60">
        <w:rPr>
          <w:rFonts w:ascii="彩虹粗仿宋" w:eastAsia="彩虹粗仿宋" w:hint="eastAsia"/>
          <w:sz w:val="32"/>
          <w:szCs w:val="32"/>
        </w:rPr>
        <w:t>付</w:t>
      </w:r>
      <w:r w:rsidR="008326E7" w:rsidRPr="00292F60">
        <w:rPr>
          <w:rFonts w:ascii="彩虹粗仿宋" w:eastAsia="彩虹粗仿宋" w:hint="eastAsia"/>
          <w:sz w:val="32"/>
          <w:szCs w:val="32"/>
        </w:rPr>
        <w:t>制度</w:t>
      </w:r>
      <w:r w:rsidR="00AD7AF7" w:rsidRPr="00292F60">
        <w:rPr>
          <w:rFonts w:ascii="彩虹粗仿宋" w:eastAsia="彩虹粗仿宋" w:hint="eastAsia"/>
          <w:sz w:val="32"/>
          <w:szCs w:val="32"/>
        </w:rPr>
        <w:t>改革</w:t>
      </w:r>
      <w:r w:rsidR="00DB73B3" w:rsidRPr="00292F60">
        <w:rPr>
          <w:rFonts w:ascii="彩虹粗仿宋" w:eastAsia="彩虹粗仿宋" w:hint="eastAsia"/>
          <w:sz w:val="32"/>
          <w:szCs w:val="32"/>
        </w:rPr>
        <w:t>,还是</w:t>
      </w:r>
      <w:r w:rsidR="00BE0D25">
        <w:rPr>
          <w:rFonts w:ascii="彩虹粗仿宋" w:eastAsia="彩虹粗仿宋" w:hint="eastAsia"/>
          <w:sz w:val="32"/>
          <w:szCs w:val="32"/>
        </w:rPr>
        <w:t>财政</w:t>
      </w:r>
      <w:r w:rsidR="00DB73B3" w:rsidRPr="00292F60">
        <w:rPr>
          <w:rFonts w:ascii="彩虹粗仿宋" w:eastAsia="彩虹粗仿宋" w:hint="eastAsia"/>
          <w:sz w:val="32"/>
          <w:szCs w:val="32"/>
        </w:rPr>
        <w:t>非税收入收缴改革</w:t>
      </w:r>
      <w:r w:rsidR="00B42D7B">
        <w:rPr>
          <w:rFonts w:ascii="彩虹粗仿宋" w:eastAsia="彩虹粗仿宋" w:hint="eastAsia"/>
          <w:sz w:val="32"/>
          <w:szCs w:val="32"/>
        </w:rPr>
        <w:t>，</w:t>
      </w:r>
      <w:proofErr w:type="gramStart"/>
      <w:r w:rsidR="00B42D7B">
        <w:rPr>
          <w:rFonts w:ascii="彩虹粗仿宋" w:eastAsia="彩虹粗仿宋" w:hint="eastAsia"/>
          <w:sz w:val="32"/>
          <w:szCs w:val="32"/>
        </w:rPr>
        <w:t>亦或</w:t>
      </w:r>
      <w:proofErr w:type="gramEnd"/>
      <w:r w:rsidR="00DB73B3" w:rsidRPr="00292F60">
        <w:rPr>
          <w:rFonts w:ascii="彩虹粗仿宋" w:eastAsia="彩虹粗仿宋" w:hint="eastAsia"/>
          <w:sz w:val="32"/>
          <w:szCs w:val="32"/>
        </w:rPr>
        <w:t>是</w:t>
      </w:r>
      <w:r w:rsidR="00DB73B3">
        <w:rPr>
          <w:rFonts w:ascii="彩虹粗仿宋" w:eastAsia="彩虹粗仿宋" w:hint="eastAsia"/>
          <w:sz w:val="32"/>
          <w:szCs w:val="32"/>
        </w:rPr>
        <w:t>公务卡制度改革，</w:t>
      </w:r>
      <w:r>
        <w:rPr>
          <w:rFonts w:ascii="彩虹粗仿宋" w:eastAsia="彩虹粗仿宋" w:hint="eastAsia"/>
          <w:sz w:val="32"/>
          <w:szCs w:val="32"/>
        </w:rPr>
        <w:t>以及目前正在全力推进的</w:t>
      </w:r>
      <w:r w:rsidRPr="00292F60">
        <w:rPr>
          <w:rFonts w:ascii="彩虹粗仿宋" w:eastAsia="彩虹粗仿宋" w:hint="eastAsia"/>
          <w:sz w:val="32"/>
          <w:szCs w:val="32"/>
        </w:rPr>
        <w:t>国库集中</w:t>
      </w:r>
      <w:r w:rsidR="00370DEB">
        <w:rPr>
          <w:rFonts w:ascii="彩虹粗仿宋" w:eastAsia="彩虹粗仿宋" w:hint="eastAsia"/>
          <w:sz w:val="32"/>
          <w:szCs w:val="32"/>
        </w:rPr>
        <w:t>收</w:t>
      </w:r>
      <w:r w:rsidRPr="00292F60">
        <w:rPr>
          <w:rFonts w:ascii="彩虹粗仿宋" w:eastAsia="彩虹粗仿宋" w:hint="eastAsia"/>
          <w:sz w:val="32"/>
          <w:szCs w:val="32"/>
        </w:rPr>
        <w:t>付电子化改革</w:t>
      </w:r>
      <w:r>
        <w:rPr>
          <w:rFonts w:ascii="彩虹粗仿宋" w:eastAsia="彩虹粗仿宋" w:hint="eastAsia"/>
          <w:sz w:val="32"/>
          <w:szCs w:val="32"/>
        </w:rPr>
        <w:t>，</w:t>
      </w:r>
      <w:r w:rsidR="00AD7AF7" w:rsidRPr="00292F60">
        <w:rPr>
          <w:rFonts w:ascii="彩虹粗仿宋" w:eastAsia="彩虹粗仿宋" w:hint="eastAsia"/>
          <w:sz w:val="32"/>
          <w:szCs w:val="32"/>
        </w:rPr>
        <w:t>建设银行</w:t>
      </w:r>
      <w:r w:rsidR="00DB73B3" w:rsidRPr="00292F60">
        <w:rPr>
          <w:rFonts w:ascii="彩虹粗仿宋" w:eastAsia="彩虹粗仿宋" w:hint="eastAsia"/>
          <w:sz w:val="32"/>
          <w:szCs w:val="32"/>
        </w:rPr>
        <w:t>都是</w:t>
      </w:r>
      <w:r w:rsidR="00FE3C42" w:rsidRPr="00292F60">
        <w:rPr>
          <w:rFonts w:ascii="彩虹粗仿宋" w:eastAsia="彩虹粗仿宋" w:hint="eastAsia"/>
          <w:sz w:val="32"/>
          <w:szCs w:val="32"/>
        </w:rPr>
        <w:t>积极</w:t>
      </w:r>
      <w:r w:rsidR="008326E7" w:rsidRPr="00292F60">
        <w:rPr>
          <w:rFonts w:ascii="彩虹粗仿宋" w:eastAsia="彩虹粗仿宋" w:hint="eastAsia"/>
          <w:sz w:val="32"/>
          <w:szCs w:val="32"/>
        </w:rPr>
        <w:t>参与</w:t>
      </w:r>
      <w:r w:rsidR="00370DEB">
        <w:rPr>
          <w:rFonts w:ascii="彩虹粗仿宋" w:eastAsia="彩虹粗仿宋" w:hint="eastAsia"/>
          <w:sz w:val="32"/>
          <w:szCs w:val="32"/>
        </w:rPr>
        <w:t>，</w:t>
      </w:r>
      <w:r w:rsidR="00FE3C42" w:rsidRPr="00292F60">
        <w:rPr>
          <w:rFonts w:ascii="彩虹粗仿宋" w:eastAsia="彩虹粗仿宋" w:hint="eastAsia"/>
          <w:sz w:val="32"/>
          <w:szCs w:val="32"/>
        </w:rPr>
        <w:t>及时</w:t>
      </w:r>
      <w:r w:rsidR="00C36268" w:rsidRPr="00292F60">
        <w:rPr>
          <w:rFonts w:ascii="彩虹粗仿宋" w:eastAsia="彩虹粗仿宋" w:hint="eastAsia"/>
          <w:sz w:val="32"/>
          <w:szCs w:val="32"/>
        </w:rPr>
        <w:t>响应</w:t>
      </w:r>
      <w:r w:rsidR="00370DEB">
        <w:rPr>
          <w:rFonts w:ascii="彩虹粗仿宋" w:eastAsia="彩虹粗仿宋" w:hint="eastAsia"/>
          <w:sz w:val="32"/>
          <w:szCs w:val="32"/>
        </w:rPr>
        <w:t>。</w:t>
      </w:r>
      <w:r w:rsidR="00561A08">
        <w:rPr>
          <w:rFonts w:ascii="彩虹粗仿宋" w:eastAsia="彩虹粗仿宋" w:hint="eastAsia"/>
          <w:sz w:val="32"/>
          <w:szCs w:val="32"/>
        </w:rPr>
        <w:t>全行上下有一个</w:t>
      </w:r>
      <w:r w:rsidR="002B7862">
        <w:rPr>
          <w:rFonts w:ascii="彩虹粗仿宋" w:eastAsia="彩虹粗仿宋" w:hint="eastAsia"/>
          <w:sz w:val="32"/>
          <w:szCs w:val="32"/>
        </w:rPr>
        <w:t>共同的</w:t>
      </w:r>
      <w:r w:rsidR="00561A08">
        <w:rPr>
          <w:rFonts w:ascii="彩虹粗仿宋" w:eastAsia="彩虹粗仿宋" w:hint="eastAsia"/>
          <w:sz w:val="32"/>
          <w:szCs w:val="32"/>
        </w:rPr>
        <w:t>理念，那就是“财政业务无小事”！</w:t>
      </w:r>
    </w:p>
    <w:p w:rsidR="00BE0D25" w:rsidRDefault="00BE0D25" w:rsidP="00A30626">
      <w:pPr>
        <w:spacing w:line="560" w:lineRule="exact"/>
        <w:ind w:firstLineChars="200" w:firstLine="640"/>
        <w:rPr>
          <w:rFonts w:ascii="彩虹粗仿宋" w:eastAsia="彩虹粗仿宋"/>
          <w:sz w:val="32"/>
          <w:szCs w:val="32"/>
        </w:rPr>
      </w:pPr>
    </w:p>
    <w:p w:rsidR="00BE0D25" w:rsidRPr="00FD2507" w:rsidRDefault="00CE2A70" w:rsidP="00A30626">
      <w:pPr>
        <w:spacing w:line="560" w:lineRule="exact"/>
        <w:jc w:val="center"/>
        <w:rPr>
          <w:rFonts w:ascii="彩虹黑体" w:eastAsia="彩虹黑体"/>
          <w:sz w:val="32"/>
          <w:szCs w:val="32"/>
        </w:rPr>
      </w:pPr>
      <w:r w:rsidRPr="00FD2507">
        <w:rPr>
          <w:rFonts w:ascii="彩虹黑体" w:eastAsia="彩虹黑体" w:hint="eastAsia"/>
          <w:sz w:val="32"/>
          <w:szCs w:val="32"/>
        </w:rPr>
        <w:t>金融</w:t>
      </w:r>
      <w:r w:rsidR="00BE0D25" w:rsidRPr="00FD2507">
        <w:rPr>
          <w:rFonts w:ascii="彩虹黑体" w:eastAsia="彩虹黑体" w:hint="eastAsia"/>
          <w:sz w:val="32"/>
          <w:szCs w:val="32"/>
        </w:rPr>
        <w:t>创新</w:t>
      </w:r>
      <w:r w:rsidR="00FD2507">
        <w:rPr>
          <w:rFonts w:ascii="彩虹黑体" w:eastAsia="彩虹黑体" w:hint="eastAsia"/>
          <w:sz w:val="32"/>
          <w:szCs w:val="32"/>
        </w:rPr>
        <w:t>，</w:t>
      </w:r>
      <w:r w:rsidR="00BE0D25" w:rsidRPr="00FD2507">
        <w:rPr>
          <w:rFonts w:ascii="彩虹黑体" w:eastAsia="彩虹黑体" w:hint="eastAsia"/>
          <w:sz w:val="32"/>
          <w:szCs w:val="32"/>
        </w:rPr>
        <w:t>助</w:t>
      </w:r>
      <w:proofErr w:type="gramStart"/>
      <w:r w:rsidR="00BE0D25" w:rsidRPr="00FD2507">
        <w:rPr>
          <w:rFonts w:ascii="彩虹黑体" w:eastAsia="彩虹黑体" w:hint="eastAsia"/>
          <w:sz w:val="32"/>
          <w:szCs w:val="32"/>
        </w:rPr>
        <w:t>推财政</w:t>
      </w:r>
      <w:proofErr w:type="gramEnd"/>
      <w:r w:rsidR="00BE0D25" w:rsidRPr="00FD2507">
        <w:rPr>
          <w:rFonts w:ascii="彩虹黑体" w:eastAsia="彩虹黑体" w:hint="eastAsia"/>
          <w:sz w:val="32"/>
          <w:szCs w:val="32"/>
        </w:rPr>
        <w:t>改革</w:t>
      </w:r>
    </w:p>
    <w:p w:rsidR="00E95A4C" w:rsidRDefault="00182A15" w:rsidP="00A3062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建设银行多年来紧跟财政改革步伐，</w:t>
      </w:r>
      <w:r w:rsidR="00E95A4C">
        <w:rPr>
          <w:rFonts w:ascii="彩虹粗仿宋" w:eastAsia="彩虹粗仿宋" w:hint="eastAsia"/>
          <w:sz w:val="32"/>
          <w:szCs w:val="32"/>
        </w:rPr>
        <w:t>依托</w:t>
      </w:r>
      <w:r>
        <w:rPr>
          <w:rFonts w:ascii="彩虹粗仿宋" w:eastAsia="彩虹粗仿宋" w:hint="eastAsia"/>
          <w:sz w:val="32"/>
          <w:szCs w:val="32"/>
        </w:rPr>
        <w:t>制度创新、科技创新</w:t>
      </w:r>
      <w:r w:rsidR="000C4239">
        <w:rPr>
          <w:rFonts w:ascii="彩虹粗仿宋" w:eastAsia="彩虹粗仿宋" w:hint="eastAsia"/>
          <w:sz w:val="32"/>
          <w:szCs w:val="32"/>
        </w:rPr>
        <w:t>、服务创新</w:t>
      </w:r>
      <w:r>
        <w:rPr>
          <w:rFonts w:ascii="彩虹粗仿宋" w:eastAsia="彩虹粗仿宋" w:hint="eastAsia"/>
          <w:sz w:val="32"/>
          <w:szCs w:val="32"/>
        </w:rPr>
        <w:t>等</w:t>
      </w:r>
      <w:r w:rsidR="000C4239">
        <w:rPr>
          <w:rFonts w:ascii="彩虹粗仿宋" w:eastAsia="彩虹粗仿宋" w:hint="eastAsia"/>
          <w:sz w:val="32"/>
          <w:szCs w:val="32"/>
        </w:rPr>
        <w:t>综合化金融创新</w:t>
      </w:r>
      <w:r>
        <w:rPr>
          <w:rFonts w:ascii="彩虹粗仿宋" w:eastAsia="彩虹粗仿宋" w:hint="eastAsia"/>
          <w:sz w:val="32"/>
          <w:szCs w:val="32"/>
        </w:rPr>
        <w:t>，</w:t>
      </w:r>
      <w:r w:rsidR="000C4239">
        <w:rPr>
          <w:rFonts w:ascii="彩虹粗仿宋" w:eastAsia="彩虹粗仿宋" w:hint="eastAsia"/>
          <w:sz w:val="32"/>
          <w:szCs w:val="32"/>
        </w:rPr>
        <w:t>持续提升对财政的服务水平和服务能力。</w:t>
      </w:r>
      <w:r w:rsidR="00E95A4C">
        <w:rPr>
          <w:rFonts w:ascii="彩虹粗仿宋" w:eastAsia="彩虹粗仿宋" w:hint="eastAsia"/>
          <w:sz w:val="32"/>
          <w:szCs w:val="32"/>
        </w:rPr>
        <w:t>特别是通过科技创新、研发专属的信息系统，</w:t>
      </w:r>
      <w:r w:rsidR="00805DEB">
        <w:rPr>
          <w:rFonts w:ascii="彩虹粗仿宋" w:eastAsia="彩虹粗仿宋" w:hint="eastAsia"/>
          <w:sz w:val="32"/>
          <w:szCs w:val="32"/>
        </w:rPr>
        <w:t>为</w:t>
      </w:r>
      <w:r w:rsidR="00E95A4C">
        <w:rPr>
          <w:rFonts w:ascii="彩虹粗仿宋" w:eastAsia="彩虹粗仿宋" w:hint="eastAsia"/>
          <w:sz w:val="32"/>
          <w:szCs w:val="32"/>
        </w:rPr>
        <w:t>财政改革</w:t>
      </w:r>
      <w:r w:rsidR="00805DEB">
        <w:rPr>
          <w:rFonts w:ascii="彩虹粗仿宋" w:eastAsia="彩虹粗仿宋" w:hint="eastAsia"/>
          <w:sz w:val="32"/>
          <w:szCs w:val="32"/>
        </w:rPr>
        <w:t>保驾护航</w:t>
      </w:r>
      <w:r w:rsidR="00E95A4C">
        <w:rPr>
          <w:rFonts w:ascii="彩虹粗仿宋" w:eastAsia="彩虹粗仿宋" w:hint="eastAsia"/>
          <w:sz w:val="32"/>
          <w:szCs w:val="32"/>
        </w:rPr>
        <w:t>。如</w:t>
      </w:r>
      <w:r w:rsidR="00CE2A70">
        <w:rPr>
          <w:rFonts w:ascii="彩虹粗仿宋" w:eastAsia="彩虹粗仿宋" w:hint="eastAsia"/>
          <w:sz w:val="32"/>
          <w:szCs w:val="32"/>
        </w:rPr>
        <w:t>先后</w:t>
      </w:r>
      <w:r w:rsidR="00DB73B3" w:rsidRPr="00292F60">
        <w:rPr>
          <w:rFonts w:ascii="彩虹粗仿宋" w:eastAsia="彩虹粗仿宋" w:hint="eastAsia"/>
          <w:sz w:val="32"/>
          <w:szCs w:val="32"/>
        </w:rPr>
        <w:t>为财政部专门研发的</w:t>
      </w:r>
      <w:r w:rsidR="00C36268" w:rsidRPr="00292F60">
        <w:rPr>
          <w:rFonts w:ascii="彩虹粗仿宋" w:eastAsia="彩虹粗仿宋" w:hint="eastAsia"/>
          <w:sz w:val="32"/>
          <w:szCs w:val="32"/>
        </w:rPr>
        <w:t>重要客户服务系统</w:t>
      </w:r>
      <w:r w:rsidR="00DB73B3" w:rsidRPr="00292F60">
        <w:rPr>
          <w:rFonts w:ascii="彩虹粗仿宋" w:eastAsia="彩虹粗仿宋" w:hint="eastAsia"/>
          <w:sz w:val="32"/>
          <w:szCs w:val="32"/>
        </w:rPr>
        <w:t>、财政支付网上银行、国库集中支付电子化</w:t>
      </w:r>
      <w:r w:rsidR="00370DEB">
        <w:rPr>
          <w:rFonts w:ascii="彩虹粗仿宋" w:eastAsia="彩虹粗仿宋" w:hint="eastAsia"/>
          <w:sz w:val="32"/>
          <w:szCs w:val="32"/>
        </w:rPr>
        <w:t>、中央非税电子化</w:t>
      </w:r>
      <w:r w:rsidR="00CF596A" w:rsidRPr="00292F60">
        <w:rPr>
          <w:rFonts w:ascii="彩虹粗仿宋" w:eastAsia="彩虹粗仿宋" w:hint="eastAsia"/>
          <w:sz w:val="32"/>
          <w:szCs w:val="32"/>
        </w:rPr>
        <w:t>等</w:t>
      </w:r>
      <w:r w:rsidR="00FE3C42" w:rsidRPr="00292F60">
        <w:rPr>
          <w:rFonts w:ascii="彩虹粗仿宋" w:eastAsia="彩虹粗仿宋" w:hint="eastAsia"/>
          <w:sz w:val="32"/>
          <w:szCs w:val="32"/>
        </w:rPr>
        <w:t>创新举措</w:t>
      </w:r>
      <w:r w:rsidR="003421A6" w:rsidRPr="00292F60">
        <w:rPr>
          <w:rFonts w:ascii="彩虹粗仿宋" w:eastAsia="彩虹粗仿宋" w:hint="eastAsia"/>
          <w:sz w:val="32"/>
          <w:szCs w:val="32"/>
        </w:rPr>
        <w:t>将国家财政改革推向一次又一次飞跃。</w:t>
      </w:r>
    </w:p>
    <w:p w:rsidR="005F59A3" w:rsidRDefault="00E95A4C" w:rsidP="005F59A3">
      <w:pPr>
        <w:spacing w:line="560" w:lineRule="exact"/>
        <w:ind w:firstLineChars="200" w:firstLine="640"/>
        <w:rPr>
          <w:rFonts w:ascii="彩虹粗仿宋" w:eastAsia="彩虹粗仿宋" w:hint="eastAsia"/>
          <w:sz w:val="32"/>
          <w:szCs w:val="32"/>
        </w:rPr>
      </w:pPr>
      <w:r>
        <w:rPr>
          <w:rFonts w:ascii="彩虹粗仿宋" w:eastAsia="彩虹粗仿宋" w:hint="eastAsia"/>
          <w:sz w:val="32"/>
          <w:szCs w:val="32"/>
        </w:rPr>
        <w:t>为财政客户量身定制的</w:t>
      </w:r>
      <w:r w:rsidRPr="00E95A4C">
        <w:rPr>
          <w:rFonts w:ascii="彩虹粗仿宋" w:eastAsia="彩虹粗仿宋" w:hint="eastAsia"/>
          <w:sz w:val="32"/>
          <w:szCs w:val="32"/>
        </w:rPr>
        <w:t>重要客户服务系统</w:t>
      </w:r>
      <w:r w:rsidR="0007396D" w:rsidRPr="00292F60">
        <w:rPr>
          <w:rFonts w:ascii="彩虹粗仿宋" w:eastAsia="彩虹粗仿宋" w:hint="eastAsia"/>
          <w:sz w:val="32"/>
          <w:szCs w:val="32"/>
        </w:rPr>
        <w:t>使</w:t>
      </w:r>
      <w:r w:rsidR="00AD7AF7" w:rsidRPr="00292F60">
        <w:rPr>
          <w:rFonts w:ascii="彩虹粗仿宋" w:eastAsia="彩虹粗仿宋" w:hint="eastAsia"/>
          <w:sz w:val="32"/>
          <w:szCs w:val="32"/>
        </w:rPr>
        <w:t>财政资金</w:t>
      </w:r>
      <w:r w:rsidR="00165EAA">
        <w:rPr>
          <w:rFonts w:ascii="彩虹粗仿宋" w:eastAsia="彩虹粗仿宋" w:hint="eastAsia"/>
          <w:sz w:val="32"/>
          <w:szCs w:val="32"/>
        </w:rPr>
        <w:t>支付</w:t>
      </w:r>
      <w:r w:rsidR="00AD7AF7" w:rsidRPr="00292F60">
        <w:rPr>
          <w:rFonts w:ascii="彩虹粗仿宋" w:eastAsia="彩虹粗仿宋" w:hint="eastAsia"/>
          <w:sz w:val="32"/>
          <w:szCs w:val="32"/>
        </w:rPr>
        <w:t>告别了</w:t>
      </w:r>
      <w:r>
        <w:rPr>
          <w:rFonts w:ascii="彩虹粗仿宋" w:eastAsia="彩虹粗仿宋" w:hint="eastAsia"/>
          <w:sz w:val="32"/>
          <w:szCs w:val="32"/>
        </w:rPr>
        <w:t>纯手工操作</w:t>
      </w:r>
      <w:r w:rsidR="00AD7AF7" w:rsidRPr="00292F60">
        <w:rPr>
          <w:rFonts w:ascii="彩虹粗仿宋" w:eastAsia="彩虹粗仿宋" w:hint="eastAsia"/>
          <w:sz w:val="32"/>
          <w:szCs w:val="32"/>
        </w:rPr>
        <w:t>，实现了通过系统划拨资金、自动清算资金</w:t>
      </w:r>
      <w:r w:rsidR="008326E7" w:rsidRPr="00292F60">
        <w:rPr>
          <w:rFonts w:ascii="彩虹粗仿宋" w:eastAsia="彩虹粗仿宋" w:hint="eastAsia"/>
          <w:sz w:val="32"/>
          <w:szCs w:val="32"/>
        </w:rPr>
        <w:t>、</w:t>
      </w:r>
      <w:r w:rsidR="00AD7AF7" w:rsidRPr="00292F60">
        <w:rPr>
          <w:rFonts w:ascii="彩虹粗仿宋" w:eastAsia="彩虹粗仿宋" w:hint="eastAsia"/>
          <w:sz w:val="32"/>
          <w:szCs w:val="32"/>
        </w:rPr>
        <w:t>生成报表，从有纸化走向</w:t>
      </w:r>
      <w:r w:rsidR="00A05DED">
        <w:rPr>
          <w:rFonts w:ascii="彩虹粗仿宋" w:eastAsia="彩虹粗仿宋" w:hint="eastAsia"/>
          <w:sz w:val="32"/>
          <w:szCs w:val="32"/>
        </w:rPr>
        <w:t>半</w:t>
      </w:r>
      <w:r w:rsidR="00AD7AF7" w:rsidRPr="00292F60">
        <w:rPr>
          <w:rFonts w:ascii="彩虹粗仿宋" w:eastAsia="彩虹粗仿宋" w:hint="eastAsia"/>
          <w:sz w:val="32"/>
          <w:szCs w:val="32"/>
        </w:rPr>
        <w:t>无纸化，减少了</w:t>
      </w:r>
      <w:r w:rsidR="008326E7" w:rsidRPr="00292F60">
        <w:rPr>
          <w:rFonts w:ascii="彩虹粗仿宋" w:eastAsia="彩虹粗仿宋" w:hint="eastAsia"/>
          <w:sz w:val="32"/>
          <w:szCs w:val="32"/>
        </w:rPr>
        <w:t>大量的</w:t>
      </w:r>
      <w:r w:rsidR="00AD7AF7" w:rsidRPr="00292F60">
        <w:rPr>
          <w:rFonts w:ascii="彩虹粗仿宋" w:eastAsia="彩虹粗仿宋" w:hint="eastAsia"/>
          <w:sz w:val="32"/>
          <w:szCs w:val="32"/>
        </w:rPr>
        <w:lastRenderedPageBreak/>
        <w:t>人工传递</w:t>
      </w:r>
      <w:r w:rsidR="008326E7" w:rsidRPr="00292F60">
        <w:rPr>
          <w:rFonts w:ascii="彩虹粗仿宋" w:eastAsia="彩虹粗仿宋" w:hint="eastAsia"/>
          <w:sz w:val="32"/>
          <w:szCs w:val="32"/>
        </w:rPr>
        <w:t>，</w:t>
      </w:r>
      <w:r w:rsidR="00280D2D">
        <w:rPr>
          <w:rFonts w:ascii="彩虹粗仿宋" w:eastAsia="彩虹粗仿宋" w:hint="eastAsia"/>
          <w:sz w:val="32"/>
          <w:szCs w:val="32"/>
        </w:rPr>
        <w:t>有效</w:t>
      </w:r>
      <w:r w:rsidR="003421A6" w:rsidRPr="00292F60">
        <w:rPr>
          <w:rFonts w:ascii="彩虹粗仿宋" w:eastAsia="彩虹粗仿宋" w:hint="eastAsia"/>
          <w:sz w:val="32"/>
          <w:szCs w:val="32"/>
        </w:rPr>
        <w:t>提高了业务办理的效率；</w:t>
      </w:r>
      <w:r w:rsidR="00370DEB">
        <w:rPr>
          <w:rFonts w:ascii="彩虹粗仿宋" w:eastAsia="彩虹粗仿宋" w:hint="eastAsia"/>
          <w:sz w:val="32"/>
          <w:szCs w:val="32"/>
        </w:rPr>
        <w:t>2011年中央</w:t>
      </w:r>
      <w:r w:rsidR="008326E7" w:rsidRPr="00292F60">
        <w:rPr>
          <w:rFonts w:ascii="彩虹粗仿宋" w:eastAsia="彩虹粗仿宋" w:hint="eastAsia"/>
          <w:sz w:val="32"/>
          <w:szCs w:val="32"/>
        </w:rPr>
        <w:t>财政</w:t>
      </w:r>
      <w:r w:rsidR="003421A6" w:rsidRPr="00292F60">
        <w:rPr>
          <w:rFonts w:ascii="彩虹粗仿宋" w:eastAsia="彩虹粗仿宋" w:hint="eastAsia"/>
          <w:sz w:val="32"/>
          <w:szCs w:val="32"/>
        </w:rPr>
        <w:t>授权支付</w:t>
      </w:r>
      <w:r w:rsidR="009B2C0A" w:rsidRPr="00292F60">
        <w:rPr>
          <w:rFonts w:ascii="彩虹粗仿宋" w:eastAsia="彩虹粗仿宋" w:hint="eastAsia"/>
          <w:sz w:val="32"/>
          <w:szCs w:val="32"/>
        </w:rPr>
        <w:t>网上银行</w:t>
      </w:r>
      <w:r>
        <w:rPr>
          <w:rFonts w:ascii="彩虹粗仿宋" w:eastAsia="彩虹粗仿宋" w:hint="eastAsia"/>
          <w:sz w:val="32"/>
          <w:szCs w:val="32"/>
        </w:rPr>
        <w:t>的</w:t>
      </w:r>
      <w:r w:rsidR="009B2C0A" w:rsidRPr="00292F60">
        <w:rPr>
          <w:rFonts w:ascii="彩虹粗仿宋" w:eastAsia="彩虹粗仿宋" w:hint="eastAsia"/>
          <w:sz w:val="32"/>
          <w:szCs w:val="32"/>
        </w:rPr>
        <w:t>开通</w:t>
      </w:r>
      <w:r w:rsidR="00FE3C42" w:rsidRPr="00292F60">
        <w:rPr>
          <w:rFonts w:ascii="彩虹粗仿宋" w:eastAsia="彩虹粗仿宋" w:hint="eastAsia"/>
          <w:sz w:val="32"/>
          <w:szCs w:val="32"/>
        </w:rPr>
        <w:t>，</w:t>
      </w:r>
      <w:r w:rsidR="00280D2D">
        <w:rPr>
          <w:rFonts w:ascii="彩虹粗仿宋" w:eastAsia="彩虹粗仿宋" w:hint="eastAsia"/>
          <w:sz w:val="32"/>
          <w:szCs w:val="32"/>
        </w:rPr>
        <w:t>使</w:t>
      </w:r>
      <w:r w:rsidR="00FE3C42" w:rsidRPr="00292F60">
        <w:rPr>
          <w:rFonts w:ascii="彩虹粗仿宋" w:eastAsia="彩虹粗仿宋" w:hint="eastAsia"/>
          <w:sz w:val="32"/>
          <w:szCs w:val="32"/>
        </w:rPr>
        <w:t>服务渠道从单一柜面扩展到网上银行，为</w:t>
      </w:r>
      <w:r w:rsidR="00280D2D">
        <w:rPr>
          <w:rFonts w:ascii="彩虹粗仿宋" w:eastAsia="彩虹粗仿宋" w:hint="eastAsia"/>
          <w:sz w:val="32"/>
          <w:szCs w:val="32"/>
        </w:rPr>
        <w:t>走向</w:t>
      </w:r>
      <w:r w:rsidR="00FE3C42" w:rsidRPr="00292F60">
        <w:rPr>
          <w:rFonts w:ascii="彩虹粗仿宋" w:eastAsia="彩虹粗仿宋" w:hint="eastAsia"/>
          <w:sz w:val="32"/>
          <w:szCs w:val="32"/>
        </w:rPr>
        <w:t>电子化和信息化奠定</w:t>
      </w:r>
      <w:r w:rsidR="00A05DED">
        <w:rPr>
          <w:rFonts w:ascii="彩虹粗仿宋" w:eastAsia="彩虹粗仿宋" w:hint="eastAsia"/>
          <w:sz w:val="32"/>
          <w:szCs w:val="32"/>
        </w:rPr>
        <w:t>了</w:t>
      </w:r>
      <w:r w:rsidR="00280D2D">
        <w:rPr>
          <w:rFonts w:ascii="彩虹粗仿宋" w:eastAsia="彩虹粗仿宋" w:hint="eastAsia"/>
          <w:sz w:val="32"/>
          <w:szCs w:val="32"/>
        </w:rPr>
        <w:t>坚实</w:t>
      </w:r>
      <w:r w:rsidR="00FE3C42" w:rsidRPr="00292F60">
        <w:rPr>
          <w:rFonts w:ascii="彩虹粗仿宋" w:eastAsia="彩虹粗仿宋" w:hint="eastAsia"/>
          <w:sz w:val="32"/>
          <w:szCs w:val="32"/>
        </w:rPr>
        <w:t>基础</w:t>
      </w:r>
      <w:r w:rsidR="003421A6" w:rsidRPr="00292F60">
        <w:rPr>
          <w:rFonts w:ascii="彩虹粗仿宋" w:eastAsia="彩虹粗仿宋" w:hint="eastAsia"/>
          <w:sz w:val="32"/>
          <w:szCs w:val="32"/>
        </w:rPr>
        <w:t>；</w:t>
      </w:r>
      <w:r w:rsidR="00370DEB">
        <w:rPr>
          <w:rFonts w:ascii="彩虹粗仿宋" w:eastAsia="彩虹粗仿宋" w:hint="eastAsia"/>
          <w:sz w:val="32"/>
          <w:szCs w:val="32"/>
        </w:rPr>
        <w:t>2014年建设银行作为首批参与试点并通过财政部和人民银行联合验收的银行，率先研发的</w:t>
      </w:r>
      <w:r w:rsidR="003421A6" w:rsidRPr="00292F60">
        <w:rPr>
          <w:rFonts w:ascii="彩虹粗仿宋" w:eastAsia="彩虹粗仿宋" w:hint="eastAsia"/>
          <w:sz w:val="32"/>
          <w:szCs w:val="32"/>
        </w:rPr>
        <w:t>国库集中支付电子化自助柜面系统，将</w:t>
      </w:r>
      <w:r w:rsidR="00370DEB">
        <w:rPr>
          <w:rFonts w:ascii="彩虹粗仿宋" w:eastAsia="彩虹粗仿宋" w:hint="eastAsia"/>
          <w:sz w:val="32"/>
          <w:szCs w:val="32"/>
        </w:rPr>
        <w:t>财政、人民银行、预算单位</w:t>
      </w:r>
      <w:r w:rsidR="003421A6" w:rsidRPr="00292F60">
        <w:rPr>
          <w:rFonts w:ascii="彩虹粗仿宋" w:eastAsia="彩虹粗仿宋" w:hint="eastAsia"/>
          <w:sz w:val="32"/>
          <w:szCs w:val="32"/>
        </w:rPr>
        <w:t>三方凭证电子化布放、业务数据标准化、支付渠道标准化、支付渠道</w:t>
      </w:r>
      <w:r>
        <w:rPr>
          <w:rFonts w:ascii="彩虹粗仿宋" w:eastAsia="彩虹粗仿宋" w:hint="eastAsia"/>
          <w:sz w:val="32"/>
          <w:szCs w:val="32"/>
        </w:rPr>
        <w:t>多样化</w:t>
      </w:r>
      <w:r w:rsidR="003421A6" w:rsidRPr="00292F60">
        <w:rPr>
          <w:rFonts w:ascii="彩虹粗仿宋" w:eastAsia="彩虹粗仿宋" w:hint="eastAsia"/>
          <w:sz w:val="32"/>
          <w:szCs w:val="32"/>
        </w:rPr>
        <w:t>，</w:t>
      </w:r>
      <w:r w:rsidR="005F3CF4" w:rsidRPr="00292F60">
        <w:rPr>
          <w:rFonts w:ascii="彩虹粗仿宋" w:eastAsia="彩虹粗仿宋" w:hint="eastAsia"/>
          <w:sz w:val="32"/>
          <w:szCs w:val="32"/>
        </w:rPr>
        <w:t>取消纸质凭证和单据流转，通过电子指令办理财政资金支付和清算，</w:t>
      </w:r>
      <w:r w:rsidR="003421A6" w:rsidRPr="00292F60">
        <w:rPr>
          <w:rFonts w:ascii="彩虹粗仿宋" w:eastAsia="彩虹粗仿宋" w:hint="eastAsia"/>
          <w:sz w:val="32"/>
          <w:szCs w:val="32"/>
        </w:rPr>
        <w:t>减少了单据传递的中间环节，大大提升了预算单位的拨付效率和准确度，同时实现了自动对账、信息交互、全面</w:t>
      </w:r>
      <w:r w:rsidR="00A05DED">
        <w:rPr>
          <w:rFonts w:ascii="彩虹粗仿宋" w:eastAsia="彩虹粗仿宋" w:hint="eastAsia"/>
          <w:sz w:val="32"/>
          <w:szCs w:val="32"/>
        </w:rPr>
        <w:t>实现</w:t>
      </w:r>
      <w:r w:rsidR="003421A6" w:rsidRPr="00292F60">
        <w:rPr>
          <w:rFonts w:ascii="彩虹粗仿宋" w:eastAsia="彩虹粗仿宋" w:hint="eastAsia"/>
          <w:sz w:val="32"/>
          <w:szCs w:val="32"/>
        </w:rPr>
        <w:t>无纸化</w:t>
      </w:r>
      <w:r w:rsidR="00A05DED">
        <w:rPr>
          <w:rFonts w:ascii="彩虹粗仿宋" w:eastAsia="彩虹粗仿宋" w:hint="eastAsia"/>
          <w:sz w:val="32"/>
          <w:szCs w:val="32"/>
        </w:rPr>
        <w:t>。</w:t>
      </w:r>
      <w:r w:rsidR="00280D2D">
        <w:rPr>
          <w:rFonts w:ascii="彩虹粗仿宋" w:eastAsia="彩虹粗仿宋" w:hint="eastAsia"/>
          <w:sz w:val="32"/>
          <w:szCs w:val="32"/>
        </w:rPr>
        <w:t>支付效率得到</w:t>
      </w:r>
      <w:r w:rsidR="00A05DED">
        <w:rPr>
          <w:rFonts w:ascii="彩虹粗仿宋" w:eastAsia="彩虹粗仿宋" w:hint="eastAsia"/>
          <w:sz w:val="32"/>
          <w:szCs w:val="32"/>
        </w:rPr>
        <w:t>全面快速</w:t>
      </w:r>
      <w:r w:rsidR="00280D2D">
        <w:rPr>
          <w:rFonts w:ascii="彩虹粗仿宋" w:eastAsia="彩虹粗仿宋" w:hint="eastAsia"/>
          <w:sz w:val="32"/>
          <w:szCs w:val="32"/>
        </w:rPr>
        <w:t>提升，</w:t>
      </w:r>
      <w:r w:rsidR="00165EAA">
        <w:rPr>
          <w:rFonts w:ascii="彩虹粗仿宋" w:eastAsia="彩虹粗仿宋" w:hint="eastAsia"/>
          <w:sz w:val="32"/>
          <w:szCs w:val="32"/>
        </w:rPr>
        <w:t>单</w:t>
      </w:r>
      <w:r w:rsidR="009B2C0A" w:rsidRPr="00292F60">
        <w:rPr>
          <w:rFonts w:ascii="彩虹粗仿宋" w:eastAsia="彩虹粗仿宋" w:hint="eastAsia"/>
          <w:sz w:val="32"/>
          <w:szCs w:val="32"/>
        </w:rPr>
        <w:t>笔柜面授权业务</w:t>
      </w:r>
      <w:r w:rsidR="00165EAA">
        <w:rPr>
          <w:rFonts w:ascii="彩虹粗仿宋" w:eastAsia="彩虹粗仿宋" w:hint="eastAsia"/>
          <w:sz w:val="32"/>
          <w:szCs w:val="32"/>
        </w:rPr>
        <w:t>由过去的耗时</w:t>
      </w:r>
      <w:r w:rsidR="009B2C0A" w:rsidRPr="00292F60">
        <w:rPr>
          <w:rFonts w:ascii="彩虹粗仿宋" w:eastAsia="彩虹粗仿宋" w:hint="eastAsia"/>
          <w:sz w:val="32"/>
          <w:szCs w:val="32"/>
        </w:rPr>
        <w:t>一分</w:t>
      </w:r>
      <w:r w:rsidR="00A05DED">
        <w:rPr>
          <w:rFonts w:ascii="彩虹粗仿宋" w:eastAsia="彩虹粗仿宋" w:hint="eastAsia"/>
          <w:sz w:val="32"/>
          <w:szCs w:val="32"/>
        </w:rPr>
        <w:t>多</w:t>
      </w:r>
      <w:r w:rsidR="009B2C0A" w:rsidRPr="00292F60">
        <w:rPr>
          <w:rFonts w:ascii="彩虹粗仿宋" w:eastAsia="彩虹粗仿宋" w:hint="eastAsia"/>
          <w:sz w:val="32"/>
          <w:szCs w:val="32"/>
        </w:rPr>
        <w:t>钟</w:t>
      </w:r>
      <w:r w:rsidR="00165EAA">
        <w:rPr>
          <w:rFonts w:ascii="彩虹粗仿宋" w:eastAsia="彩虹粗仿宋" w:hint="eastAsia"/>
          <w:sz w:val="32"/>
          <w:szCs w:val="32"/>
        </w:rPr>
        <w:t>缩短到几秒</w:t>
      </w:r>
      <w:r w:rsidR="00280D2D">
        <w:rPr>
          <w:rFonts w:ascii="彩虹粗仿宋" w:eastAsia="彩虹粗仿宋" w:hint="eastAsia"/>
          <w:sz w:val="32"/>
          <w:szCs w:val="32"/>
        </w:rPr>
        <w:t>钟。</w:t>
      </w:r>
    </w:p>
    <w:p w:rsidR="00165EAA" w:rsidRDefault="00165EAA" w:rsidP="005F59A3">
      <w:pPr>
        <w:spacing w:line="560" w:lineRule="exact"/>
        <w:ind w:firstLineChars="200" w:firstLine="640"/>
        <w:rPr>
          <w:rFonts w:ascii="彩虹粗仿宋" w:eastAsia="彩虹粗仿宋"/>
          <w:sz w:val="32"/>
          <w:szCs w:val="32"/>
        </w:rPr>
      </w:pPr>
      <w:r>
        <w:rPr>
          <w:rFonts w:ascii="彩虹粗仿宋" w:eastAsia="彩虹粗仿宋" w:hint="eastAsia"/>
          <w:sz w:val="32"/>
          <w:szCs w:val="32"/>
        </w:rPr>
        <w:t>2005年，</w:t>
      </w:r>
      <w:r w:rsidR="003C5745" w:rsidRPr="00292F60">
        <w:rPr>
          <w:rFonts w:ascii="彩虹粗仿宋" w:eastAsia="彩虹粗仿宋" w:hint="eastAsia"/>
          <w:sz w:val="32"/>
          <w:szCs w:val="32"/>
        </w:rPr>
        <w:t>建设银行</w:t>
      </w:r>
      <w:r w:rsidR="00805DEB">
        <w:rPr>
          <w:rFonts w:ascii="彩虹粗仿宋" w:eastAsia="彩虹粗仿宋" w:hint="eastAsia"/>
          <w:sz w:val="32"/>
          <w:szCs w:val="32"/>
        </w:rPr>
        <w:t>配合</w:t>
      </w:r>
      <w:r>
        <w:rPr>
          <w:rFonts w:ascii="彩虹粗仿宋" w:eastAsia="彩虹粗仿宋" w:hint="eastAsia"/>
          <w:sz w:val="32"/>
          <w:szCs w:val="32"/>
        </w:rPr>
        <w:t>中央财政非税收入收缴改革，</w:t>
      </w:r>
      <w:r w:rsidR="00916E7B">
        <w:rPr>
          <w:rFonts w:ascii="彩虹粗仿宋" w:eastAsia="彩虹粗仿宋" w:hint="eastAsia"/>
          <w:sz w:val="32"/>
          <w:szCs w:val="32"/>
        </w:rPr>
        <w:t>成功</w:t>
      </w:r>
      <w:r w:rsidR="003C5745" w:rsidRPr="00292F60">
        <w:rPr>
          <w:rFonts w:ascii="彩虹粗仿宋" w:eastAsia="彩虹粗仿宋" w:hint="eastAsia"/>
          <w:sz w:val="32"/>
          <w:szCs w:val="32"/>
        </w:rPr>
        <w:t>取得中央财政非税收入收缴业务代理银行资格</w:t>
      </w:r>
      <w:r w:rsidR="00916E7B">
        <w:rPr>
          <w:rFonts w:ascii="彩虹粗仿宋" w:eastAsia="彩虹粗仿宋" w:hint="eastAsia"/>
          <w:sz w:val="32"/>
          <w:szCs w:val="32"/>
        </w:rPr>
        <w:t>以来</w:t>
      </w:r>
      <w:r w:rsidR="003C5745" w:rsidRPr="00292F60">
        <w:rPr>
          <w:rFonts w:ascii="彩虹粗仿宋" w:eastAsia="彩虹粗仿宋" w:hint="eastAsia"/>
          <w:sz w:val="32"/>
          <w:szCs w:val="32"/>
        </w:rPr>
        <w:t>，</w:t>
      </w:r>
      <w:r w:rsidR="00B65385" w:rsidRPr="00292F60">
        <w:rPr>
          <w:rFonts w:ascii="彩虹粗仿宋" w:eastAsia="彩虹粗仿宋" w:hint="eastAsia"/>
          <w:sz w:val="32"/>
          <w:szCs w:val="32"/>
        </w:rPr>
        <w:t>始终致力于以高质量的代理服务</w:t>
      </w:r>
      <w:r w:rsidR="00C70E17" w:rsidRPr="00292F60">
        <w:rPr>
          <w:rFonts w:ascii="彩虹粗仿宋" w:eastAsia="彩虹粗仿宋" w:hint="eastAsia"/>
          <w:sz w:val="32"/>
          <w:szCs w:val="32"/>
        </w:rPr>
        <w:t>，</w:t>
      </w:r>
      <w:r w:rsidR="00B65385" w:rsidRPr="00292F60">
        <w:rPr>
          <w:rFonts w:ascii="彩虹粗仿宋" w:eastAsia="彩虹粗仿宋" w:hint="eastAsia"/>
          <w:sz w:val="32"/>
          <w:szCs w:val="32"/>
        </w:rPr>
        <w:t>配合财政部实施和深化财政非税收入收缴改革。</w:t>
      </w:r>
      <w:r w:rsidRPr="00292F60">
        <w:rPr>
          <w:rFonts w:ascii="彩虹粗仿宋" w:eastAsia="彩虹粗仿宋" w:hint="eastAsia"/>
          <w:sz w:val="32"/>
          <w:szCs w:val="32"/>
        </w:rPr>
        <w:t>经过多年努力，建设银行已建立起一整套顺畅良好的业务运行机制，在制度建设、系统建设、组织架构、内控管理、应急程序、人才培养及保密措施等方面都积累了丰富经验。</w:t>
      </w:r>
      <w:r w:rsidR="005E0A28" w:rsidRPr="00292F60">
        <w:rPr>
          <w:rFonts w:ascii="彩虹粗仿宋" w:eastAsia="彩虹粗仿宋" w:hint="eastAsia"/>
          <w:sz w:val="32"/>
          <w:szCs w:val="32"/>
        </w:rPr>
        <w:t>实现了非税收入记账信息由手工录入到电子化自动对接的转变，</w:t>
      </w:r>
      <w:r w:rsidR="00916E7B" w:rsidRPr="00292F60">
        <w:rPr>
          <w:rFonts w:ascii="彩虹粗仿宋" w:eastAsia="彩虹粗仿宋" w:hint="eastAsia"/>
          <w:sz w:val="32"/>
          <w:szCs w:val="32"/>
        </w:rPr>
        <w:t>保证信息和资金的同步性和一致性</w:t>
      </w:r>
      <w:r w:rsidR="00916E7B">
        <w:rPr>
          <w:rFonts w:ascii="彩虹粗仿宋" w:eastAsia="彩虹粗仿宋" w:hint="eastAsia"/>
          <w:sz w:val="32"/>
          <w:szCs w:val="32"/>
        </w:rPr>
        <w:t>，</w:t>
      </w:r>
      <w:r w:rsidR="00906414" w:rsidRPr="00292F60">
        <w:rPr>
          <w:rFonts w:ascii="彩虹粗仿宋" w:eastAsia="彩虹粗仿宋" w:hint="eastAsia"/>
          <w:sz w:val="32"/>
          <w:szCs w:val="32"/>
        </w:rPr>
        <w:t>提高了非税收入的征管效率</w:t>
      </w:r>
      <w:r w:rsidR="00916E7B">
        <w:rPr>
          <w:rFonts w:ascii="彩虹粗仿宋" w:eastAsia="彩虹粗仿宋" w:hint="eastAsia"/>
          <w:sz w:val="32"/>
          <w:szCs w:val="32"/>
        </w:rPr>
        <w:t>。</w:t>
      </w:r>
      <w:r w:rsidR="00370DEB">
        <w:rPr>
          <w:rFonts w:ascii="彩虹粗仿宋" w:eastAsia="彩虹粗仿宋" w:hint="eastAsia"/>
          <w:sz w:val="32"/>
          <w:szCs w:val="32"/>
        </w:rPr>
        <w:t>2015年</w:t>
      </w:r>
      <w:r w:rsidR="005F59A3">
        <w:rPr>
          <w:rFonts w:ascii="彩虹粗仿宋" w:eastAsia="彩虹粗仿宋" w:hint="eastAsia"/>
          <w:sz w:val="32"/>
          <w:szCs w:val="32"/>
        </w:rPr>
        <w:t>，</w:t>
      </w:r>
      <w:r w:rsidR="00370DEB">
        <w:rPr>
          <w:rFonts w:ascii="彩虹粗仿宋" w:eastAsia="彩虹粗仿宋" w:hint="eastAsia"/>
          <w:sz w:val="32"/>
          <w:szCs w:val="32"/>
        </w:rPr>
        <w:t>建设银行在12家代理银行同业间首家研发、上线</w:t>
      </w:r>
      <w:r w:rsidR="00F439CD">
        <w:rPr>
          <w:rFonts w:ascii="彩虹粗仿宋" w:eastAsia="彩虹粗仿宋" w:hint="eastAsia"/>
          <w:sz w:val="32"/>
          <w:szCs w:val="32"/>
        </w:rPr>
        <w:t>投产</w:t>
      </w:r>
      <w:r w:rsidR="00370DEB">
        <w:rPr>
          <w:rFonts w:ascii="彩虹粗仿宋" w:eastAsia="彩虹粗仿宋" w:hint="eastAsia"/>
          <w:sz w:val="32"/>
          <w:szCs w:val="32"/>
        </w:rPr>
        <w:t>了中央非税电子化系统</w:t>
      </w:r>
      <w:r w:rsidR="00F439CD">
        <w:rPr>
          <w:rFonts w:ascii="彩虹粗仿宋" w:eastAsia="彩虹粗仿宋" w:hint="eastAsia"/>
          <w:sz w:val="32"/>
          <w:szCs w:val="32"/>
        </w:rPr>
        <w:t>，实现了业务处理重心由前台向后台的迁徙，拓展了非税电子化缴款渠道，显著提升了客户体验。</w:t>
      </w:r>
    </w:p>
    <w:p w:rsidR="00865C0C" w:rsidRDefault="00FE3C42" w:rsidP="00A30626">
      <w:pPr>
        <w:spacing w:line="560" w:lineRule="exact"/>
        <w:ind w:firstLineChars="200" w:firstLine="640"/>
        <w:rPr>
          <w:rFonts w:ascii="彩虹粗仿宋" w:eastAsia="彩虹粗仿宋"/>
          <w:sz w:val="32"/>
          <w:szCs w:val="32"/>
        </w:rPr>
      </w:pPr>
      <w:r w:rsidRPr="00292F60">
        <w:rPr>
          <w:rFonts w:ascii="彩虹粗仿宋" w:eastAsia="彩虹粗仿宋"/>
          <w:sz w:val="32"/>
          <w:szCs w:val="32"/>
        </w:rPr>
        <w:lastRenderedPageBreak/>
        <w:t>2007</w:t>
      </w:r>
      <w:r w:rsidR="005A22C6" w:rsidRPr="00292F60">
        <w:rPr>
          <w:rFonts w:ascii="彩虹粗仿宋" w:eastAsia="彩虹粗仿宋" w:hint="eastAsia"/>
          <w:sz w:val="32"/>
          <w:szCs w:val="32"/>
        </w:rPr>
        <w:t>年，</w:t>
      </w:r>
      <w:r w:rsidR="00230444" w:rsidRPr="00292F60">
        <w:rPr>
          <w:rFonts w:ascii="彩虹粗仿宋" w:eastAsia="彩虹粗仿宋" w:hint="eastAsia"/>
          <w:sz w:val="32"/>
          <w:szCs w:val="32"/>
        </w:rPr>
        <w:t>中纪委、财政部和人民银行</w:t>
      </w:r>
      <w:r w:rsidR="005A22C6" w:rsidRPr="00292F60">
        <w:rPr>
          <w:rFonts w:ascii="彩虹粗仿宋" w:eastAsia="彩虹粗仿宋" w:hint="eastAsia"/>
          <w:sz w:val="32"/>
          <w:szCs w:val="32"/>
        </w:rPr>
        <w:t>推行公务卡制度改革，面对这个具有高度政策性、技术性和时效性的系统工程，</w:t>
      </w:r>
      <w:r w:rsidR="0022115A" w:rsidRPr="00292F60">
        <w:rPr>
          <w:rFonts w:ascii="彩虹粗仿宋" w:eastAsia="彩虹粗仿宋" w:hint="eastAsia"/>
          <w:sz w:val="32"/>
          <w:szCs w:val="32"/>
        </w:rPr>
        <w:t>建设银行</w:t>
      </w:r>
      <w:r w:rsidR="00FB7489" w:rsidRPr="00292F60">
        <w:rPr>
          <w:rFonts w:ascii="彩虹粗仿宋" w:eastAsia="彩虹粗仿宋" w:hint="eastAsia"/>
          <w:sz w:val="32"/>
          <w:szCs w:val="32"/>
        </w:rPr>
        <w:t>积极配合</w:t>
      </w:r>
      <w:r w:rsidR="005A22C6" w:rsidRPr="00292F60">
        <w:rPr>
          <w:rFonts w:ascii="彩虹粗仿宋" w:eastAsia="彩虹粗仿宋" w:hint="eastAsia"/>
          <w:sz w:val="32"/>
          <w:szCs w:val="32"/>
        </w:rPr>
        <w:t>、快速响应</w:t>
      </w:r>
      <w:r w:rsidR="00FB7489" w:rsidRPr="00292F60">
        <w:rPr>
          <w:rFonts w:ascii="彩虹粗仿宋" w:eastAsia="彩虹粗仿宋" w:hint="eastAsia"/>
          <w:sz w:val="32"/>
          <w:szCs w:val="32"/>
        </w:rPr>
        <w:t>，</w:t>
      </w:r>
      <w:r w:rsidR="005A22C6" w:rsidRPr="00292F60">
        <w:rPr>
          <w:rFonts w:ascii="彩虹粗仿宋" w:eastAsia="彩虹粗仿宋" w:hint="eastAsia"/>
          <w:sz w:val="32"/>
          <w:szCs w:val="32"/>
        </w:rPr>
        <w:t>依靠</w:t>
      </w:r>
      <w:r w:rsidR="00DC5269" w:rsidRPr="00292F60">
        <w:rPr>
          <w:rFonts w:ascii="彩虹粗仿宋" w:eastAsia="彩虹粗仿宋" w:hint="eastAsia"/>
          <w:sz w:val="32"/>
          <w:szCs w:val="32"/>
        </w:rPr>
        <w:t>强大的开发设计能力和完善的客户服务能力，</w:t>
      </w:r>
      <w:r w:rsidR="005A22C6" w:rsidRPr="00292F60">
        <w:rPr>
          <w:rFonts w:ascii="彩虹粗仿宋" w:eastAsia="彩虹粗仿宋" w:hint="eastAsia"/>
          <w:sz w:val="32"/>
          <w:szCs w:val="32"/>
        </w:rPr>
        <w:t>从客户需求出发，</w:t>
      </w:r>
      <w:r w:rsidR="00247FA4" w:rsidRPr="00292F60">
        <w:rPr>
          <w:rFonts w:ascii="彩虹粗仿宋" w:eastAsia="彩虹粗仿宋" w:hint="eastAsia"/>
          <w:sz w:val="32"/>
          <w:szCs w:val="32"/>
        </w:rPr>
        <w:t>攻克种种技术难关,</w:t>
      </w:r>
      <w:r w:rsidR="0079456A" w:rsidRPr="00292F60">
        <w:rPr>
          <w:rFonts w:ascii="彩虹粗仿宋" w:eastAsia="彩虹粗仿宋" w:hint="eastAsia"/>
          <w:sz w:val="32"/>
          <w:szCs w:val="32"/>
        </w:rPr>
        <w:t>实现了信用卡业务与代理国库集中支付业务的有效对接</w:t>
      </w:r>
      <w:r w:rsidR="007B7048" w:rsidRPr="00292F60">
        <w:rPr>
          <w:rFonts w:ascii="彩虹粗仿宋" w:eastAsia="彩虹粗仿宋" w:hint="eastAsia"/>
          <w:sz w:val="32"/>
          <w:szCs w:val="32"/>
        </w:rPr>
        <w:t>，创造性的</w:t>
      </w:r>
      <w:r w:rsidR="0079456A" w:rsidRPr="00292F60">
        <w:rPr>
          <w:rFonts w:ascii="彩虹粗仿宋" w:eastAsia="彩虹粗仿宋" w:hint="eastAsia"/>
          <w:sz w:val="32"/>
          <w:szCs w:val="32"/>
        </w:rPr>
        <w:t>实现</w:t>
      </w:r>
      <w:r w:rsidR="007B7048" w:rsidRPr="00292F60">
        <w:rPr>
          <w:rFonts w:ascii="彩虹粗仿宋" w:eastAsia="彩虹粗仿宋" w:hint="eastAsia"/>
          <w:sz w:val="32"/>
          <w:szCs w:val="32"/>
        </w:rPr>
        <w:t>了</w:t>
      </w:r>
      <w:r w:rsidR="0079456A" w:rsidRPr="00292F60">
        <w:rPr>
          <w:rFonts w:ascii="彩虹粗仿宋" w:eastAsia="彩虹粗仿宋" w:hint="eastAsia"/>
          <w:sz w:val="32"/>
          <w:szCs w:val="32"/>
        </w:rPr>
        <w:t>中央预算单位公</w:t>
      </w:r>
      <w:r w:rsidR="00165EAA">
        <w:rPr>
          <w:rFonts w:ascii="彩虹粗仿宋" w:eastAsia="彩虹粗仿宋" w:hint="eastAsia"/>
          <w:sz w:val="32"/>
          <w:szCs w:val="32"/>
        </w:rPr>
        <w:t>务卡报销支持系统网上银行等多个系统的联接</w:t>
      </w:r>
      <w:r w:rsidR="00280D2D">
        <w:rPr>
          <w:rFonts w:ascii="彩虹粗仿宋" w:eastAsia="彩虹粗仿宋" w:hint="eastAsia"/>
          <w:sz w:val="32"/>
          <w:szCs w:val="32"/>
        </w:rPr>
        <w:t>，</w:t>
      </w:r>
      <w:r w:rsidR="00BC74C5">
        <w:rPr>
          <w:rFonts w:ascii="彩虹粗仿宋" w:eastAsia="彩虹粗仿宋" w:hint="eastAsia"/>
          <w:sz w:val="32"/>
          <w:szCs w:val="32"/>
        </w:rPr>
        <w:t>不仅</w:t>
      </w:r>
      <w:r w:rsidR="00916E7B">
        <w:rPr>
          <w:rFonts w:ascii="彩虹粗仿宋" w:eastAsia="彩虹粗仿宋" w:hint="eastAsia"/>
          <w:sz w:val="32"/>
          <w:szCs w:val="32"/>
        </w:rPr>
        <w:t>全面满足</w:t>
      </w:r>
      <w:r w:rsidR="00280D2D">
        <w:rPr>
          <w:rFonts w:ascii="彩虹粗仿宋" w:eastAsia="彩虹粗仿宋" w:hint="eastAsia"/>
          <w:sz w:val="32"/>
          <w:szCs w:val="32"/>
        </w:rPr>
        <w:t>了</w:t>
      </w:r>
      <w:r w:rsidR="00916E7B">
        <w:rPr>
          <w:rFonts w:ascii="彩虹粗仿宋" w:eastAsia="彩虹粗仿宋" w:hint="eastAsia"/>
          <w:sz w:val="32"/>
          <w:szCs w:val="32"/>
        </w:rPr>
        <w:t>持卡人个人和公务消费的不同需要，</w:t>
      </w:r>
      <w:r w:rsidR="00BC74C5">
        <w:rPr>
          <w:rFonts w:ascii="彩虹粗仿宋" w:eastAsia="彩虹粗仿宋" w:hint="eastAsia"/>
          <w:sz w:val="32"/>
          <w:szCs w:val="32"/>
        </w:rPr>
        <w:t>更可</w:t>
      </w:r>
      <w:r w:rsidR="007B7048" w:rsidRPr="00292F60">
        <w:rPr>
          <w:rFonts w:ascii="彩虹粗仿宋" w:eastAsia="彩虹粗仿宋" w:hint="eastAsia"/>
          <w:sz w:val="32"/>
          <w:szCs w:val="32"/>
        </w:rPr>
        <w:t>使预算单</w:t>
      </w:r>
      <w:r w:rsidR="00F30799" w:rsidRPr="00292F60">
        <w:rPr>
          <w:rFonts w:ascii="彩虹粗仿宋" w:eastAsia="彩虹粗仿宋" w:hint="eastAsia"/>
          <w:sz w:val="32"/>
          <w:szCs w:val="32"/>
        </w:rPr>
        <w:t>位财务人员足不出户</w:t>
      </w:r>
      <w:r w:rsidR="00BC74C5">
        <w:rPr>
          <w:rFonts w:ascii="彩虹粗仿宋" w:eastAsia="彩虹粗仿宋" w:hint="eastAsia"/>
          <w:sz w:val="32"/>
          <w:szCs w:val="32"/>
        </w:rPr>
        <w:t>完成</w:t>
      </w:r>
      <w:r w:rsidR="00F30799" w:rsidRPr="00292F60">
        <w:rPr>
          <w:rFonts w:ascii="彩虹粗仿宋" w:eastAsia="彩虹粗仿宋" w:hint="eastAsia"/>
          <w:sz w:val="32"/>
          <w:szCs w:val="32"/>
        </w:rPr>
        <w:t>公务卡报销登记审核和授权支付业务查询</w:t>
      </w:r>
      <w:r w:rsidR="00280D2D">
        <w:rPr>
          <w:rFonts w:ascii="彩虹粗仿宋" w:eastAsia="彩虹粗仿宋" w:hint="eastAsia"/>
          <w:sz w:val="32"/>
          <w:szCs w:val="32"/>
        </w:rPr>
        <w:t>。</w:t>
      </w:r>
      <w:r w:rsidR="00BC74C5" w:rsidRPr="00292F60">
        <w:rPr>
          <w:rFonts w:ascii="彩虹粗仿宋" w:eastAsia="彩虹粗仿宋" w:hint="eastAsia"/>
          <w:sz w:val="32"/>
          <w:szCs w:val="32"/>
        </w:rPr>
        <w:t>建设银行强大的系统支持和简便的操作方式</w:t>
      </w:r>
      <w:r w:rsidR="00F30799" w:rsidRPr="00292F60">
        <w:rPr>
          <w:rFonts w:ascii="彩虹粗仿宋" w:eastAsia="彩虹粗仿宋" w:hint="eastAsia"/>
          <w:sz w:val="32"/>
          <w:szCs w:val="32"/>
        </w:rPr>
        <w:t>为公务卡的广泛推广奠定了坚实基础。为全社会提高政府支出透明度、打造“阳光”财政、规范资金管理、切实提高政府支出透明度、加强惩治和预防腐败体系的制度建设中做出了积极贡献。</w:t>
      </w:r>
    </w:p>
    <w:p w:rsidR="00916E7B" w:rsidRPr="00292F60" w:rsidRDefault="00CE2A70" w:rsidP="00A30626">
      <w:pPr>
        <w:spacing w:line="560" w:lineRule="exact"/>
        <w:ind w:firstLineChars="200" w:firstLine="640"/>
        <w:rPr>
          <w:rFonts w:ascii="彩虹粗仿宋" w:eastAsia="彩虹粗仿宋"/>
          <w:sz w:val="32"/>
          <w:szCs w:val="32"/>
        </w:rPr>
      </w:pPr>
      <w:r>
        <w:rPr>
          <w:rFonts w:ascii="彩虹粗仿宋" w:eastAsia="彩虹粗仿宋" w:hint="eastAsia"/>
          <w:sz w:val="32"/>
          <w:szCs w:val="32"/>
        </w:rPr>
        <w:t>2006年,</w:t>
      </w:r>
      <w:r w:rsidR="00805DEB" w:rsidRPr="00805DEB">
        <w:rPr>
          <w:rFonts w:ascii="彩虹粗仿宋" w:eastAsia="彩虹粗仿宋" w:hint="eastAsia"/>
          <w:sz w:val="32"/>
          <w:szCs w:val="32"/>
        </w:rPr>
        <w:t>为深化财政国库管理制度改革，提高国库现金的使用效益，加强财政政策与货币政策的协调配合，</w:t>
      </w:r>
      <w:r>
        <w:rPr>
          <w:rFonts w:ascii="彩虹粗仿宋" w:eastAsia="彩虹粗仿宋" w:hint="eastAsia"/>
          <w:sz w:val="32"/>
          <w:szCs w:val="32"/>
        </w:rPr>
        <w:t>经国务院批准</w:t>
      </w:r>
      <w:r w:rsidR="00A05DED">
        <w:rPr>
          <w:rFonts w:ascii="彩虹粗仿宋" w:eastAsia="彩虹粗仿宋" w:hint="eastAsia"/>
          <w:sz w:val="32"/>
          <w:szCs w:val="32"/>
        </w:rPr>
        <w:t>，</w:t>
      </w:r>
      <w:r w:rsidR="00805DEB">
        <w:rPr>
          <w:rFonts w:ascii="彩虹粗仿宋" w:eastAsia="彩虹粗仿宋" w:hint="eastAsia"/>
          <w:sz w:val="32"/>
          <w:szCs w:val="32"/>
        </w:rPr>
        <w:t>财政部、人民银行</w:t>
      </w:r>
      <w:r w:rsidR="00955AB9">
        <w:rPr>
          <w:rFonts w:ascii="彩虹粗仿宋" w:eastAsia="彩虹粗仿宋" w:hint="eastAsia"/>
          <w:sz w:val="32"/>
          <w:szCs w:val="32"/>
        </w:rPr>
        <w:t>联合</w:t>
      </w:r>
      <w:r w:rsidR="001F21BD">
        <w:rPr>
          <w:rFonts w:ascii="彩虹粗仿宋" w:eastAsia="彩虹粗仿宋" w:hint="eastAsia"/>
          <w:sz w:val="32"/>
          <w:szCs w:val="32"/>
        </w:rPr>
        <w:t>启动</w:t>
      </w:r>
      <w:r w:rsidR="00805DEB">
        <w:rPr>
          <w:rFonts w:ascii="彩虹粗仿宋" w:eastAsia="彩虹粗仿宋" w:hint="eastAsia"/>
          <w:sz w:val="32"/>
          <w:szCs w:val="32"/>
        </w:rPr>
        <w:t>中央国库现金管理</w:t>
      </w:r>
      <w:r w:rsidR="00955AB9">
        <w:rPr>
          <w:rFonts w:ascii="彩虹粗仿宋" w:eastAsia="彩虹粗仿宋" w:hint="eastAsia"/>
          <w:sz w:val="32"/>
          <w:szCs w:val="32"/>
        </w:rPr>
        <w:t>；</w:t>
      </w:r>
      <w:r w:rsidR="001F21BD">
        <w:rPr>
          <w:rFonts w:ascii="彩虹粗仿宋" w:eastAsia="彩虹粗仿宋" w:hint="eastAsia"/>
          <w:sz w:val="32"/>
          <w:szCs w:val="32"/>
        </w:rPr>
        <w:t>2014年</w:t>
      </w:r>
      <w:r>
        <w:rPr>
          <w:rFonts w:ascii="彩虹粗仿宋" w:eastAsia="彩虹粗仿宋" w:hint="eastAsia"/>
          <w:sz w:val="32"/>
          <w:szCs w:val="32"/>
        </w:rPr>
        <w:t>《地方国库现金管理试点办法》</w:t>
      </w:r>
      <w:r w:rsidR="001F21BD">
        <w:rPr>
          <w:rFonts w:ascii="彩虹粗仿宋" w:eastAsia="彩虹粗仿宋" w:hint="eastAsia"/>
          <w:sz w:val="32"/>
          <w:szCs w:val="32"/>
        </w:rPr>
        <w:t>出台，省级财政国库现金管理改革正式拉开序幕</w:t>
      </w:r>
      <w:r w:rsidR="00955AB9">
        <w:rPr>
          <w:rFonts w:ascii="彩虹粗仿宋" w:eastAsia="彩虹粗仿宋" w:hint="eastAsia"/>
          <w:sz w:val="32"/>
          <w:szCs w:val="32"/>
        </w:rPr>
        <w:t>。</w:t>
      </w:r>
      <w:r w:rsidR="001F21BD">
        <w:rPr>
          <w:rFonts w:ascii="彩虹粗仿宋" w:eastAsia="彩虹粗仿宋" w:hint="eastAsia"/>
          <w:sz w:val="32"/>
          <w:szCs w:val="32"/>
        </w:rPr>
        <w:t>无论是中央还是地方国库现金管理</w:t>
      </w:r>
      <w:r w:rsidR="00280D2D">
        <w:rPr>
          <w:rFonts w:ascii="彩虹粗仿宋" w:eastAsia="彩虹粗仿宋" w:hint="eastAsia"/>
          <w:sz w:val="32"/>
          <w:szCs w:val="32"/>
        </w:rPr>
        <w:t>改革</w:t>
      </w:r>
      <w:r w:rsidR="001F21BD">
        <w:rPr>
          <w:rFonts w:ascii="彩虹粗仿宋" w:eastAsia="彩虹粗仿宋" w:hint="eastAsia"/>
          <w:sz w:val="32"/>
          <w:szCs w:val="32"/>
        </w:rPr>
        <w:t>，</w:t>
      </w:r>
      <w:r>
        <w:rPr>
          <w:rFonts w:ascii="彩虹粗仿宋" w:eastAsia="彩虹粗仿宋" w:hint="eastAsia"/>
          <w:sz w:val="32"/>
          <w:szCs w:val="32"/>
        </w:rPr>
        <w:t>其</w:t>
      </w:r>
      <w:r w:rsidR="00955AB9">
        <w:rPr>
          <w:rFonts w:ascii="彩虹粗仿宋" w:eastAsia="彩虹粗仿宋" w:hint="eastAsia"/>
          <w:sz w:val="32"/>
          <w:szCs w:val="32"/>
        </w:rPr>
        <w:t>实质</w:t>
      </w:r>
      <w:r>
        <w:rPr>
          <w:rFonts w:ascii="彩虹粗仿宋" w:eastAsia="彩虹粗仿宋" w:hint="eastAsia"/>
          <w:sz w:val="32"/>
          <w:szCs w:val="32"/>
        </w:rPr>
        <w:t>是</w:t>
      </w:r>
      <w:r w:rsidR="00280D2D">
        <w:rPr>
          <w:rFonts w:ascii="彩虹粗仿宋" w:eastAsia="彩虹粗仿宋" w:hint="eastAsia"/>
          <w:sz w:val="32"/>
          <w:szCs w:val="32"/>
        </w:rPr>
        <w:t>在一定程度上</w:t>
      </w:r>
      <w:r w:rsidR="00955AB9">
        <w:rPr>
          <w:rFonts w:ascii="彩虹粗仿宋" w:eastAsia="彩虹粗仿宋" w:hint="eastAsia"/>
          <w:sz w:val="32"/>
          <w:szCs w:val="32"/>
        </w:rPr>
        <w:t>推高了银行的</w:t>
      </w:r>
      <w:r>
        <w:rPr>
          <w:rFonts w:ascii="彩虹粗仿宋" w:eastAsia="彩虹粗仿宋" w:hint="eastAsia"/>
          <w:sz w:val="32"/>
          <w:szCs w:val="32"/>
        </w:rPr>
        <w:t>财政存款付息</w:t>
      </w:r>
      <w:r w:rsidR="00955AB9">
        <w:rPr>
          <w:rFonts w:ascii="彩虹粗仿宋" w:eastAsia="彩虹粗仿宋" w:hint="eastAsia"/>
          <w:sz w:val="32"/>
          <w:szCs w:val="32"/>
        </w:rPr>
        <w:t>成本，但建设银行本着一贯大力支持财政改革的做法，</w:t>
      </w:r>
      <w:r w:rsidR="00916E7B">
        <w:rPr>
          <w:rFonts w:ascii="彩虹粗仿宋" w:eastAsia="彩虹粗仿宋" w:hint="eastAsia"/>
          <w:sz w:val="32"/>
          <w:szCs w:val="32"/>
        </w:rPr>
        <w:t>积极参与</w:t>
      </w:r>
      <w:r w:rsidR="00955AB9">
        <w:rPr>
          <w:rFonts w:ascii="彩虹粗仿宋" w:eastAsia="彩虹粗仿宋" w:hint="eastAsia"/>
          <w:sz w:val="32"/>
          <w:szCs w:val="32"/>
        </w:rPr>
        <w:t>中央及地方国库现金管理</w:t>
      </w:r>
      <w:r w:rsidR="001F21BD">
        <w:rPr>
          <w:rFonts w:ascii="彩虹粗仿宋" w:eastAsia="彩虹粗仿宋" w:hint="eastAsia"/>
          <w:sz w:val="32"/>
          <w:szCs w:val="32"/>
        </w:rPr>
        <w:t>，并就</w:t>
      </w:r>
      <w:r w:rsidR="00A05DED">
        <w:rPr>
          <w:rFonts w:ascii="彩虹粗仿宋" w:eastAsia="彩虹粗仿宋" w:hint="eastAsia"/>
          <w:sz w:val="32"/>
          <w:szCs w:val="32"/>
        </w:rPr>
        <w:t>地方</w:t>
      </w:r>
      <w:r w:rsidR="001F21BD">
        <w:rPr>
          <w:rFonts w:ascii="彩虹粗仿宋" w:eastAsia="彩虹粗仿宋" w:hint="eastAsia"/>
          <w:sz w:val="32"/>
          <w:szCs w:val="32"/>
        </w:rPr>
        <w:t>国库现金管理改革的具体实施路径、实施办法</w:t>
      </w:r>
      <w:r w:rsidR="00955AB9">
        <w:rPr>
          <w:rFonts w:ascii="彩虹粗仿宋" w:eastAsia="彩虹粗仿宋" w:hint="eastAsia"/>
          <w:sz w:val="32"/>
          <w:szCs w:val="32"/>
        </w:rPr>
        <w:t>、国债质押</w:t>
      </w:r>
      <w:r w:rsidR="001F21BD">
        <w:rPr>
          <w:rFonts w:ascii="彩虹粗仿宋" w:eastAsia="彩虹粗仿宋" w:hint="eastAsia"/>
          <w:sz w:val="32"/>
          <w:szCs w:val="32"/>
        </w:rPr>
        <w:t>等提出</w:t>
      </w:r>
      <w:r w:rsidR="00955AB9">
        <w:rPr>
          <w:rFonts w:ascii="彩虹粗仿宋" w:eastAsia="彩虹粗仿宋" w:hint="eastAsia"/>
          <w:sz w:val="32"/>
          <w:szCs w:val="32"/>
        </w:rPr>
        <w:t>了有价值</w:t>
      </w:r>
      <w:r w:rsidR="001F21BD">
        <w:rPr>
          <w:rFonts w:ascii="彩虹粗仿宋" w:eastAsia="彩虹粗仿宋" w:hint="eastAsia"/>
          <w:sz w:val="32"/>
          <w:szCs w:val="32"/>
        </w:rPr>
        <w:t>的意见建议</w:t>
      </w:r>
      <w:r w:rsidR="00B03EB2">
        <w:rPr>
          <w:rFonts w:ascii="彩虹粗仿宋" w:eastAsia="彩虹粗仿宋" w:hint="eastAsia"/>
          <w:sz w:val="32"/>
          <w:szCs w:val="32"/>
        </w:rPr>
        <w:t>,并在北京</w:t>
      </w:r>
      <w:r w:rsidR="00280D2D">
        <w:rPr>
          <w:rFonts w:ascii="彩虹粗仿宋" w:eastAsia="彩虹粗仿宋" w:hint="eastAsia"/>
          <w:sz w:val="32"/>
          <w:szCs w:val="32"/>
        </w:rPr>
        <w:t>等地区</w:t>
      </w:r>
      <w:r w:rsidR="00B03EB2">
        <w:rPr>
          <w:rFonts w:ascii="彩虹粗仿宋" w:eastAsia="彩虹粗仿宋" w:hint="eastAsia"/>
          <w:sz w:val="32"/>
          <w:szCs w:val="32"/>
        </w:rPr>
        <w:t>国库现金管理市场分额保持领先地位</w:t>
      </w:r>
      <w:r w:rsidR="00280D2D">
        <w:rPr>
          <w:rFonts w:ascii="彩虹粗仿宋" w:eastAsia="彩虹粗仿宋" w:hint="eastAsia"/>
          <w:sz w:val="32"/>
          <w:szCs w:val="32"/>
        </w:rPr>
        <w:t>，有力的支持了地方国库现金管理试点改革。</w:t>
      </w:r>
    </w:p>
    <w:p w:rsidR="00247FA4" w:rsidRPr="00292F60" w:rsidRDefault="00FA7016" w:rsidP="00A30626">
      <w:pPr>
        <w:spacing w:line="560" w:lineRule="exact"/>
        <w:ind w:firstLineChars="200" w:firstLine="640"/>
        <w:rPr>
          <w:rFonts w:ascii="彩虹粗仿宋" w:eastAsia="彩虹粗仿宋"/>
          <w:sz w:val="32"/>
          <w:szCs w:val="32"/>
        </w:rPr>
      </w:pPr>
      <w:r w:rsidRPr="00292F60">
        <w:rPr>
          <w:rFonts w:ascii="彩虹粗仿宋" w:eastAsia="彩虹粗仿宋" w:hint="eastAsia"/>
          <w:sz w:val="32"/>
          <w:szCs w:val="32"/>
        </w:rPr>
        <w:lastRenderedPageBreak/>
        <w:t>多年来，建设银行</w:t>
      </w:r>
      <w:r w:rsidR="001B4A5F">
        <w:rPr>
          <w:rFonts w:ascii="彩虹粗仿宋" w:eastAsia="彩虹粗仿宋" w:hint="eastAsia"/>
          <w:sz w:val="32"/>
          <w:szCs w:val="32"/>
        </w:rPr>
        <w:t>凭借</w:t>
      </w:r>
      <w:r w:rsidR="00870AB6">
        <w:rPr>
          <w:rFonts w:ascii="彩虹粗仿宋" w:eastAsia="彩虹粗仿宋" w:hint="eastAsia"/>
          <w:sz w:val="32"/>
          <w:szCs w:val="32"/>
        </w:rPr>
        <w:t>自身专业专注的优势，</w:t>
      </w:r>
      <w:r w:rsidR="001B4A5F">
        <w:rPr>
          <w:rFonts w:ascii="彩虹粗仿宋" w:eastAsia="彩虹粗仿宋" w:hint="eastAsia"/>
          <w:sz w:val="32"/>
          <w:szCs w:val="32"/>
        </w:rPr>
        <w:t>竭诚服务并</w:t>
      </w:r>
      <w:r w:rsidR="00870AB6">
        <w:rPr>
          <w:rFonts w:ascii="彩虹粗仿宋" w:eastAsia="彩虹粗仿宋" w:hint="eastAsia"/>
          <w:sz w:val="32"/>
          <w:szCs w:val="32"/>
        </w:rPr>
        <w:t>助力于</w:t>
      </w:r>
      <w:r w:rsidR="00916E7B">
        <w:rPr>
          <w:rFonts w:ascii="彩虹粗仿宋" w:eastAsia="彩虹粗仿宋" w:hint="eastAsia"/>
          <w:sz w:val="32"/>
          <w:szCs w:val="32"/>
        </w:rPr>
        <w:t>推进</w:t>
      </w:r>
      <w:r w:rsidR="001B4A5F">
        <w:rPr>
          <w:rFonts w:ascii="彩虹粗仿宋" w:eastAsia="彩虹粗仿宋" w:hint="eastAsia"/>
          <w:sz w:val="32"/>
          <w:szCs w:val="32"/>
        </w:rPr>
        <w:t>财政</w:t>
      </w:r>
      <w:r w:rsidR="00916E7B">
        <w:rPr>
          <w:rFonts w:ascii="彩虹粗仿宋" w:eastAsia="彩虹粗仿宋" w:hint="eastAsia"/>
          <w:sz w:val="32"/>
          <w:szCs w:val="32"/>
        </w:rPr>
        <w:t>国库管理制度改革，</w:t>
      </w:r>
      <w:r w:rsidR="00247FA4" w:rsidRPr="00292F60">
        <w:rPr>
          <w:rFonts w:ascii="彩虹粗仿宋" w:eastAsia="彩虹粗仿宋" w:hint="eastAsia"/>
          <w:sz w:val="32"/>
          <w:szCs w:val="32"/>
        </w:rPr>
        <w:t>体现</w:t>
      </w:r>
      <w:r w:rsidR="008B604A" w:rsidRPr="00292F60">
        <w:rPr>
          <w:rFonts w:ascii="彩虹粗仿宋" w:eastAsia="彩虹粗仿宋" w:hint="eastAsia"/>
          <w:sz w:val="32"/>
          <w:szCs w:val="32"/>
        </w:rPr>
        <w:t>了</w:t>
      </w:r>
      <w:r w:rsidRPr="00292F60">
        <w:rPr>
          <w:rFonts w:ascii="彩虹粗仿宋" w:eastAsia="彩虹粗仿宋" w:hint="eastAsia"/>
          <w:sz w:val="32"/>
          <w:szCs w:val="32"/>
        </w:rPr>
        <w:t>强烈的</w:t>
      </w:r>
      <w:r w:rsidR="00247FA4" w:rsidRPr="00292F60">
        <w:rPr>
          <w:rFonts w:ascii="彩虹粗仿宋" w:eastAsia="彩虹粗仿宋" w:hint="eastAsia"/>
          <w:sz w:val="32"/>
          <w:szCs w:val="32"/>
        </w:rPr>
        <w:t>社会责任感和使命感</w:t>
      </w:r>
      <w:r w:rsidR="00292F60">
        <w:rPr>
          <w:rFonts w:ascii="彩虹粗仿宋" w:eastAsia="彩虹粗仿宋" w:hint="eastAsia"/>
          <w:sz w:val="32"/>
          <w:szCs w:val="32"/>
        </w:rPr>
        <w:t>。</w:t>
      </w:r>
      <w:r w:rsidRPr="00292F60">
        <w:rPr>
          <w:rFonts w:ascii="彩虹粗仿宋" w:eastAsia="彩虹粗仿宋" w:hint="eastAsia"/>
          <w:sz w:val="32"/>
          <w:szCs w:val="32"/>
        </w:rPr>
        <w:t>一路走来，满载荣誉，</w:t>
      </w:r>
      <w:r w:rsidR="00F439CD">
        <w:rPr>
          <w:rFonts w:ascii="彩虹粗仿宋" w:eastAsia="彩虹粗仿宋" w:hint="eastAsia"/>
          <w:sz w:val="32"/>
          <w:szCs w:val="32"/>
        </w:rPr>
        <w:t>代理中央财政授权支付和中央财政非税收入收缴业务客户数、财政</w:t>
      </w:r>
      <w:r w:rsidR="00447218" w:rsidRPr="00292F60">
        <w:rPr>
          <w:rFonts w:ascii="彩虹粗仿宋" w:eastAsia="彩虹粗仿宋" w:hint="eastAsia"/>
          <w:sz w:val="32"/>
          <w:szCs w:val="32"/>
        </w:rPr>
        <w:t>公务卡</w:t>
      </w:r>
      <w:r w:rsidR="00F439CD">
        <w:rPr>
          <w:rFonts w:ascii="彩虹粗仿宋" w:eastAsia="彩虹粗仿宋" w:hint="eastAsia"/>
          <w:sz w:val="32"/>
          <w:szCs w:val="32"/>
        </w:rPr>
        <w:t>累计</w:t>
      </w:r>
      <w:r w:rsidR="00447218" w:rsidRPr="00292F60">
        <w:rPr>
          <w:rFonts w:ascii="彩虹粗仿宋" w:eastAsia="彩虹粗仿宋" w:hint="eastAsia"/>
          <w:sz w:val="32"/>
          <w:szCs w:val="32"/>
        </w:rPr>
        <w:t>发卡量</w:t>
      </w:r>
      <w:r w:rsidR="00F439CD">
        <w:rPr>
          <w:rFonts w:ascii="彩虹粗仿宋" w:eastAsia="彩虹粗仿宋" w:hint="eastAsia"/>
          <w:sz w:val="32"/>
          <w:szCs w:val="32"/>
        </w:rPr>
        <w:t>多年稳居市场</w:t>
      </w:r>
      <w:r w:rsidR="00447218" w:rsidRPr="00292F60">
        <w:rPr>
          <w:rFonts w:ascii="彩虹粗仿宋" w:eastAsia="彩虹粗仿宋" w:hint="eastAsia"/>
          <w:sz w:val="32"/>
          <w:szCs w:val="32"/>
        </w:rPr>
        <w:t>第一</w:t>
      </w:r>
      <w:r w:rsidR="00916E7B">
        <w:rPr>
          <w:rFonts w:ascii="彩虹粗仿宋" w:eastAsia="彩虹粗仿宋" w:hint="eastAsia"/>
          <w:sz w:val="32"/>
          <w:szCs w:val="32"/>
        </w:rPr>
        <w:t>。</w:t>
      </w:r>
      <w:r w:rsidR="004B7CCE">
        <w:rPr>
          <w:rFonts w:ascii="彩虹粗仿宋" w:eastAsia="彩虹粗仿宋" w:hint="eastAsia"/>
          <w:sz w:val="32"/>
          <w:szCs w:val="32"/>
        </w:rPr>
        <w:t>建设银行不仅致力于服务中央财政改革并赢得财政部、人民银行的肯定认可，全行也竭力做好对地方财政改革的服务，</w:t>
      </w:r>
      <w:r w:rsidR="00916E7B">
        <w:rPr>
          <w:rFonts w:ascii="彩虹粗仿宋" w:eastAsia="彩虹粗仿宋" w:hint="eastAsia"/>
          <w:sz w:val="32"/>
          <w:szCs w:val="32"/>
        </w:rPr>
        <w:t>部分分行</w:t>
      </w:r>
      <w:r w:rsidR="004B7CCE">
        <w:rPr>
          <w:rFonts w:ascii="彩虹粗仿宋" w:eastAsia="彩虹粗仿宋" w:hint="eastAsia"/>
          <w:sz w:val="32"/>
          <w:szCs w:val="32"/>
        </w:rPr>
        <w:t>以高效专业的优质</w:t>
      </w:r>
      <w:r w:rsidR="00916E7B">
        <w:rPr>
          <w:rFonts w:ascii="彩虹粗仿宋" w:eastAsia="彩虹粗仿宋" w:hint="eastAsia"/>
          <w:sz w:val="32"/>
          <w:szCs w:val="32"/>
        </w:rPr>
        <w:t>服务</w:t>
      </w:r>
      <w:r w:rsidR="004B7CCE">
        <w:rPr>
          <w:rFonts w:ascii="彩虹粗仿宋" w:eastAsia="彩虹粗仿宋" w:hint="eastAsia"/>
          <w:sz w:val="32"/>
          <w:szCs w:val="32"/>
        </w:rPr>
        <w:t>连续多年蝉联</w:t>
      </w:r>
      <w:r w:rsidR="00916E7B">
        <w:rPr>
          <w:rFonts w:ascii="彩虹粗仿宋" w:eastAsia="彩虹粗仿宋" w:hint="eastAsia"/>
          <w:sz w:val="32"/>
          <w:szCs w:val="32"/>
        </w:rPr>
        <w:t>当地财政</w:t>
      </w:r>
      <w:r w:rsidR="004B7CCE">
        <w:rPr>
          <w:rFonts w:ascii="彩虹粗仿宋" w:eastAsia="彩虹粗仿宋" w:hint="eastAsia"/>
          <w:sz w:val="32"/>
          <w:szCs w:val="32"/>
        </w:rPr>
        <w:t>部门代理银行综合考评第一。</w:t>
      </w:r>
    </w:p>
    <w:p w:rsidR="00DA0DC5" w:rsidRDefault="00DA0DC5" w:rsidP="00A30626">
      <w:pPr>
        <w:spacing w:line="560" w:lineRule="exact"/>
        <w:rPr>
          <w:rFonts w:ascii="彩虹黑体" w:eastAsia="彩虹黑体"/>
          <w:sz w:val="32"/>
          <w:szCs w:val="32"/>
        </w:rPr>
      </w:pPr>
    </w:p>
    <w:p w:rsidR="00955AB9" w:rsidRDefault="00955AB9" w:rsidP="00A30626">
      <w:pPr>
        <w:spacing w:line="560" w:lineRule="exact"/>
        <w:jc w:val="center"/>
        <w:rPr>
          <w:rFonts w:ascii="彩虹黑体" w:eastAsia="彩虹黑体"/>
          <w:sz w:val="32"/>
          <w:szCs w:val="32"/>
        </w:rPr>
      </w:pPr>
      <w:r>
        <w:rPr>
          <w:rFonts w:ascii="彩虹黑体" w:eastAsia="彩虹黑体" w:hint="eastAsia"/>
          <w:sz w:val="32"/>
          <w:szCs w:val="32"/>
        </w:rPr>
        <w:t>顾全大局</w:t>
      </w:r>
      <w:r w:rsidR="00FD2507">
        <w:rPr>
          <w:rFonts w:ascii="彩虹黑体" w:eastAsia="彩虹黑体" w:hint="eastAsia"/>
          <w:sz w:val="32"/>
          <w:szCs w:val="32"/>
        </w:rPr>
        <w:t>，</w:t>
      </w:r>
      <w:r w:rsidRPr="00955AB9">
        <w:rPr>
          <w:rFonts w:ascii="彩虹黑体" w:eastAsia="彩虹黑体" w:hint="eastAsia"/>
          <w:sz w:val="32"/>
          <w:szCs w:val="32"/>
        </w:rPr>
        <w:t>盘活财政存量</w:t>
      </w:r>
    </w:p>
    <w:p w:rsidR="00F439CD" w:rsidRDefault="00F439CD" w:rsidP="00A30626">
      <w:pPr>
        <w:spacing w:line="560" w:lineRule="exact"/>
        <w:ind w:firstLineChars="221" w:firstLine="707"/>
        <w:rPr>
          <w:rFonts w:ascii="彩虹黑体" w:eastAsia="彩虹黑体"/>
          <w:sz w:val="32"/>
          <w:szCs w:val="32"/>
        </w:rPr>
      </w:pPr>
      <w:r w:rsidRPr="007434E2">
        <w:rPr>
          <w:rFonts w:ascii="彩虹粗仿宋" w:eastAsia="彩虹粗仿宋" w:hint="eastAsia"/>
          <w:sz w:val="32"/>
          <w:szCs w:val="32"/>
        </w:rPr>
        <w:t>2011年，财政部、</w:t>
      </w:r>
      <w:r>
        <w:rPr>
          <w:rFonts w:ascii="彩虹粗仿宋" w:eastAsia="彩虹粗仿宋" w:hint="eastAsia"/>
          <w:sz w:val="32"/>
          <w:szCs w:val="32"/>
        </w:rPr>
        <w:t>人民银行、审计署相继出台规范财政专户管理要求、针对财政专户连续几年不间断地开展了大规模的清理整顿。2014年，国务院提出盘活财政存量资金，提高财政资金使用效益；2015年，国务院出台《推进财政资金统筹使用方案》，加大对</w:t>
      </w:r>
      <w:r w:rsidRPr="00A22DDD">
        <w:rPr>
          <w:rFonts w:ascii="彩虹粗仿宋" w:eastAsia="彩虹粗仿宋" w:hAnsi="宋体" w:cs="宋体" w:hint="eastAsia"/>
          <w:color w:val="252525"/>
          <w:kern w:val="0"/>
          <w:sz w:val="32"/>
          <w:szCs w:val="32"/>
        </w:rPr>
        <w:t>项目资金、财政存量资金</w:t>
      </w:r>
      <w:r>
        <w:rPr>
          <w:rFonts w:ascii="彩虹粗仿宋" w:eastAsia="彩虹粗仿宋" w:hAnsi="宋体" w:cs="宋体" w:hint="eastAsia"/>
          <w:color w:val="252525"/>
          <w:kern w:val="0"/>
          <w:sz w:val="32"/>
          <w:szCs w:val="32"/>
        </w:rPr>
        <w:t>以及转移支付资金等十个方面资金的</w:t>
      </w:r>
      <w:r w:rsidRPr="00A22DDD">
        <w:rPr>
          <w:rFonts w:ascii="彩虹粗仿宋" w:eastAsia="彩虹粗仿宋" w:hAnsi="宋体" w:cs="宋体" w:hint="eastAsia"/>
          <w:color w:val="252525"/>
          <w:kern w:val="0"/>
          <w:sz w:val="32"/>
          <w:szCs w:val="32"/>
        </w:rPr>
        <w:t>统筹协调和使用。</w:t>
      </w:r>
      <w:r>
        <w:rPr>
          <w:rFonts w:ascii="彩虹粗仿宋" w:eastAsia="彩虹粗仿宋" w:hAnsi="宋体" w:cs="宋体" w:hint="eastAsia"/>
          <w:color w:val="252525"/>
          <w:kern w:val="0"/>
          <w:sz w:val="32"/>
          <w:szCs w:val="32"/>
        </w:rPr>
        <w:t>采取对结余结转资金、转移支付资金的整合</w:t>
      </w:r>
      <w:r w:rsidRPr="008C2911">
        <w:rPr>
          <w:rFonts w:ascii="彩虹粗仿宋" w:eastAsia="彩虹粗仿宋" w:hAnsi="宋体" w:cs="宋体" w:hint="eastAsia"/>
          <w:kern w:val="0"/>
          <w:sz w:val="32"/>
          <w:szCs w:val="32"/>
        </w:rPr>
        <w:t>统筹</w:t>
      </w:r>
      <w:r>
        <w:rPr>
          <w:rFonts w:ascii="彩虹粗仿宋" w:eastAsia="彩虹粗仿宋" w:hAnsi="宋体" w:cs="宋体" w:hint="eastAsia"/>
          <w:kern w:val="0"/>
          <w:sz w:val="32"/>
          <w:szCs w:val="32"/>
        </w:rPr>
        <w:t>等措施</w:t>
      </w:r>
      <w:r w:rsidRPr="008C2911">
        <w:rPr>
          <w:rFonts w:ascii="彩虹粗仿宋" w:eastAsia="彩虹粗仿宋" w:hAnsi="宋体" w:cs="宋体" w:hint="eastAsia"/>
          <w:kern w:val="0"/>
          <w:sz w:val="32"/>
          <w:szCs w:val="32"/>
        </w:rPr>
        <w:t>，盘活各领域“沉睡”的财政资金，把“零钱”化为“整钱”，</w:t>
      </w:r>
      <w:r>
        <w:rPr>
          <w:rFonts w:ascii="彩虹粗仿宋" w:eastAsia="彩虹粗仿宋" w:hAnsi="宋体" w:cs="宋体" w:hint="eastAsia"/>
          <w:kern w:val="0"/>
          <w:sz w:val="32"/>
          <w:szCs w:val="32"/>
        </w:rPr>
        <w:t>增加财政资金的有效供给。与此同时，</w:t>
      </w:r>
      <w:r>
        <w:rPr>
          <w:rFonts w:ascii="彩虹粗仿宋" w:eastAsia="彩虹粗仿宋" w:hint="eastAsia"/>
          <w:sz w:val="32"/>
          <w:szCs w:val="32"/>
        </w:rPr>
        <w:t>财政部印发《财政专户管理办法》，对财政专户的开立、变更、撤销等作了明确的规范性要求。无论是清理财政专户、还是盘活财政存量、提高财政资金统筹使用，对商业银行来说就是意味着财政账户的减少以及财政存款的降低。对此，尽管面临着优质财政账户的大量消减，面临着财政存款余额的逐步萎缩，建设银行没有回避更没有</w:t>
      </w:r>
      <w:r>
        <w:rPr>
          <w:rFonts w:ascii="彩虹粗仿宋" w:eastAsia="彩虹粗仿宋" w:hint="eastAsia"/>
          <w:sz w:val="32"/>
          <w:szCs w:val="32"/>
        </w:rPr>
        <w:lastRenderedPageBreak/>
        <w:t>推诿，而是要求全行上下顾全大局，严格执行国家政策要求，主动、全力配合地方政府、财政部门做好财政专户的清理整顿、盘活财政存量以及财政资金统筹管理工作，有力地支持了国家稳增长、调结构的宏观调控，再一次彰显了国有大行的社会责任感。</w:t>
      </w:r>
    </w:p>
    <w:p w:rsidR="00FD2507" w:rsidRDefault="00FD2507" w:rsidP="00A30626">
      <w:pPr>
        <w:spacing w:line="560" w:lineRule="exact"/>
        <w:rPr>
          <w:rFonts w:ascii="彩虹黑体" w:eastAsia="彩虹黑体"/>
          <w:sz w:val="32"/>
          <w:szCs w:val="32"/>
        </w:rPr>
      </w:pPr>
    </w:p>
    <w:p w:rsidR="00FE3C42" w:rsidRPr="00292F60" w:rsidRDefault="0023358B" w:rsidP="00A30626">
      <w:pPr>
        <w:spacing w:line="560" w:lineRule="exact"/>
        <w:jc w:val="center"/>
        <w:rPr>
          <w:rFonts w:ascii="彩虹黑体" w:eastAsia="彩虹黑体"/>
          <w:sz w:val="32"/>
          <w:szCs w:val="32"/>
        </w:rPr>
      </w:pPr>
      <w:r w:rsidRPr="00292F60">
        <w:rPr>
          <w:rFonts w:ascii="彩虹黑体" w:eastAsia="彩虹黑体" w:hint="eastAsia"/>
          <w:sz w:val="32"/>
          <w:szCs w:val="32"/>
        </w:rPr>
        <w:t>担当责任，保障</w:t>
      </w:r>
      <w:r w:rsidR="00FD2507">
        <w:rPr>
          <w:rFonts w:ascii="彩虹黑体" w:eastAsia="彩虹黑体" w:hint="eastAsia"/>
          <w:sz w:val="32"/>
          <w:szCs w:val="32"/>
        </w:rPr>
        <w:t>应急服务</w:t>
      </w:r>
    </w:p>
    <w:p w:rsidR="00D74001" w:rsidRPr="00292F60" w:rsidRDefault="004F40A7" w:rsidP="00A30626">
      <w:pPr>
        <w:spacing w:line="560" w:lineRule="exact"/>
        <w:ind w:firstLineChars="200" w:firstLine="640"/>
        <w:rPr>
          <w:rFonts w:ascii="彩虹粗仿宋" w:eastAsia="彩虹粗仿宋"/>
          <w:sz w:val="32"/>
          <w:szCs w:val="32"/>
        </w:rPr>
      </w:pPr>
      <w:proofErr w:type="gramStart"/>
      <w:r w:rsidRPr="00292F60">
        <w:rPr>
          <w:rFonts w:ascii="彩虹粗仿宋" w:eastAsia="彩虹粗仿宋" w:hint="eastAsia"/>
          <w:sz w:val="32"/>
          <w:szCs w:val="32"/>
        </w:rPr>
        <w:t>不管是汶川地</w:t>
      </w:r>
      <w:proofErr w:type="gramEnd"/>
      <w:r w:rsidRPr="00292F60">
        <w:rPr>
          <w:rFonts w:ascii="彩虹粗仿宋" w:eastAsia="彩虹粗仿宋" w:hint="eastAsia"/>
          <w:sz w:val="32"/>
          <w:szCs w:val="32"/>
        </w:rPr>
        <w:t>震、芦山地震，还是</w:t>
      </w:r>
      <w:r w:rsidR="00291962" w:rsidRPr="00292F60">
        <w:rPr>
          <w:rFonts w:ascii="彩虹粗仿宋" w:eastAsia="彩虹粗仿宋" w:hint="eastAsia"/>
          <w:sz w:val="32"/>
          <w:szCs w:val="32"/>
        </w:rPr>
        <w:t>南方冰灾、</w:t>
      </w:r>
      <w:r w:rsidRPr="00292F60">
        <w:rPr>
          <w:rFonts w:ascii="彩虹粗仿宋" w:eastAsia="彩虹粗仿宋" w:hint="eastAsia"/>
          <w:sz w:val="32"/>
          <w:szCs w:val="32"/>
        </w:rPr>
        <w:t>云南旱灾</w:t>
      </w:r>
      <w:r w:rsidR="00292F60">
        <w:rPr>
          <w:rFonts w:ascii="彩虹粗仿宋" w:eastAsia="彩虹粗仿宋" w:hint="eastAsia"/>
          <w:sz w:val="32"/>
          <w:szCs w:val="32"/>
        </w:rPr>
        <w:t>，</w:t>
      </w:r>
      <w:r w:rsidR="002C276A" w:rsidRPr="00292F60">
        <w:rPr>
          <w:rFonts w:ascii="彩虹粗仿宋" w:eastAsia="彩虹粗仿宋" w:hint="eastAsia"/>
          <w:sz w:val="32"/>
          <w:szCs w:val="32"/>
        </w:rPr>
        <w:t>多少年来，在国家发生</w:t>
      </w:r>
      <w:r w:rsidR="0023358B" w:rsidRPr="00292F60">
        <w:rPr>
          <w:rFonts w:ascii="彩虹粗仿宋" w:eastAsia="彩虹粗仿宋" w:hint="eastAsia"/>
          <w:sz w:val="32"/>
          <w:szCs w:val="32"/>
        </w:rPr>
        <w:t>重大灾情</w:t>
      </w:r>
      <w:r w:rsidR="002C276A" w:rsidRPr="00292F60">
        <w:rPr>
          <w:rFonts w:ascii="彩虹粗仿宋" w:eastAsia="彩虹粗仿宋" w:hint="eastAsia"/>
          <w:sz w:val="32"/>
          <w:szCs w:val="32"/>
        </w:rPr>
        <w:t>时，建设银行总是在第一时间进入应急状态，全力保障救灾资金的使用。</w:t>
      </w:r>
    </w:p>
    <w:p w:rsidR="00D74001" w:rsidRDefault="00D74001" w:rsidP="00A30626">
      <w:pPr>
        <w:spacing w:line="560" w:lineRule="exact"/>
        <w:ind w:firstLineChars="200" w:firstLine="640"/>
        <w:rPr>
          <w:rFonts w:ascii="彩虹粗仿宋" w:eastAsia="彩虹粗仿宋"/>
          <w:sz w:val="32"/>
          <w:szCs w:val="32"/>
        </w:rPr>
      </w:pPr>
      <w:r w:rsidRPr="00292F60">
        <w:rPr>
          <w:rFonts w:ascii="彩虹粗仿宋" w:eastAsia="彩虹粗仿宋" w:hint="eastAsia"/>
          <w:sz w:val="32"/>
          <w:szCs w:val="32"/>
        </w:rPr>
        <w:t>2008年汶川特大地震发生后，建设银行全行动员，齐心协力，专门成立由总行领导挂帅的应急工作领导小组，分行领导班子在第一时间赶到各机构网点和机房，冒着强烈的余震危险组织尾箱入库、重点提供灾区客户急需的现金等金融服务，特别是保证财政</w:t>
      </w:r>
      <w:r w:rsidR="00F439CD">
        <w:rPr>
          <w:rFonts w:ascii="彩虹粗仿宋" w:eastAsia="彩虹粗仿宋" w:hint="eastAsia"/>
          <w:sz w:val="32"/>
          <w:szCs w:val="32"/>
        </w:rPr>
        <w:t>专项救灾</w:t>
      </w:r>
      <w:r w:rsidRPr="00292F60">
        <w:rPr>
          <w:rFonts w:ascii="彩虹粗仿宋" w:eastAsia="彩虹粗仿宋" w:hint="eastAsia"/>
          <w:sz w:val="32"/>
          <w:szCs w:val="32"/>
        </w:rPr>
        <w:t>资金支付。各级营业机构为抗震救灾金融服务执行领导带班制度，加强24小时值班制度，设立专门服务窗口，提高服务效率，按照急事</w:t>
      </w:r>
      <w:r w:rsidR="00F8224C" w:rsidRPr="00292F60">
        <w:rPr>
          <w:rFonts w:ascii="彩虹粗仿宋" w:eastAsia="彩虹粗仿宋" w:hint="eastAsia"/>
          <w:sz w:val="32"/>
          <w:szCs w:val="32"/>
        </w:rPr>
        <w:t>急办、</w:t>
      </w:r>
      <w:proofErr w:type="gramStart"/>
      <w:r w:rsidR="00F8224C" w:rsidRPr="00292F60">
        <w:rPr>
          <w:rFonts w:ascii="彩虹粗仿宋" w:eastAsia="彩虹粗仿宋" w:hint="eastAsia"/>
          <w:sz w:val="32"/>
          <w:szCs w:val="32"/>
        </w:rPr>
        <w:t>特</w:t>
      </w:r>
      <w:proofErr w:type="gramEnd"/>
      <w:r w:rsidR="00F8224C" w:rsidRPr="00292F60">
        <w:rPr>
          <w:rFonts w:ascii="彩虹粗仿宋" w:eastAsia="彩虹粗仿宋" w:hint="eastAsia"/>
          <w:sz w:val="32"/>
          <w:szCs w:val="32"/>
        </w:rPr>
        <w:t>事特办的原则，免排队优先办理救灾资金拨付、捐款资金汇划并免除其手续费用。</w:t>
      </w:r>
      <w:r w:rsidRPr="00292F60">
        <w:rPr>
          <w:rFonts w:ascii="彩虹粗仿宋" w:eastAsia="彩虹粗仿宋" w:hint="eastAsia"/>
          <w:sz w:val="32"/>
          <w:szCs w:val="32"/>
        </w:rPr>
        <w:t>总分行迅速组建300余人的应急团队，确保汇</w:t>
      </w:r>
      <w:proofErr w:type="gramStart"/>
      <w:r w:rsidRPr="00292F60">
        <w:rPr>
          <w:rFonts w:ascii="彩虹粗仿宋" w:eastAsia="彩虹粗仿宋" w:hint="eastAsia"/>
          <w:sz w:val="32"/>
          <w:szCs w:val="32"/>
        </w:rPr>
        <w:t>缴业务</w:t>
      </w:r>
      <w:proofErr w:type="gramEnd"/>
      <w:r w:rsidRPr="00292F60">
        <w:rPr>
          <w:rFonts w:ascii="彩虹粗仿宋" w:eastAsia="彩虹粗仿宋" w:hint="eastAsia"/>
          <w:sz w:val="32"/>
          <w:szCs w:val="32"/>
        </w:rPr>
        <w:t>畅通，为民政部门、慈善机构提供高效的捐赠款项汇缴服务；制定专门服务方案，为灾区交通、通信、电力等基础设施的恢复重建提供资金支持；在最短时间内开辟“信贷审批绿色通道”，确保救灾资金及时到位；对于列入政府灾后重建计划的项目，建设银行在财政资金到位前发放</w:t>
      </w:r>
      <w:r w:rsidRPr="00292F60">
        <w:rPr>
          <w:rFonts w:ascii="彩虹粗仿宋" w:eastAsia="彩虹粗仿宋" w:hint="eastAsia"/>
          <w:sz w:val="32"/>
          <w:szCs w:val="32"/>
        </w:rPr>
        <w:lastRenderedPageBreak/>
        <w:t>短期搭桥贷款。</w:t>
      </w:r>
    </w:p>
    <w:p w:rsidR="005F59A3" w:rsidRDefault="005F59A3" w:rsidP="006C678A">
      <w:pPr>
        <w:spacing w:line="560" w:lineRule="exact"/>
        <w:ind w:firstLineChars="200" w:firstLine="640"/>
        <w:rPr>
          <w:rFonts w:ascii="彩虹粗仿宋" w:eastAsia="彩虹粗仿宋" w:hint="eastAsia"/>
          <w:sz w:val="32"/>
          <w:szCs w:val="32"/>
        </w:rPr>
      </w:pPr>
    </w:p>
    <w:p w:rsidR="00A30626" w:rsidRPr="003D05AE" w:rsidRDefault="003D05AE" w:rsidP="006C678A">
      <w:pPr>
        <w:spacing w:line="560" w:lineRule="exact"/>
        <w:ind w:firstLineChars="200" w:firstLine="640"/>
        <w:rPr>
          <w:rFonts w:ascii="彩虹粗仿宋" w:eastAsia="彩虹粗仿宋"/>
          <w:sz w:val="32"/>
          <w:szCs w:val="32"/>
        </w:rPr>
      </w:pPr>
      <w:bookmarkStart w:id="0" w:name="_GoBack"/>
      <w:bookmarkEnd w:id="0"/>
      <w:r>
        <w:rPr>
          <w:rFonts w:ascii="彩虹粗仿宋" w:eastAsia="彩虹粗仿宋" w:hint="eastAsia"/>
          <w:sz w:val="32"/>
          <w:szCs w:val="32"/>
        </w:rPr>
        <w:t>服务财政、助力财政</w:t>
      </w:r>
      <w:r w:rsidR="00561A08">
        <w:rPr>
          <w:rFonts w:ascii="彩虹粗仿宋" w:eastAsia="彩虹粗仿宋" w:hint="eastAsia"/>
          <w:sz w:val="32"/>
          <w:szCs w:val="32"/>
        </w:rPr>
        <w:t>，是建设银行</w:t>
      </w:r>
      <w:r w:rsidR="001B4A5F">
        <w:rPr>
          <w:rFonts w:ascii="彩虹粗仿宋" w:eastAsia="彩虹粗仿宋" w:hint="eastAsia"/>
          <w:sz w:val="32"/>
          <w:szCs w:val="32"/>
        </w:rPr>
        <w:t>作为一个有全局观念、</w:t>
      </w:r>
      <w:r>
        <w:rPr>
          <w:rFonts w:ascii="彩虹粗仿宋" w:eastAsia="彩虹粗仿宋" w:hint="eastAsia"/>
          <w:sz w:val="32"/>
          <w:szCs w:val="32"/>
        </w:rPr>
        <w:t>有担当、有社会责任大行</w:t>
      </w:r>
      <w:r w:rsidR="00D62833">
        <w:rPr>
          <w:rFonts w:ascii="彩虹粗仿宋" w:eastAsia="彩虹粗仿宋" w:hint="eastAsia"/>
          <w:sz w:val="32"/>
          <w:szCs w:val="32"/>
        </w:rPr>
        <w:t>风范</w:t>
      </w:r>
      <w:r w:rsidR="00743C18">
        <w:rPr>
          <w:rFonts w:ascii="彩虹粗仿宋" w:eastAsia="彩虹粗仿宋" w:hint="eastAsia"/>
          <w:sz w:val="32"/>
          <w:szCs w:val="32"/>
        </w:rPr>
        <w:t>的一贯做法</w:t>
      </w:r>
      <w:r w:rsidR="00D62833">
        <w:rPr>
          <w:rFonts w:ascii="彩虹粗仿宋" w:eastAsia="彩虹粗仿宋" w:hint="eastAsia"/>
          <w:sz w:val="32"/>
          <w:szCs w:val="32"/>
        </w:rPr>
        <w:t>，建设银行未来也必将保持这一优良传统，不断创新、不断超越，更好的服务国家财政。</w:t>
      </w:r>
    </w:p>
    <w:p w:rsidR="00E63C28" w:rsidRPr="00E63C28" w:rsidRDefault="00E1159E" w:rsidP="00A30626">
      <w:pPr>
        <w:spacing w:line="560" w:lineRule="exact"/>
        <w:ind w:firstLineChars="200" w:firstLine="420"/>
      </w:pPr>
      <w:r>
        <w:rPr>
          <w:rFonts w:hint="eastAsia"/>
        </w:rPr>
        <w:t xml:space="preserve">                                                                                                                                                                                                                                                                                                   </w:t>
      </w:r>
    </w:p>
    <w:sectPr w:rsidR="00E63C28" w:rsidRPr="00E63C2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51E4" w:rsidRDefault="008951E4" w:rsidP="00BA18FD">
      <w:r>
        <w:separator/>
      </w:r>
    </w:p>
  </w:endnote>
  <w:endnote w:type="continuationSeparator" w:id="0">
    <w:p w:rsidR="008951E4" w:rsidRDefault="008951E4" w:rsidP="00BA1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彩虹小标宋">
    <w:panose1 w:val="03000509000000000000"/>
    <w:charset w:val="86"/>
    <w:family w:val="script"/>
    <w:pitch w:val="fixed"/>
    <w:sig w:usb0="00000001" w:usb1="080E0000" w:usb2="00000010" w:usb3="00000000" w:csb0="00040000" w:csb1="00000000"/>
  </w:font>
  <w:font w:name="彩虹楷体">
    <w:panose1 w:val="03000509000000000000"/>
    <w:charset w:val="86"/>
    <w:family w:val="script"/>
    <w:pitch w:val="fixed"/>
    <w:sig w:usb0="00000001" w:usb1="080E0000" w:usb2="00000010" w:usb3="00000000" w:csb0="00040000" w:csb1="00000000"/>
  </w:font>
  <w:font w:name="彩虹粗仿宋">
    <w:panose1 w:val="03000509000000000000"/>
    <w:charset w:val="86"/>
    <w:family w:val="script"/>
    <w:pitch w:val="fixed"/>
    <w:sig w:usb0="00000001" w:usb1="080E0000" w:usb2="00000010" w:usb3="00000000" w:csb0="00040000" w:csb1="00000000"/>
  </w:font>
  <w:font w:name="彩虹黑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51E4" w:rsidRDefault="008951E4" w:rsidP="00BA18FD">
      <w:r>
        <w:separator/>
      </w:r>
    </w:p>
  </w:footnote>
  <w:footnote w:type="continuationSeparator" w:id="0">
    <w:p w:rsidR="008951E4" w:rsidRDefault="008951E4" w:rsidP="00BA18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416"/>
    <w:rsid w:val="00017DF9"/>
    <w:rsid w:val="000310AC"/>
    <w:rsid w:val="000526F1"/>
    <w:rsid w:val="0007396D"/>
    <w:rsid w:val="00090A95"/>
    <w:rsid w:val="000B6571"/>
    <w:rsid w:val="000C1054"/>
    <w:rsid w:val="000C4239"/>
    <w:rsid w:val="000E0AE0"/>
    <w:rsid w:val="00135FB1"/>
    <w:rsid w:val="001566A1"/>
    <w:rsid w:val="00165EAA"/>
    <w:rsid w:val="00182A15"/>
    <w:rsid w:val="0018435A"/>
    <w:rsid w:val="00185B08"/>
    <w:rsid w:val="00196C38"/>
    <w:rsid w:val="001B4A5F"/>
    <w:rsid w:val="001B7CB0"/>
    <w:rsid w:val="001C512E"/>
    <w:rsid w:val="001F21BD"/>
    <w:rsid w:val="0022115A"/>
    <w:rsid w:val="00230444"/>
    <w:rsid w:val="0023358B"/>
    <w:rsid w:val="00247FA4"/>
    <w:rsid w:val="00267320"/>
    <w:rsid w:val="00280D2D"/>
    <w:rsid w:val="00291962"/>
    <w:rsid w:val="00292F60"/>
    <w:rsid w:val="00294E67"/>
    <w:rsid w:val="002A04E1"/>
    <w:rsid w:val="002B7862"/>
    <w:rsid w:val="002C276A"/>
    <w:rsid w:val="002D006B"/>
    <w:rsid w:val="003421A6"/>
    <w:rsid w:val="003625AF"/>
    <w:rsid w:val="00370615"/>
    <w:rsid w:val="00370DEB"/>
    <w:rsid w:val="00390B8D"/>
    <w:rsid w:val="003A7F27"/>
    <w:rsid w:val="003C0B91"/>
    <w:rsid w:val="003C2594"/>
    <w:rsid w:val="003C5745"/>
    <w:rsid w:val="003D05AE"/>
    <w:rsid w:val="003E5A6E"/>
    <w:rsid w:val="00406270"/>
    <w:rsid w:val="00413924"/>
    <w:rsid w:val="00447218"/>
    <w:rsid w:val="004505D1"/>
    <w:rsid w:val="004601D0"/>
    <w:rsid w:val="00471B62"/>
    <w:rsid w:val="00477D1D"/>
    <w:rsid w:val="00485120"/>
    <w:rsid w:val="0048660C"/>
    <w:rsid w:val="004B7CCE"/>
    <w:rsid w:val="004E5991"/>
    <w:rsid w:val="004F40A7"/>
    <w:rsid w:val="0053094E"/>
    <w:rsid w:val="00561A08"/>
    <w:rsid w:val="005844BF"/>
    <w:rsid w:val="00596826"/>
    <w:rsid w:val="005A22C6"/>
    <w:rsid w:val="005D40E7"/>
    <w:rsid w:val="005E0A28"/>
    <w:rsid w:val="005E2DEE"/>
    <w:rsid w:val="005F3CF4"/>
    <w:rsid w:val="005F59A3"/>
    <w:rsid w:val="00624CF9"/>
    <w:rsid w:val="00631E0F"/>
    <w:rsid w:val="006778D1"/>
    <w:rsid w:val="006952D3"/>
    <w:rsid w:val="006B7A47"/>
    <w:rsid w:val="006C678A"/>
    <w:rsid w:val="006D3FB1"/>
    <w:rsid w:val="00720AE0"/>
    <w:rsid w:val="00737C18"/>
    <w:rsid w:val="007434E2"/>
    <w:rsid w:val="00743C18"/>
    <w:rsid w:val="00746600"/>
    <w:rsid w:val="0079456A"/>
    <w:rsid w:val="00795BA3"/>
    <w:rsid w:val="007B6E45"/>
    <w:rsid w:val="007B7048"/>
    <w:rsid w:val="007C6F27"/>
    <w:rsid w:val="007C74CD"/>
    <w:rsid w:val="007F542F"/>
    <w:rsid w:val="00805DEB"/>
    <w:rsid w:val="008326E7"/>
    <w:rsid w:val="00865C0C"/>
    <w:rsid w:val="0086677F"/>
    <w:rsid w:val="00867AA7"/>
    <w:rsid w:val="00870AB6"/>
    <w:rsid w:val="0087288A"/>
    <w:rsid w:val="008951E4"/>
    <w:rsid w:val="008B604A"/>
    <w:rsid w:val="00906414"/>
    <w:rsid w:val="00916E7B"/>
    <w:rsid w:val="00931E86"/>
    <w:rsid w:val="00955AB9"/>
    <w:rsid w:val="00995206"/>
    <w:rsid w:val="009A2754"/>
    <w:rsid w:val="009A3FF1"/>
    <w:rsid w:val="009A4825"/>
    <w:rsid w:val="009B024B"/>
    <w:rsid w:val="009B2C0A"/>
    <w:rsid w:val="009E0333"/>
    <w:rsid w:val="00A05DED"/>
    <w:rsid w:val="00A22DDD"/>
    <w:rsid w:val="00A30626"/>
    <w:rsid w:val="00A36DC7"/>
    <w:rsid w:val="00A67F73"/>
    <w:rsid w:val="00A71C15"/>
    <w:rsid w:val="00A90460"/>
    <w:rsid w:val="00AD446D"/>
    <w:rsid w:val="00AD7AF7"/>
    <w:rsid w:val="00AE1FA0"/>
    <w:rsid w:val="00B03EB2"/>
    <w:rsid w:val="00B42D7B"/>
    <w:rsid w:val="00B65385"/>
    <w:rsid w:val="00B923D7"/>
    <w:rsid w:val="00B957D5"/>
    <w:rsid w:val="00BA18FD"/>
    <w:rsid w:val="00BA251D"/>
    <w:rsid w:val="00BC74C5"/>
    <w:rsid w:val="00BD0F4C"/>
    <w:rsid w:val="00BE0D25"/>
    <w:rsid w:val="00BE5F14"/>
    <w:rsid w:val="00BF639A"/>
    <w:rsid w:val="00C07734"/>
    <w:rsid w:val="00C33682"/>
    <w:rsid w:val="00C36268"/>
    <w:rsid w:val="00C552FD"/>
    <w:rsid w:val="00C56571"/>
    <w:rsid w:val="00C70E17"/>
    <w:rsid w:val="00C945DC"/>
    <w:rsid w:val="00CA0375"/>
    <w:rsid w:val="00CA2711"/>
    <w:rsid w:val="00CE2A70"/>
    <w:rsid w:val="00CF596A"/>
    <w:rsid w:val="00CF6B59"/>
    <w:rsid w:val="00D31F1F"/>
    <w:rsid w:val="00D62833"/>
    <w:rsid w:val="00D63727"/>
    <w:rsid w:val="00D64F84"/>
    <w:rsid w:val="00D74001"/>
    <w:rsid w:val="00D76735"/>
    <w:rsid w:val="00D924CE"/>
    <w:rsid w:val="00DA0DC5"/>
    <w:rsid w:val="00DB73B3"/>
    <w:rsid w:val="00DC5269"/>
    <w:rsid w:val="00DD289B"/>
    <w:rsid w:val="00DD4F29"/>
    <w:rsid w:val="00DE592D"/>
    <w:rsid w:val="00E01413"/>
    <w:rsid w:val="00E1159E"/>
    <w:rsid w:val="00E1166B"/>
    <w:rsid w:val="00E47C82"/>
    <w:rsid w:val="00E5134C"/>
    <w:rsid w:val="00E57AE0"/>
    <w:rsid w:val="00E63C28"/>
    <w:rsid w:val="00E95A4C"/>
    <w:rsid w:val="00EB6442"/>
    <w:rsid w:val="00F03718"/>
    <w:rsid w:val="00F03E56"/>
    <w:rsid w:val="00F1667C"/>
    <w:rsid w:val="00F30799"/>
    <w:rsid w:val="00F33C4F"/>
    <w:rsid w:val="00F439CD"/>
    <w:rsid w:val="00F8224C"/>
    <w:rsid w:val="00F95738"/>
    <w:rsid w:val="00FA7016"/>
    <w:rsid w:val="00FB7416"/>
    <w:rsid w:val="00FB7489"/>
    <w:rsid w:val="00FD2507"/>
    <w:rsid w:val="00FE3C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FD"/>
    <w:rPr>
      <w:sz w:val="18"/>
      <w:szCs w:val="18"/>
    </w:rPr>
  </w:style>
  <w:style w:type="paragraph" w:styleId="a4">
    <w:name w:val="footer"/>
    <w:basedOn w:val="a"/>
    <w:link w:val="Char0"/>
    <w:uiPriority w:val="99"/>
    <w:unhideWhenUsed/>
    <w:rsid w:val="00BA18FD"/>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F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74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18F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18FD"/>
    <w:rPr>
      <w:sz w:val="18"/>
      <w:szCs w:val="18"/>
    </w:rPr>
  </w:style>
  <w:style w:type="paragraph" w:styleId="a4">
    <w:name w:val="footer"/>
    <w:basedOn w:val="a"/>
    <w:link w:val="Char0"/>
    <w:uiPriority w:val="99"/>
    <w:unhideWhenUsed/>
    <w:rsid w:val="00BA18FD"/>
    <w:pPr>
      <w:tabs>
        <w:tab w:val="center" w:pos="4153"/>
        <w:tab w:val="right" w:pos="8306"/>
      </w:tabs>
      <w:snapToGrid w:val="0"/>
      <w:jc w:val="left"/>
    </w:pPr>
    <w:rPr>
      <w:sz w:val="18"/>
      <w:szCs w:val="18"/>
    </w:rPr>
  </w:style>
  <w:style w:type="character" w:customStyle="1" w:styleId="Char0">
    <w:name w:val="页脚 Char"/>
    <w:basedOn w:val="a0"/>
    <w:link w:val="a4"/>
    <w:uiPriority w:val="99"/>
    <w:rsid w:val="00BA18F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4FAA10-01BF-4B30-9D5D-56CCA8992A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徐江南</dc:creator>
  <cp:lastModifiedBy>杨燕</cp:lastModifiedBy>
  <cp:revision>5</cp:revision>
  <dcterms:created xsi:type="dcterms:W3CDTF">2015-11-24T06:18:00Z</dcterms:created>
  <dcterms:modified xsi:type="dcterms:W3CDTF">2015-11-24T06:41:00Z</dcterms:modified>
</cp:coreProperties>
</file>