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C15" w:rsidRPr="00692C15" w:rsidRDefault="00692C15" w:rsidP="00692C15">
      <w:pPr>
        <w:spacing w:line="460" w:lineRule="exact"/>
        <w:ind w:firstLineChars="200" w:firstLine="480"/>
        <w:jc w:val="center"/>
        <w:rPr>
          <w:rFonts w:asciiTheme="minorEastAsia" w:eastAsiaTheme="minorEastAsia" w:hAnsiTheme="minorEastAsia" w:hint="eastAsia"/>
          <w:sz w:val="24"/>
        </w:rPr>
      </w:pPr>
      <w:r w:rsidRPr="00692C15">
        <w:rPr>
          <w:rFonts w:asciiTheme="minorEastAsia" w:eastAsiaTheme="minorEastAsia" w:hAnsiTheme="minorEastAsia" w:hint="eastAsia"/>
          <w:sz w:val="24"/>
        </w:rPr>
        <w:t>中国建设银行</w:t>
      </w:r>
      <w:proofErr w:type="gramStart"/>
      <w:r w:rsidRPr="00692C15">
        <w:rPr>
          <w:rFonts w:asciiTheme="minorEastAsia" w:eastAsiaTheme="minorEastAsia" w:hAnsiTheme="minorEastAsia" w:hint="eastAsia"/>
          <w:sz w:val="24"/>
        </w:rPr>
        <w:t>携手腾讯推出</w:t>
      </w:r>
      <w:proofErr w:type="gramEnd"/>
    </w:p>
    <w:p w:rsidR="00692C15" w:rsidRPr="00692C15" w:rsidRDefault="00692C15" w:rsidP="00692C15">
      <w:pPr>
        <w:spacing w:line="460" w:lineRule="exact"/>
        <w:ind w:firstLineChars="200" w:firstLine="480"/>
        <w:jc w:val="center"/>
        <w:rPr>
          <w:rFonts w:asciiTheme="minorEastAsia" w:eastAsiaTheme="minorEastAsia" w:hAnsiTheme="minorEastAsia" w:hint="eastAsia"/>
          <w:sz w:val="24"/>
        </w:rPr>
      </w:pPr>
      <w:r w:rsidRPr="00692C15">
        <w:rPr>
          <w:rFonts w:asciiTheme="minorEastAsia" w:eastAsiaTheme="minorEastAsia" w:hAnsiTheme="minorEastAsia" w:hint="eastAsia"/>
          <w:sz w:val="24"/>
        </w:rPr>
        <w:t>“龙卡腾讯游戏信用卡”</w:t>
      </w:r>
    </w:p>
    <w:p w:rsidR="00692C15" w:rsidRPr="00692C15" w:rsidRDefault="00692C15" w:rsidP="00692C15">
      <w:pPr>
        <w:spacing w:line="460" w:lineRule="exact"/>
        <w:ind w:firstLineChars="200" w:firstLine="480"/>
        <w:rPr>
          <w:rFonts w:asciiTheme="minorEastAsia" w:eastAsiaTheme="minorEastAsia" w:hAnsiTheme="minorEastAsia" w:hint="eastAsia"/>
          <w:sz w:val="24"/>
        </w:rPr>
      </w:pPr>
      <w:r w:rsidRPr="00692C15">
        <w:rPr>
          <w:rFonts w:asciiTheme="minorEastAsia" w:eastAsiaTheme="minorEastAsia" w:hAnsiTheme="minorEastAsia" w:hint="eastAsia"/>
          <w:sz w:val="24"/>
        </w:rPr>
        <w:t>竞热血，</w:t>
      </w:r>
      <w:proofErr w:type="gramStart"/>
      <w:r w:rsidRPr="00692C15">
        <w:rPr>
          <w:rFonts w:asciiTheme="minorEastAsia" w:eastAsiaTheme="minorEastAsia" w:hAnsiTheme="minorEastAsia" w:hint="eastAsia"/>
          <w:sz w:val="24"/>
        </w:rPr>
        <w:t>炫</w:t>
      </w:r>
      <w:proofErr w:type="gramEnd"/>
      <w:r w:rsidRPr="00692C15">
        <w:rPr>
          <w:rFonts w:asciiTheme="minorEastAsia" w:eastAsiaTheme="minorEastAsia" w:hAnsiTheme="minorEastAsia" w:hint="eastAsia"/>
          <w:sz w:val="24"/>
        </w:rPr>
        <w:t>青春！</w:t>
      </w:r>
    </w:p>
    <w:p w:rsidR="00692C15" w:rsidRPr="00692C15" w:rsidRDefault="00692C15" w:rsidP="00692C15">
      <w:pPr>
        <w:spacing w:line="460" w:lineRule="exact"/>
        <w:ind w:firstLineChars="200" w:firstLine="480"/>
        <w:rPr>
          <w:rFonts w:asciiTheme="minorEastAsia" w:eastAsiaTheme="minorEastAsia" w:hAnsiTheme="minorEastAsia" w:hint="eastAsia"/>
          <w:sz w:val="24"/>
        </w:rPr>
      </w:pPr>
      <w:r w:rsidRPr="00692C15">
        <w:rPr>
          <w:rFonts w:asciiTheme="minorEastAsia" w:eastAsiaTheme="minorEastAsia" w:hAnsiTheme="minorEastAsia" w:hint="eastAsia"/>
          <w:sz w:val="24"/>
        </w:rPr>
        <w:t>2017年1月6日，中国建设银行</w:t>
      </w:r>
      <w:proofErr w:type="gramStart"/>
      <w:r w:rsidRPr="00692C15">
        <w:rPr>
          <w:rFonts w:asciiTheme="minorEastAsia" w:eastAsiaTheme="minorEastAsia" w:hAnsiTheme="minorEastAsia" w:hint="eastAsia"/>
          <w:sz w:val="24"/>
        </w:rPr>
        <w:t>携手腾讯推出</w:t>
      </w:r>
      <w:proofErr w:type="gramEnd"/>
      <w:r w:rsidRPr="00692C15">
        <w:rPr>
          <w:rFonts w:asciiTheme="minorEastAsia" w:eastAsiaTheme="minorEastAsia" w:hAnsiTheme="minorEastAsia" w:hint="eastAsia"/>
          <w:sz w:val="24"/>
        </w:rPr>
        <w:t>以游戏</w:t>
      </w:r>
      <w:proofErr w:type="gramStart"/>
      <w:r w:rsidRPr="00692C15">
        <w:rPr>
          <w:rFonts w:asciiTheme="minorEastAsia" w:eastAsiaTheme="minorEastAsia" w:hAnsiTheme="minorEastAsia" w:hint="eastAsia"/>
          <w:sz w:val="24"/>
        </w:rPr>
        <w:t>电竞为</w:t>
      </w:r>
      <w:proofErr w:type="gramEnd"/>
      <w:r w:rsidRPr="00692C15">
        <w:rPr>
          <w:rFonts w:asciiTheme="minorEastAsia" w:eastAsiaTheme="minorEastAsia" w:hAnsiTheme="minorEastAsia" w:hint="eastAsia"/>
          <w:sz w:val="24"/>
        </w:rPr>
        <w:t>主题的信用卡产品——“龙卡腾讯游戏信用卡”，为</w:t>
      </w:r>
      <w:proofErr w:type="gramStart"/>
      <w:r w:rsidRPr="00692C15">
        <w:rPr>
          <w:rFonts w:asciiTheme="minorEastAsia" w:eastAsiaTheme="minorEastAsia" w:hAnsiTheme="minorEastAsia" w:hint="eastAsia"/>
          <w:sz w:val="24"/>
        </w:rPr>
        <w:t>喜爱手游和</w:t>
      </w:r>
      <w:proofErr w:type="gramEnd"/>
      <w:r w:rsidRPr="00692C15">
        <w:rPr>
          <w:rFonts w:asciiTheme="minorEastAsia" w:eastAsiaTheme="minorEastAsia" w:hAnsiTheme="minorEastAsia" w:hint="eastAsia"/>
          <w:sz w:val="24"/>
        </w:rPr>
        <w:t>电子竞技的年轻客户提供丰富的专属礼遇和全方位的金融服务，为梦想助力，为青春喝彩。</w:t>
      </w:r>
    </w:p>
    <w:p w:rsidR="00692C15" w:rsidRPr="00692C15" w:rsidRDefault="00692C15" w:rsidP="00692C15">
      <w:pPr>
        <w:spacing w:line="460" w:lineRule="exact"/>
        <w:ind w:firstLineChars="200" w:firstLine="480"/>
        <w:rPr>
          <w:rFonts w:asciiTheme="minorEastAsia" w:eastAsiaTheme="minorEastAsia" w:hAnsiTheme="minorEastAsia" w:hint="eastAsia"/>
          <w:sz w:val="24"/>
        </w:rPr>
      </w:pPr>
      <w:r w:rsidRPr="00692C15">
        <w:rPr>
          <w:rFonts w:asciiTheme="minorEastAsia" w:eastAsiaTheme="minorEastAsia" w:hAnsiTheme="minorEastAsia" w:hint="eastAsia"/>
          <w:sz w:val="24"/>
        </w:rPr>
        <w:t>作为互联网娱乐性应用的代表，电子游戏现</w:t>
      </w:r>
      <w:bookmarkStart w:id="0" w:name="_GoBack"/>
      <w:bookmarkEnd w:id="0"/>
      <w:r w:rsidRPr="00692C15">
        <w:rPr>
          <w:rFonts w:asciiTheme="minorEastAsia" w:eastAsiaTheme="minorEastAsia" w:hAnsiTheme="minorEastAsia" w:hint="eastAsia"/>
          <w:sz w:val="24"/>
        </w:rPr>
        <w:t>已成为广大网络用户，尤其是90后年轻网民日常生活的重要组成部分。以电子游戏为基础的电子竞技比赛，因其趣味性、灵活性、对抗性及竞技性，亦受到越来越多年轻人的喜爱。“龙卡腾讯游戏信用卡”紧紧围绕年轻网民的兴趣爱好，精心设计了丰富的游戏生活专属礼遇。持卡人不仅可以</w:t>
      </w:r>
      <w:proofErr w:type="gramStart"/>
      <w:r w:rsidRPr="00692C15">
        <w:rPr>
          <w:rFonts w:asciiTheme="minorEastAsia" w:eastAsiaTheme="minorEastAsia" w:hAnsiTheme="minorEastAsia" w:hint="eastAsia"/>
          <w:sz w:val="24"/>
        </w:rPr>
        <w:t>享有手游大礼</w:t>
      </w:r>
      <w:proofErr w:type="gramEnd"/>
      <w:r w:rsidRPr="00692C15">
        <w:rPr>
          <w:rFonts w:asciiTheme="minorEastAsia" w:eastAsiaTheme="minorEastAsia" w:hAnsiTheme="minorEastAsia" w:hint="eastAsia"/>
          <w:sz w:val="24"/>
        </w:rPr>
        <w:t>包，还可以获得与日常休闲娱乐生活密切相关的吃喝住行红包，包括电影</w:t>
      </w:r>
      <w:proofErr w:type="gramStart"/>
      <w:r w:rsidRPr="00692C15">
        <w:rPr>
          <w:rFonts w:asciiTheme="minorEastAsia" w:eastAsiaTheme="minorEastAsia" w:hAnsiTheme="minorEastAsia" w:hint="eastAsia"/>
          <w:sz w:val="24"/>
        </w:rPr>
        <w:t>券</w:t>
      </w:r>
      <w:proofErr w:type="gramEnd"/>
      <w:r w:rsidRPr="00692C15">
        <w:rPr>
          <w:rFonts w:asciiTheme="minorEastAsia" w:eastAsiaTheme="minorEastAsia" w:hAnsiTheme="minorEastAsia" w:hint="eastAsia"/>
          <w:sz w:val="24"/>
        </w:rPr>
        <w:t>、打车</w:t>
      </w:r>
      <w:proofErr w:type="gramStart"/>
      <w:r w:rsidRPr="00692C15">
        <w:rPr>
          <w:rFonts w:asciiTheme="minorEastAsia" w:eastAsiaTheme="minorEastAsia" w:hAnsiTheme="minorEastAsia" w:hint="eastAsia"/>
          <w:sz w:val="24"/>
        </w:rPr>
        <w:t>券</w:t>
      </w:r>
      <w:proofErr w:type="gramEnd"/>
      <w:r w:rsidRPr="00692C15">
        <w:rPr>
          <w:rFonts w:asciiTheme="minorEastAsia" w:eastAsiaTheme="minorEastAsia" w:hAnsiTheme="minorEastAsia" w:hint="eastAsia"/>
          <w:sz w:val="24"/>
        </w:rPr>
        <w:t>、酒店预定折扣</w:t>
      </w:r>
      <w:proofErr w:type="gramStart"/>
      <w:r w:rsidRPr="00692C15">
        <w:rPr>
          <w:rFonts w:asciiTheme="minorEastAsia" w:eastAsiaTheme="minorEastAsia" w:hAnsiTheme="minorEastAsia" w:hint="eastAsia"/>
          <w:sz w:val="24"/>
        </w:rPr>
        <w:t>券</w:t>
      </w:r>
      <w:proofErr w:type="gramEnd"/>
      <w:r w:rsidRPr="00692C15">
        <w:rPr>
          <w:rFonts w:asciiTheme="minorEastAsia" w:eastAsiaTheme="minorEastAsia" w:hAnsiTheme="minorEastAsia" w:hint="eastAsia"/>
          <w:sz w:val="24"/>
        </w:rPr>
        <w:t>等优惠。此外，持卡人在</w:t>
      </w:r>
      <w:proofErr w:type="gramStart"/>
      <w:r w:rsidRPr="00692C15">
        <w:rPr>
          <w:rFonts w:asciiTheme="minorEastAsia" w:eastAsiaTheme="minorEastAsia" w:hAnsiTheme="minorEastAsia" w:hint="eastAsia"/>
          <w:sz w:val="24"/>
        </w:rPr>
        <w:t>腾讯企鹅电竞</w:t>
      </w:r>
      <w:proofErr w:type="gramEnd"/>
      <w:r w:rsidRPr="00692C15">
        <w:rPr>
          <w:rFonts w:asciiTheme="minorEastAsia" w:eastAsiaTheme="minorEastAsia" w:hAnsiTheme="minorEastAsia" w:hint="eastAsia"/>
          <w:sz w:val="24"/>
        </w:rPr>
        <w:t>平台上享有专属直播礼物和身份外显，展示自我，彰显个性；还享有QQ阅读</w:t>
      </w:r>
      <w:proofErr w:type="gramStart"/>
      <w:r w:rsidRPr="00692C15">
        <w:rPr>
          <w:rFonts w:asciiTheme="minorEastAsia" w:eastAsiaTheme="minorEastAsia" w:hAnsiTheme="minorEastAsia" w:hint="eastAsia"/>
          <w:sz w:val="24"/>
        </w:rPr>
        <w:t>动漫礼</w:t>
      </w:r>
      <w:proofErr w:type="gramEnd"/>
      <w:r w:rsidRPr="00692C15">
        <w:rPr>
          <w:rFonts w:asciiTheme="minorEastAsia" w:eastAsiaTheme="minorEastAsia" w:hAnsiTheme="minorEastAsia" w:hint="eastAsia"/>
          <w:sz w:val="24"/>
        </w:rPr>
        <w:t>包，随时随地享受阅读乐趣。</w:t>
      </w:r>
    </w:p>
    <w:p w:rsidR="00692C15" w:rsidRPr="00692C15" w:rsidRDefault="00692C15" w:rsidP="00692C15">
      <w:pPr>
        <w:spacing w:line="460" w:lineRule="exact"/>
        <w:ind w:firstLineChars="200" w:firstLine="480"/>
        <w:rPr>
          <w:rFonts w:asciiTheme="minorEastAsia" w:eastAsiaTheme="minorEastAsia" w:hAnsiTheme="minorEastAsia" w:hint="eastAsia"/>
          <w:sz w:val="24"/>
        </w:rPr>
      </w:pPr>
      <w:r w:rsidRPr="00692C15">
        <w:rPr>
          <w:rFonts w:asciiTheme="minorEastAsia" w:eastAsiaTheme="minorEastAsia" w:hAnsiTheme="minorEastAsia" w:hint="eastAsia"/>
          <w:sz w:val="24"/>
        </w:rPr>
        <w:t>聚焦年轻客户的用卡需求，“龙卡腾讯游戏信用卡”为持卡人提供全方位的消费金融服务。该产品不仅具有龙卡IC信用卡的各项卓越功能，更为持卡人提供三大增值服务。生活消费方面，持卡人可凭卡片背面的“热购”标识，享受全国各大购物中心、知名百货、餐饮酒店等建行热购商户专属礼遇。出行保障方面，持卡人可享最高500万元航空意外险、最高3000元航班及行李延误险、最高2万元</w:t>
      </w:r>
      <w:proofErr w:type="gramStart"/>
      <w:r w:rsidRPr="00692C15">
        <w:rPr>
          <w:rFonts w:asciiTheme="minorEastAsia" w:eastAsiaTheme="minorEastAsia" w:hAnsiTheme="minorEastAsia" w:hint="eastAsia"/>
          <w:sz w:val="24"/>
        </w:rPr>
        <w:t>境外盗刷保障</w:t>
      </w:r>
      <w:proofErr w:type="gramEnd"/>
      <w:r w:rsidRPr="00692C15">
        <w:rPr>
          <w:rFonts w:asciiTheme="minorEastAsia" w:eastAsiaTheme="minorEastAsia" w:hAnsiTheme="minorEastAsia" w:hint="eastAsia"/>
          <w:sz w:val="24"/>
        </w:rPr>
        <w:t>。更贴心的是，“龙卡腾讯游戏信用卡”还设有专属</w:t>
      </w:r>
      <w:proofErr w:type="gramStart"/>
      <w:r w:rsidRPr="00692C15">
        <w:rPr>
          <w:rFonts w:asciiTheme="minorEastAsia" w:eastAsiaTheme="minorEastAsia" w:hAnsiTheme="minorEastAsia" w:hint="eastAsia"/>
          <w:sz w:val="24"/>
        </w:rPr>
        <w:t>微信公众</w:t>
      </w:r>
      <w:proofErr w:type="gramEnd"/>
      <w:r w:rsidRPr="00692C15">
        <w:rPr>
          <w:rFonts w:asciiTheme="minorEastAsia" w:eastAsiaTheme="minorEastAsia" w:hAnsiTheme="minorEastAsia" w:hint="eastAsia"/>
          <w:sz w:val="24"/>
        </w:rPr>
        <w:t>平台，持卡人可享申请办卡、进度查询、账单查询、快速还款等全流程专属便捷服务。</w:t>
      </w:r>
    </w:p>
    <w:p w:rsidR="00692C15" w:rsidRPr="00692C15" w:rsidRDefault="00692C15" w:rsidP="00692C15">
      <w:pPr>
        <w:spacing w:line="460" w:lineRule="exact"/>
        <w:ind w:firstLineChars="200" w:firstLine="480"/>
        <w:rPr>
          <w:rFonts w:asciiTheme="minorEastAsia" w:eastAsiaTheme="minorEastAsia" w:hAnsiTheme="minorEastAsia" w:hint="eastAsia"/>
          <w:sz w:val="24"/>
        </w:rPr>
      </w:pPr>
      <w:r w:rsidRPr="00692C15">
        <w:rPr>
          <w:rFonts w:asciiTheme="minorEastAsia" w:eastAsiaTheme="minorEastAsia" w:hAnsiTheme="minorEastAsia" w:hint="eastAsia"/>
          <w:sz w:val="24"/>
        </w:rPr>
        <w:t>一直以来，中国建设银行致力于为年轻客户提供优质的金融服务和出色的用卡体验。通过持续创新，先后推出“变形金刚信用卡”、“</w:t>
      </w:r>
      <w:proofErr w:type="gramStart"/>
      <w:r w:rsidRPr="00692C15">
        <w:rPr>
          <w:rFonts w:asciiTheme="minorEastAsia" w:eastAsiaTheme="minorEastAsia" w:hAnsiTheme="minorEastAsia" w:hint="eastAsia"/>
          <w:sz w:val="24"/>
        </w:rPr>
        <w:t>芭</w:t>
      </w:r>
      <w:proofErr w:type="gramEnd"/>
      <w:r w:rsidRPr="00692C15">
        <w:rPr>
          <w:rFonts w:asciiTheme="minorEastAsia" w:eastAsiaTheme="minorEastAsia" w:hAnsiTheme="minorEastAsia" w:hint="eastAsia"/>
          <w:sz w:val="24"/>
        </w:rPr>
        <w:t>比美丽信用卡”、“超级英雄信用卡”、“腾讯e龙卡”等一批广受年轻客户喜爱的产品。此次“龙卡腾讯游戏信用卡”的推出，是中国建设银行与互联网企业跨界合作的又一次有益尝试，将助力热爱挑战、喜爱电子竞技的年轻人实现梦想，也将为广大年轻客户的生活带去更多美好和精彩。</w:t>
      </w:r>
    </w:p>
    <w:p w:rsidR="00045380" w:rsidRPr="00692C15" w:rsidRDefault="00045380" w:rsidP="00692C15">
      <w:pPr>
        <w:spacing w:line="460" w:lineRule="exact"/>
        <w:ind w:firstLineChars="200" w:firstLine="480"/>
        <w:rPr>
          <w:rFonts w:asciiTheme="minorEastAsia" w:eastAsiaTheme="minorEastAsia" w:hAnsiTheme="minorEastAsia" w:hint="eastAsia"/>
          <w:sz w:val="24"/>
        </w:rPr>
      </w:pPr>
    </w:p>
    <w:sectPr w:rsidR="00045380" w:rsidRPr="00692C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8F2"/>
    <w:rsid w:val="00020D37"/>
    <w:rsid w:val="00045380"/>
    <w:rsid w:val="001B7B71"/>
    <w:rsid w:val="002745D9"/>
    <w:rsid w:val="002A0D8F"/>
    <w:rsid w:val="002D1A1A"/>
    <w:rsid w:val="003064A2"/>
    <w:rsid w:val="00370F57"/>
    <w:rsid w:val="003838F2"/>
    <w:rsid w:val="004903A8"/>
    <w:rsid w:val="004B5520"/>
    <w:rsid w:val="00643A69"/>
    <w:rsid w:val="00692C15"/>
    <w:rsid w:val="007A7990"/>
    <w:rsid w:val="00F11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B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B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刘淼</dc:creator>
  <cp:keywords/>
  <dc:description/>
  <cp:lastModifiedBy>刘淼</cp:lastModifiedBy>
  <cp:revision>2</cp:revision>
  <dcterms:created xsi:type="dcterms:W3CDTF">2017-01-06T01:18:00Z</dcterms:created>
  <dcterms:modified xsi:type="dcterms:W3CDTF">2017-01-06T01:19:00Z</dcterms:modified>
</cp:coreProperties>
</file>