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8B" w:rsidRPr="00F37672" w:rsidRDefault="00AD7D8B" w:rsidP="00F37672">
      <w:pPr>
        <w:spacing w:line="500" w:lineRule="exact"/>
        <w:ind w:firstLineChars="200" w:firstLine="420"/>
        <w:jc w:val="center"/>
        <w:rPr>
          <w:rFonts w:asciiTheme="minorEastAsia" w:eastAsiaTheme="minorEastAsia" w:hAnsiTheme="minorEastAsia"/>
          <w:szCs w:val="21"/>
        </w:rPr>
      </w:pPr>
      <w:r w:rsidRPr="00F37672">
        <w:rPr>
          <w:rFonts w:asciiTheme="minorEastAsia" w:eastAsiaTheme="minorEastAsia" w:hAnsiTheme="minorEastAsia" w:hint="eastAsia"/>
          <w:szCs w:val="21"/>
        </w:rPr>
        <w:t>建行“快贷”“快”人一步</w:t>
      </w:r>
    </w:p>
    <w:p w:rsidR="00AD7D8B" w:rsidRPr="00F37672" w:rsidRDefault="00AD7D8B" w:rsidP="00F37672">
      <w:pPr>
        <w:spacing w:line="500" w:lineRule="exact"/>
        <w:ind w:firstLineChars="200" w:firstLine="420"/>
        <w:jc w:val="center"/>
        <w:rPr>
          <w:rFonts w:asciiTheme="minorEastAsia" w:eastAsiaTheme="minorEastAsia" w:hAnsiTheme="minorEastAsia"/>
          <w:szCs w:val="21"/>
        </w:rPr>
      </w:pPr>
      <w:r w:rsidRPr="00F37672">
        <w:rPr>
          <w:rFonts w:asciiTheme="minorEastAsia" w:eastAsiaTheme="minorEastAsia" w:hAnsiTheme="minorEastAsia" w:hint="eastAsia"/>
          <w:szCs w:val="21"/>
        </w:rPr>
        <w:t>创新助力消费转型升级</w:t>
      </w:r>
    </w:p>
    <w:p w:rsidR="00AD7D8B" w:rsidRPr="00F37672" w:rsidRDefault="00AD7D8B" w:rsidP="00F37672">
      <w:pPr>
        <w:spacing w:line="500" w:lineRule="exact"/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AD7D8B" w:rsidRPr="00F37672" w:rsidRDefault="00AD7D8B" w:rsidP="00F37672">
      <w:pPr>
        <w:spacing w:line="50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F37672">
        <w:rPr>
          <w:rFonts w:asciiTheme="minorEastAsia" w:eastAsiaTheme="minorEastAsia" w:hAnsiTheme="minorEastAsia" w:hint="eastAsia"/>
          <w:szCs w:val="21"/>
        </w:rPr>
        <w:t>“秒申、秒审、秒签”，济南的宋女士打开建行手机银行，仅仅用了几秒钟完成“快贷”申请，就得到了近6万元的资金，解决了买车位预算不够的燃眉之急。宋女士难掩心中的惊喜：“没想到建行替客户想得这么周到，真是太感谢了！以前购买理财、国债等产品不能提前赎回，急用钱又不敢放手理财，现在通过快</w:t>
      </w:r>
      <w:bookmarkStart w:id="0" w:name="_GoBack"/>
      <w:bookmarkEnd w:id="0"/>
      <w:r w:rsidRPr="00F37672">
        <w:rPr>
          <w:rFonts w:asciiTheme="minorEastAsia" w:eastAsiaTheme="minorEastAsia" w:hAnsiTheme="minorEastAsia" w:hint="eastAsia"/>
          <w:szCs w:val="21"/>
        </w:rPr>
        <w:t>贷，即便着急用钱也不用担心了。”</w:t>
      </w:r>
    </w:p>
    <w:p w:rsidR="00AD7D8B" w:rsidRPr="00F37672" w:rsidRDefault="00AD7D8B" w:rsidP="00F37672">
      <w:pPr>
        <w:spacing w:line="50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F37672">
        <w:rPr>
          <w:rFonts w:asciiTheme="minorEastAsia" w:eastAsiaTheme="minorEastAsia" w:hAnsiTheme="minorEastAsia" w:hint="eastAsia"/>
          <w:szCs w:val="21"/>
        </w:rPr>
        <w:t>国内金融系统首个全流程线上自助个人贷款产品——建行“快贷”自2014年推出以来，已得到了客户、市场和同业的一致认可。截至2016年末，</w:t>
      </w:r>
      <w:proofErr w:type="gramStart"/>
      <w:r w:rsidRPr="00F37672">
        <w:rPr>
          <w:rFonts w:asciiTheme="minorEastAsia" w:eastAsiaTheme="minorEastAsia" w:hAnsiTheme="minorEastAsia" w:hint="eastAsia"/>
          <w:szCs w:val="21"/>
        </w:rPr>
        <w:t>快贷产品</w:t>
      </w:r>
      <w:proofErr w:type="gramEnd"/>
      <w:r w:rsidRPr="00F37672">
        <w:rPr>
          <w:rFonts w:asciiTheme="minorEastAsia" w:eastAsiaTheme="minorEastAsia" w:hAnsiTheme="minorEastAsia" w:hint="eastAsia"/>
          <w:szCs w:val="21"/>
        </w:rPr>
        <w:t>已经累计服务客户超过200万户，贷款投放超过700亿元，获得了市场和广大客户的认可和好评。仅2017年春节除夕当天，“快贷”新增客户就超过20万户，有效满足了居民大众春节假期消费旺盛和短期资金使用量大的需求。</w:t>
      </w:r>
    </w:p>
    <w:p w:rsidR="00AD7D8B" w:rsidRPr="00F37672" w:rsidRDefault="00AD7D8B" w:rsidP="00F37672">
      <w:pPr>
        <w:spacing w:line="50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F37672">
        <w:rPr>
          <w:rFonts w:asciiTheme="minorEastAsia" w:eastAsiaTheme="minorEastAsia" w:hAnsiTheme="minorEastAsia" w:hint="eastAsia"/>
          <w:szCs w:val="21"/>
        </w:rPr>
        <w:t>据了解，建行“快贷”基于互联网技术创新，足不出户，可在建行手机银行、网上银行、智慧柜员机自助办理，“秒申、秒审、秒签”3步即完成所有流程，实现了“贷款闪电搞定”，又基于大数据信息模型的科学化筛选，解决了客户评价难的问题。建行以优惠的利率满足低至千元的贷款需求，实实在在帮助更多客户满足消费需求、提升生活质量。</w:t>
      </w:r>
    </w:p>
    <w:p w:rsidR="00AD7D8B" w:rsidRPr="00F37672" w:rsidRDefault="00AD7D8B" w:rsidP="00F37672">
      <w:pPr>
        <w:spacing w:line="50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F37672">
        <w:rPr>
          <w:rFonts w:asciiTheme="minorEastAsia" w:eastAsiaTheme="minorEastAsia" w:hAnsiTheme="minorEastAsia" w:hint="eastAsia"/>
          <w:szCs w:val="21"/>
        </w:rPr>
        <w:t>建行“快贷”也为小微企业主融资开辟了新领域，方便、快捷地获得低成本融资成为现实。贷款用途覆盖居民各类消费用途以及小微企业主经营资金周转等，客户可在网上订单支付或在商户POS刷卡时使用贷款。</w:t>
      </w:r>
    </w:p>
    <w:p w:rsidR="00AD7D8B" w:rsidRPr="00F37672" w:rsidRDefault="00AD7D8B" w:rsidP="00F37672">
      <w:pPr>
        <w:spacing w:line="50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F37672">
        <w:rPr>
          <w:rFonts w:asciiTheme="minorEastAsia" w:eastAsiaTheme="minorEastAsia" w:hAnsiTheme="minorEastAsia" w:hint="eastAsia"/>
          <w:szCs w:val="21"/>
        </w:rPr>
        <w:t>据建行相关负责人介绍，“‘快贷’申请流程虽然简便，但‘快’的背后，我们也从未放松对风险的把控”。建行通过网上银行安全认证机制，实现对借款人实名制真实性控制；通过购物交易发起贷款支用流程设计，确保资金流向安全合</w:t>
      </w:r>
      <w:proofErr w:type="gramStart"/>
      <w:r w:rsidRPr="00F37672">
        <w:rPr>
          <w:rFonts w:asciiTheme="minorEastAsia" w:eastAsiaTheme="minorEastAsia" w:hAnsiTheme="minorEastAsia" w:hint="eastAsia"/>
          <w:szCs w:val="21"/>
        </w:rPr>
        <w:t>规</w:t>
      </w:r>
      <w:proofErr w:type="gramEnd"/>
      <w:r w:rsidRPr="00F37672">
        <w:rPr>
          <w:rFonts w:asciiTheme="minorEastAsia" w:eastAsiaTheme="minorEastAsia" w:hAnsiTheme="minorEastAsia" w:hint="eastAsia"/>
          <w:szCs w:val="21"/>
        </w:rPr>
        <w:t>；通过监测预警模型动态提示疑点，确保及时有效的贷后风险管理。</w:t>
      </w:r>
    </w:p>
    <w:p w:rsidR="00AD7D8B" w:rsidRPr="00F37672" w:rsidRDefault="00AD7D8B" w:rsidP="00F37672">
      <w:pPr>
        <w:spacing w:line="500" w:lineRule="exact"/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045380" w:rsidRPr="00F37672" w:rsidRDefault="00045380" w:rsidP="00F37672">
      <w:pPr>
        <w:spacing w:line="500" w:lineRule="exact"/>
        <w:ind w:firstLineChars="200" w:firstLine="420"/>
        <w:rPr>
          <w:rFonts w:asciiTheme="minorEastAsia" w:eastAsiaTheme="minorEastAsia" w:hAnsiTheme="minorEastAsia"/>
          <w:szCs w:val="21"/>
        </w:rPr>
      </w:pPr>
    </w:p>
    <w:sectPr w:rsidR="00045380" w:rsidRPr="00F37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02" w:rsidRDefault="00676402" w:rsidP="00AD7D8B">
      <w:r>
        <w:separator/>
      </w:r>
    </w:p>
  </w:endnote>
  <w:endnote w:type="continuationSeparator" w:id="0">
    <w:p w:rsidR="00676402" w:rsidRDefault="00676402" w:rsidP="00AD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02" w:rsidRDefault="00676402" w:rsidP="00AD7D8B">
      <w:r>
        <w:separator/>
      </w:r>
    </w:p>
  </w:footnote>
  <w:footnote w:type="continuationSeparator" w:id="0">
    <w:p w:rsidR="00676402" w:rsidRDefault="00676402" w:rsidP="00AD7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35"/>
    <w:rsid w:val="00020D37"/>
    <w:rsid w:val="00045380"/>
    <w:rsid w:val="00116E35"/>
    <w:rsid w:val="001B7B71"/>
    <w:rsid w:val="002745D9"/>
    <w:rsid w:val="002A0D8F"/>
    <w:rsid w:val="002D1A1A"/>
    <w:rsid w:val="003064A2"/>
    <w:rsid w:val="00370F57"/>
    <w:rsid w:val="004237F5"/>
    <w:rsid w:val="004903A8"/>
    <w:rsid w:val="004B5520"/>
    <w:rsid w:val="005C2A85"/>
    <w:rsid w:val="00643A69"/>
    <w:rsid w:val="00676402"/>
    <w:rsid w:val="007A7990"/>
    <w:rsid w:val="00AD7D8B"/>
    <w:rsid w:val="00B83F4F"/>
    <w:rsid w:val="00C04121"/>
    <w:rsid w:val="00F11925"/>
    <w:rsid w:val="00F3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7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7D8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7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7D8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7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7D8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7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7D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刘淼</dc:creator>
  <cp:keywords/>
  <dc:description/>
  <cp:lastModifiedBy>刘淼</cp:lastModifiedBy>
  <cp:revision>4</cp:revision>
  <dcterms:created xsi:type="dcterms:W3CDTF">2017-02-24T11:16:00Z</dcterms:created>
  <dcterms:modified xsi:type="dcterms:W3CDTF">2017-02-24T11:20:00Z</dcterms:modified>
</cp:coreProperties>
</file>