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0DA1" w:rsidRDefault="00E23808">
      <w:pPr>
        <w:spacing w:line="560" w:lineRule="exact"/>
        <w:jc w:val="center"/>
        <w:rPr>
          <w:rFonts w:ascii="彩虹小标宋" w:eastAsia="彩虹小标宋" w:cs="彩虹小标宋"/>
          <w:color w:val="000000"/>
          <w:spacing w:val="-20"/>
          <w:sz w:val="44"/>
          <w:szCs w:val="36"/>
        </w:rPr>
      </w:pPr>
      <w:bookmarkStart w:id="0" w:name="OLE_LINK13"/>
      <w:bookmarkStart w:id="1" w:name="OLE_LINK14"/>
      <w:r>
        <w:rPr>
          <w:rFonts w:ascii="彩虹小标宋" w:eastAsia="彩虹小标宋" w:cs="彩虹小标宋" w:hint="eastAsia"/>
          <w:color w:val="000000"/>
          <w:spacing w:val="-20"/>
          <w:sz w:val="44"/>
          <w:szCs w:val="36"/>
        </w:rPr>
        <w:t>建行深圳分行携首批房源进军住房租赁市场</w:t>
      </w:r>
    </w:p>
    <w:p w:rsidR="00580DA1" w:rsidRDefault="00580DA1">
      <w:pPr>
        <w:spacing w:line="560" w:lineRule="exact"/>
        <w:jc w:val="center"/>
        <w:rPr>
          <w:rFonts w:ascii="彩虹小标宋" w:eastAsia="彩虹小标宋" w:cs="彩虹小标宋"/>
          <w:color w:val="000000"/>
          <w:sz w:val="36"/>
          <w:szCs w:val="36"/>
        </w:rPr>
      </w:pPr>
    </w:p>
    <w:bookmarkEnd w:id="0"/>
    <w:bookmarkEnd w:id="1"/>
    <w:p w:rsidR="00580DA1" w:rsidRDefault="00E2380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11</w:t>
      </w:r>
      <w:r>
        <w:rPr>
          <w:rFonts w:ascii="彩虹粗仿宋" w:eastAsia="彩虹粗仿宋" w:hint="eastAsia"/>
          <w:color w:val="000000"/>
          <w:sz w:val="32"/>
          <w:szCs w:val="32"/>
        </w:rPr>
        <w:t>月</w:t>
      </w:r>
      <w:r>
        <w:rPr>
          <w:rFonts w:ascii="彩虹粗仿宋" w:eastAsia="彩虹粗仿宋" w:hint="eastAsia"/>
          <w:color w:val="000000"/>
          <w:sz w:val="32"/>
          <w:szCs w:val="32"/>
        </w:rPr>
        <w:t>3</w:t>
      </w:r>
      <w:r>
        <w:rPr>
          <w:rFonts w:ascii="彩虹粗仿宋" w:eastAsia="彩虹粗仿宋" w:hint="eastAsia"/>
          <w:color w:val="000000"/>
          <w:sz w:val="32"/>
          <w:szCs w:val="32"/>
        </w:rPr>
        <w:t>日，建设银行深圳分行与招商、华润、万科、恒大、中海、碧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桂园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、星河等</w:t>
      </w:r>
      <w:r>
        <w:rPr>
          <w:rFonts w:ascii="彩虹粗仿宋" w:eastAsia="彩虹粗仿宋" w:hint="eastAsia"/>
          <w:color w:val="000000"/>
          <w:sz w:val="32"/>
          <w:szCs w:val="32"/>
        </w:rPr>
        <w:t>11</w:t>
      </w:r>
      <w:r>
        <w:rPr>
          <w:rFonts w:ascii="彩虹粗仿宋" w:eastAsia="彩虹粗仿宋" w:hint="eastAsia"/>
          <w:color w:val="000000"/>
          <w:sz w:val="32"/>
          <w:szCs w:val="32"/>
        </w:rPr>
        <w:t>家房地产公司，以及比亚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迪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、方大集团、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研祥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智能、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兆驰等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11</w:t>
      </w:r>
      <w:r>
        <w:rPr>
          <w:rFonts w:ascii="彩虹粗仿宋" w:eastAsia="彩虹粗仿宋" w:hint="eastAsia"/>
          <w:color w:val="000000"/>
          <w:sz w:val="32"/>
          <w:szCs w:val="32"/>
        </w:rPr>
        <w:t>家企事业单位举行住房租赁战略合作签约仪式，推出</w:t>
      </w:r>
      <w:r>
        <w:rPr>
          <w:rFonts w:ascii="彩虹粗仿宋" w:eastAsia="彩虹粗仿宋" w:hint="eastAsia"/>
          <w:color w:val="000000"/>
          <w:sz w:val="32"/>
          <w:szCs w:val="32"/>
        </w:rPr>
        <w:t>5</w:t>
      </w:r>
      <w:r>
        <w:rPr>
          <w:rFonts w:ascii="彩虹粗仿宋" w:eastAsia="彩虹粗仿宋" w:hint="eastAsia"/>
          <w:color w:val="000000"/>
          <w:sz w:val="32"/>
          <w:szCs w:val="32"/>
        </w:rPr>
        <w:t>000</w:t>
      </w:r>
      <w:r>
        <w:rPr>
          <w:rFonts w:ascii="彩虹粗仿宋" w:eastAsia="彩虹粗仿宋" w:hint="eastAsia"/>
          <w:color w:val="000000"/>
          <w:sz w:val="32"/>
          <w:szCs w:val="32"/>
        </w:rPr>
        <w:t>余</w:t>
      </w:r>
      <w:r>
        <w:rPr>
          <w:rFonts w:ascii="彩虹粗仿宋" w:eastAsia="彩虹粗仿宋" w:hint="eastAsia"/>
          <w:color w:val="000000"/>
          <w:sz w:val="32"/>
          <w:szCs w:val="32"/>
        </w:rPr>
        <w:t>套包括“</w:t>
      </w:r>
      <w:r>
        <w:rPr>
          <w:rFonts w:ascii="彩虹粗仿宋" w:eastAsia="彩虹粗仿宋" w:hint="eastAsia"/>
          <w:color w:val="000000"/>
          <w:sz w:val="32"/>
          <w:szCs w:val="32"/>
        </w:rPr>
        <w:t>CCB</w:t>
      </w:r>
      <w:r>
        <w:rPr>
          <w:rFonts w:ascii="彩虹粗仿宋" w:eastAsia="彩虹粗仿宋" w:hint="eastAsia"/>
          <w:color w:val="000000"/>
          <w:sz w:val="32"/>
          <w:szCs w:val="32"/>
        </w:rPr>
        <w:t>建融家园”在内的长租房源，并发布个人住房租赁贷款产品，标志着</w:t>
      </w:r>
      <w:r>
        <w:rPr>
          <w:rFonts w:ascii="彩虹粗仿宋" w:eastAsia="彩虹粗仿宋" w:hint="eastAsia"/>
          <w:color w:val="000000"/>
          <w:sz w:val="32"/>
          <w:szCs w:val="32"/>
        </w:rPr>
        <w:t>建设银行</w:t>
      </w:r>
      <w:r>
        <w:rPr>
          <w:rFonts w:ascii="彩虹粗仿宋" w:eastAsia="彩虹粗仿宋" w:hint="eastAsia"/>
          <w:color w:val="000000"/>
          <w:sz w:val="32"/>
          <w:szCs w:val="32"/>
        </w:rPr>
        <w:t>正式进军深圳住房租赁市场。中国建设银行董事长田国立、副行长庞秀生，深圳市副市长艾学峰出席并见证签约。深圳市政府相关部门、监管机构以及建行总行有关部门负责人，及房地产企业代表</w:t>
      </w:r>
      <w:r>
        <w:rPr>
          <w:rFonts w:ascii="彩虹粗仿宋" w:eastAsia="彩虹粗仿宋" w:hint="eastAsia"/>
          <w:color w:val="000000"/>
          <w:sz w:val="32"/>
          <w:szCs w:val="32"/>
        </w:rPr>
        <w:t>、</w:t>
      </w:r>
      <w:r>
        <w:rPr>
          <w:rFonts w:ascii="彩虹粗仿宋" w:eastAsia="彩虹粗仿宋" w:hint="eastAsia"/>
          <w:color w:val="000000"/>
          <w:sz w:val="32"/>
          <w:szCs w:val="32"/>
        </w:rPr>
        <w:t>媒体</w:t>
      </w:r>
      <w:r>
        <w:rPr>
          <w:rFonts w:ascii="彩虹粗仿宋" w:eastAsia="彩虹粗仿宋" w:hint="eastAsia"/>
          <w:color w:val="000000"/>
          <w:sz w:val="32"/>
          <w:szCs w:val="32"/>
        </w:rPr>
        <w:t>代表</w:t>
      </w:r>
      <w:r>
        <w:rPr>
          <w:rFonts w:ascii="彩虹粗仿宋" w:eastAsia="彩虹粗仿宋" w:hint="eastAsia"/>
          <w:color w:val="000000"/>
          <w:sz w:val="32"/>
          <w:szCs w:val="32"/>
        </w:rPr>
        <w:t>参加了签约与揭牌仪式。</w:t>
      </w:r>
    </w:p>
    <w:p w:rsidR="00580DA1" w:rsidRDefault="00E23808">
      <w:pPr>
        <w:tabs>
          <w:tab w:val="left" w:pos="5010"/>
        </w:tabs>
        <w:adjustRightInd w:val="0"/>
        <w:snapToGrid w:val="0"/>
        <w:spacing w:line="540" w:lineRule="atLeast"/>
        <w:ind w:firstLineChars="200" w:firstLine="640"/>
        <w:outlineLvl w:val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庞秀生</w:t>
      </w:r>
      <w:r>
        <w:rPr>
          <w:rFonts w:ascii="彩虹粗仿宋" w:eastAsia="彩虹粗仿宋" w:hint="eastAsia"/>
          <w:sz w:val="32"/>
          <w:szCs w:val="32"/>
        </w:rPr>
        <w:t>副行长</w:t>
      </w:r>
      <w:r>
        <w:rPr>
          <w:rFonts w:ascii="彩虹粗仿宋" w:eastAsia="彩虹粗仿宋" w:hint="eastAsia"/>
          <w:sz w:val="32"/>
          <w:szCs w:val="32"/>
        </w:rPr>
        <w:t>在致辞中表示，加快发展住房租赁业务，是建设银行积极贯彻落实党的十九大报告关于“加快建立多主体供给、多渠道保障、租购并举的住房制度”精神的重要举措。建行</w:t>
      </w:r>
      <w:r>
        <w:rPr>
          <w:rFonts w:ascii="彩虹粗仿宋" w:eastAsia="彩虹粗仿宋" w:hint="eastAsia"/>
          <w:sz w:val="32"/>
          <w:szCs w:val="32"/>
          <w:lang w:val="zh-TW"/>
        </w:rPr>
        <w:t>从供给侧入手，通过市场化手段，</w:t>
      </w:r>
      <w:r>
        <w:rPr>
          <w:rFonts w:ascii="彩虹粗仿宋" w:eastAsia="彩虹粗仿宋" w:hint="eastAsia"/>
          <w:sz w:val="32"/>
          <w:szCs w:val="32"/>
          <w:lang w:val="zh-TW"/>
        </w:rPr>
        <w:t>以几十年来对住房市场的深刻理解，依托</w:t>
      </w:r>
      <w:r>
        <w:rPr>
          <w:rFonts w:ascii="彩虹粗仿宋" w:eastAsia="彩虹粗仿宋" w:hint="eastAsia"/>
          <w:sz w:val="32"/>
          <w:szCs w:val="32"/>
        </w:rPr>
        <w:t>六年磨一剑打造的新一代核心系统为技术支撑，通过搭建住房租赁综合服务平台，提供多样化的金融产品服务，多举措组织房源，建设高品质的长租社区等，为推动住房租赁市场健康发展，助力实现人民对美好生活的向往，贡献建设银行的智慧和力量。</w:t>
      </w:r>
    </w:p>
    <w:p w:rsidR="00580DA1" w:rsidRDefault="00E23808">
      <w:pPr>
        <w:tabs>
          <w:tab w:val="left" w:pos="5010"/>
        </w:tabs>
        <w:adjustRightInd w:val="0"/>
        <w:snapToGrid w:val="0"/>
        <w:spacing w:line="540" w:lineRule="atLeast"/>
        <w:ind w:firstLineChars="200" w:firstLine="640"/>
        <w:outlineLvl w:val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艾学峰</w:t>
      </w:r>
      <w:r>
        <w:rPr>
          <w:rFonts w:ascii="彩虹粗仿宋" w:eastAsia="彩虹粗仿宋" w:hint="eastAsia"/>
          <w:sz w:val="32"/>
          <w:szCs w:val="32"/>
        </w:rPr>
        <w:t>副市长</w:t>
      </w:r>
      <w:r>
        <w:rPr>
          <w:rFonts w:ascii="彩虹粗仿宋" w:eastAsia="彩虹粗仿宋" w:hint="eastAsia"/>
          <w:sz w:val="32"/>
          <w:szCs w:val="32"/>
        </w:rPr>
        <w:t>表示，</w:t>
      </w:r>
      <w:r>
        <w:rPr>
          <w:rFonts w:ascii="彩虹粗仿宋" w:eastAsia="彩虹粗仿宋" w:hint="eastAsia"/>
          <w:bCs/>
          <w:sz w:val="32"/>
          <w:szCs w:val="32"/>
          <w:u w:color="000000"/>
        </w:rPr>
        <w:t>建行</w:t>
      </w:r>
      <w:r>
        <w:rPr>
          <w:rFonts w:ascii="彩虹粗仿宋" w:eastAsia="彩虹粗仿宋" w:hAnsi="宋体" w:hint="eastAsia"/>
          <w:sz w:val="32"/>
          <w:szCs w:val="32"/>
        </w:rPr>
        <w:t>响应中央号召，</w:t>
      </w:r>
      <w:r>
        <w:rPr>
          <w:rFonts w:ascii="彩虹粗仿宋" w:eastAsia="彩虹粗仿宋" w:hint="eastAsia"/>
          <w:sz w:val="32"/>
          <w:szCs w:val="32"/>
        </w:rPr>
        <w:t>用市场化手段，在深圳开展长租房业务试点，与深圳市“用三年的时间，形成供应主体多元、经营服务规范、租赁关系稳定的住房租赁市场体系”目标完全一致，高度吻合。建行发挥自身</w:t>
      </w:r>
      <w:r>
        <w:rPr>
          <w:rFonts w:ascii="彩虹粗仿宋" w:eastAsia="彩虹粗仿宋" w:hint="eastAsia"/>
          <w:sz w:val="32"/>
          <w:szCs w:val="32"/>
        </w:rPr>
        <w:t>资金、产品和</w:t>
      </w:r>
      <w:r>
        <w:rPr>
          <w:rFonts w:ascii="彩虹粗仿宋" w:eastAsia="彩虹粗仿宋" w:hint="eastAsia"/>
          <w:sz w:val="32"/>
          <w:szCs w:val="32"/>
        </w:rPr>
        <w:t>品牌优势和技术优势，在各银行机构中率先行动，助</w:t>
      </w:r>
      <w:r>
        <w:rPr>
          <w:rFonts w:ascii="彩虹粗仿宋" w:eastAsia="彩虹粗仿宋" w:hint="eastAsia"/>
          <w:sz w:val="32"/>
          <w:szCs w:val="32"/>
        </w:rPr>
        <w:lastRenderedPageBreak/>
        <w:t>力深圳住房租赁安居建设，支持实体经济发展，意义重大，影响深远，将为深圳住房租赁市场健康发展起到重要示范和引领作用。</w:t>
      </w:r>
    </w:p>
    <w:p w:rsidR="00580DA1" w:rsidRDefault="00580DA1">
      <w:pPr>
        <w:spacing w:line="560" w:lineRule="exact"/>
        <w:ind w:firstLineChars="200" w:firstLine="643"/>
        <w:jc w:val="center"/>
        <w:rPr>
          <w:rFonts w:ascii="彩虹粗仿宋" w:eastAsia="彩虹粗仿宋"/>
          <w:b/>
          <w:color w:val="000000"/>
          <w:sz w:val="32"/>
          <w:szCs w:val="32"/>
        </w:rPr>
      </w:pPr>
    </w:p>
    <w:p w:rsidR="00580DA1" w:rsidRDefault="00E23808">
      <w:pPr>
        <w:spacing w:line="560" w:lineRule="exact"/>
        <w:ind w:firstLineChars="200" w:firstLine="643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color w:val="000000"/>
          <w:sz w:val="32"/>
          <w:szCs w:val="32"/>
        </w:rPr>
        <w:t>“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CCB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建融家园”长租房问世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 xml:space="preserve"> 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提供高品质租住选择</w:t>
      </w:r>
    </w:p>
    <w:p w:rsidR="00580DA1" w:rsidRDefault="00E23808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  <w:lang w:val="zh-TW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在当天的仪式上，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建行参与投资的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2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家住房租赁服务公司——由建信信托控股的建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信住房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服务（深圳）有限公司（以下简称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“建信住房”）及建行与深圳市</w:t>
      </w:r>
      <w:r>
        <w:rPr>
          <w:rFonts w:ascii="彩虹粗仿宋" w:eastAsia="彩虹粗仿宋" w:hint="eastAsia"/>
          <w:color w:val="000000"/>
          <w:sz w:val="32"/>
          <w:szCs w:val="32"/>
        </w:rPr>
        <w:t>人才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安居集团合资的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安居建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信租赁服务有限公司正式揭牌。</w:t>
      </w:r>
    </w:p>
    <w:p w:rsidR="00580DA1" w:rsidRDefault="00E23808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  <w:lang w:val="zh-TW"/>
        </w:rPr>
      </w:pP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建信住房（深圳）立足深圳，与房地产企业联手，宣布向比亚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迪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等企业推出首批“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CCB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建融家园”长租房房源。“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CCB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建融家园”是建行从鼓励发展共享经济、提升社会资源使用效率的角度出发，致力于有效推进长租房市场建设和住房供给侧改革，联合有实力的开发商共同打造的品牌长租社区。“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CCB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建融家园”由建信住房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（深圳）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负责租赁专业化管理、批量小区品牌化管理，并保证房源稳定长租，努力向深圳住房租赁市场传递“长租即长住，长住即安家”的住房理念，使百姓“安心、安家、安生活”。</w:t>
      </w:r>
    </w:p>
    <w:p w:rsidR="00580DA1" w:rsidRDefault="00E23808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  <w:lang w:val="zh-TW"/>
        </w:rPr>
      </w:pP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本次首批推出的包括“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CCB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建融家园”在内的长租房源共计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5481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套，包括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碧</w:t>
      </w:r>
      <w:proofErr w:type="gramStart"/>
      <w:r>
        <w:rPr>
          <w:rFonts w:ascii="彩虹粗仿宋" w:eastAsia="彩虹粗仿宋" w:hint="eastAsia"/>
          <w:bCs/>
          <w:color w:val="000000"/>
          <w:sz w:val="32"/>
          <w:szCs w:val="32"/>
        </w:rPr>
        <w:t>桂园</w:t>
      </w:r>
      <w:proofErr w:type="gramEnd"/>
      <w:r>
        <w:rPr>
          <w:rFonts w:ascii="彩虹粗仿宋" w:eastAsia="彩虹粗仿宋" w:hint="eastAsia"/>
          <w:bCs/>
          <w:color w:val="000000"/>
          <w:sz w:val="32"/>
          <w:szCs w:val="32"/>
        </w:rPr>
        <w:t>、星河地产等有实力的房地产企业开发的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6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个优质住宅小区，其中大部分是由售转租的全新房源，主要面向具有稳定居住需求的人群，提供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多层次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的居住选择。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据统计，截至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10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月份，已有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70</w:t>
      </w:r>
      <w:r>
        <w:rPr>
          <w:rFonts w:ascii="彩虹粗仿宋" w:eastAsia="彩虹粗仿宋" w:hint="eastAsia"/>
          <w:color w:val="000000"/>
          <w:sz w:val="32"/>
          <w:szCs w:val="32"/>
          <w:lang w:val="zh-TW"/>
        </w:rPr>
        <w:t>多家科技型企业向建行提出承租意向。</w:t>
      </w:r>
    </w:p>
    <w:p w:rsidR="00580DA1" w:rsidRPr="006E37A3" w:rsidRDefault="00E23808" w:rsidP="006E37A3">
      <w:pPr>
        <w:spacing w:line="560" w:lineRule="exact"/>
        <w:ind w:firstLineChars="200" w:firstLine="640"/>
      </w:pPr>
      <w:r>
        <w:rPr>
          <w:rFonts w:ascii="彩虹粗仿宋" w:eastAsia="彩虹粗仿宋" w:hint="eastAsia"/>
          <w:sz w:val="32"/>
          <w:szCs w:val="32"/>
          <w:lang w:val="zh-TW"/>
        </w:rPr>
        <w:lastRenderedPageBreak/>
        <w:t>合作房地产企业代表</w:t>
      </w:r>
      <w:r>
        <w:rPr>
          <w:rFonts w:ascii="彩虹粗仿宋" w:eastAsia="彩虹粗仿宋" w:hint="eastAsia"/>
          <w:sz w:val="32"/>
          <w:szCs w:val="32"/>
          <w:lang w:eastAsia="zh-TW"/>
        </w:rPr>
        <w:t>万科集团董事会主席</w:t>
      </w:r>
      <w:r>
        <w:rPr>
          <w:rFonts w:ascii="彩虹粗仿宋" w:eastAsia="彩虹粗仿宋" w:hint="eastAsia"/>
          <w:sz w:val="32"/>
          <w:szCs w:val="32"/>
        </w:rPr>
        <w:t>、</w:t>
      </w:r>
      <w:proofErr w:type="gramStart"/>
      <w:r>
        <w:rPr>
          <w:rFonts w:ascii="彩虹粗仿宋" w:eastAsia="彩虹粗仿宋" w:hint="eastAsia"/>
          <w:sz w:val="32"/>
          <w:szCs w:val="32"/>
        </w:rPr>
        <w:t>首席执行官</w:t>
      </w:r>
      <w:r>
        <w:rPr>
          <w:rFonts w:ascii="彩虹粗仿宋" w:eastAsia="彩虹粗仿宋" w:hint="eastAsia"/>
          <w:sz w:val="32"/>
          <w:szCs w:val="32"/>
          <w:lang w:eastAsia="zh-TW"/>
        </w:rPr>
        <w:t>郁亮</w:t>
      </w:r>
      <w:r>
        <w:rPr>
          <w:rFonts w:ascii="彩虹粗仿宋" w:eastAsia="彩虹粗仿宋" w:hint="eastAsia"/>
          <w:sz w:val="32"/>
          <w:szCs w:val="32"/>
        </w:rPr>
        <w:t>表示</w:t>
      </w:r>
      <w:proofErr w:type="gramEnd"/>
      <w:r>
        <w:rPr>
          <w:rFonts w:ascii="彩虹粗仿宋" w:eastAsia="彩虹粗仿宋" w:hint="eastAsia"/>
          <w:sz w:val="32"/>
          <w:szCs w:val="32"/>
        </w:rPr>
        <w:t>，此次与建行的深度</w:t>
      </w:r>
      <w:r>
        <w:rPr>
          <w:rFonts w:ascii="彩虹粗仿宋" w:eastAsia="彩虹粗仿宋" w:hint="eastAsia"/>
          <w:sz w:val="32"/>
          <w:szCs w:val="32"/>
        </w:rPr>
        <w:t>合作，致力于共同为有梦想的年轻人服务，希望不仅能通过开发房源，也通过长租房源为更多城市居民解决居住问题，为改善深圳人才住房供给结构、发展深圳人才安居事业做出贡献。用房承租企业</w:t>
      </w:r>
      <w:proofErr w:type="gramStart"/>
      <w:r>
        <w:rPr>
          <w:rFonts w:ascii="彩虹粗仿宋" w:eastAsia="彩虹粗仿宋" w:hint="eastAsia"/>
          <w:sz w:val="32"/>
          <w:szCs w:val="32"/>
        </w:rPr>
        <w:t>研祥</w:t>
      </w:r>
      <w:proofErr w:type="gramEnd"/>
      <w:r>
        <w:rPr>
          <w:rFonts w:ascii="彩虹粗仿宋" w:eastAsia="彩虹粗仿宋" w:hint="eastAsia"/>
          <w:sz w:val="32"/>
          <w:szCs w:val="32"/>
        </w:rPr>
        <w:t>智能董事长陈志列表示，建行提供的“</w:t>
      </w:r>
      <w:r>
        <w:rPr>
          <w:rFonts w:ascii="彩虹粗仿宋" w:eastAsia="彩虹粗仿宋" w:hint="eastAsia"/>
          <w:sz w:val="32"/>
          <w:szCs w:val="32"/>
        </w:rPr>
        <w:t>CCB</w:t>
      </w:r>
      <w:r>
        <w:rPr>
          <w:rFonts w:ascii="彩虹粗仿宋" w:eastAsia="彩虹粗仿宋" w:hint="eastAsia"/>
          <w:sz w:val="32"/>
          <w:szCs w:val="32"/>
        </w:rPr>
        <w:t>建融家园”长租房，切中、缓解了深圳高新企业人才引进、人才安居的痛点，企业和员工是真正的受益者。深圳市人才安居集团董事长贾保安</w:t>
      </w:r>
      <w:r>
        <w:rPr>
          <w:rFonts w:ascii="彩虹粗仿宋" w:eastAsia="彩虹粗仿宋" w:hint="eastAsia"/>
          <w:sz w:val="32"/>
          <w:szCs w:val="32"/>
        </w:rPr>
        <w:t>认为，此次合作为</w:t>
      </w:r>
      <w:r>
        <w:rPr>
          <w:rFonts w:ascii="彩虹粗仿宋" w:eastAsia="彩虹粗仿宋" w:hint="eastAsia"/>
          <w:sz w:val="32"/>
          <w:szCs w:val="32"/>
        </w:rPr>
        <w:t>人才安居集团和大型企业</w:t>
      </w:r>
      <w:r>
        <w:rPr>
          <w:rFonts w:ascii="彩虹粗仿宋" w:eastAsia="彩虹粗仿宋" w:hint="eastAsia"/>
          <w:sz w:val="32"/>
          <w:szCs w:val="32"/>
        </w:rPr>
        <w:t>提供</w:t>
      </w:r>
      <w:r>
        <w:rPr>
          <w:rFonts w:ascii="彩虹粗仿宋" w:eastAsia="彩虹粗仿宋" w:hint="eastAsia"/>
          <w:sz w:val="32"/>
          <w:szCs w:val="32"/>
        </w:rPr>
        <w:t>长租用房，</w:t>
      </w:r>
      <w:r>
        <w:rPr>
          <w:rFonts w:ascii="彩虹粗仿宋" w:eastAsia="彩虹粗仿宋" w:hint="eastAsia"/>
          <w:sz w:val="32"/>
          <w:szCs w:val="32"/>
        </w:rPr>
        <w:t>必将</w:t>
      </w:r>
      <w:r>
        <w:rPr>
          <w:rFonts w:ascii="彩虹粗仿宋" w:eastAsia="彩虹粗仿宋" w:hint="eastAsia"/>
          <w:sz w:val="32"/>
          <w:szCs w:val="32"/>
        </w:rPr>
        <w:t>为深圳人才安居事业</w:t>
      </w:r>
      <w:r>
        <w:rPr>
          <w:rFonts w:ascii="彩虹粗仿宋" w:eastAsia="彩虹粗仿宋" w:hint="eastAsia"/>
          <w:sz w:val="32"/>
          <w:szCs w:val="32"/>
        </w:rPr>
        <w:t>和经济社会发展起到重要推动作用</w:t>
      </w:r>
      <w:r>
        <w:rPr>
          <w:rFonts w:ascii="彩虹粗仿宋" w:eastAsia="彩虹粗仿宋" w:hint="eastAsia"/>
          <w:sz w:val="32"/>
          <w:szCs w:val="32"/>
        </w:rPr>
        <w:t>。</w:t>
      </w:r>
      <w:bookmarkStart w:id="2" w:name="_GoBack"/>
      <w:bookmarkEnd w:id="2"/>
    </w:p>
    <w:p w:rsidR="00580DA1" w:rsidRDefault="00580DA1">
      <w:pPr>
        <w:adjustRightInd w:val="0"/>
        <w:snapToGrid w:val="0"/>
        <w:spacing w:line="560" w:lineRule="exact"/>
        <w:ind w:firstLineChars="200" w:firstLine="643"/>
        <w:jc w:val="center"/>
        <w:rPr>
          <w:rFonts w:ascii="彩虹粗仿宋" w:eastAsia="彩虹粗仿宋"/>
          <w:b/>
          <w:bCs/>
          <w:color w:val="000000"/>
          <w:sz w:val="32"/>
          <w:szCs w:val="32"/>
        </w:rPr>
      </w:pPr>
    </w:p>
    <w:p w:rsidR="00580DA1" w:rsidRDefault="00E23808">
      <w:pPr>
        <w:adjustRightInd w:val="0"/>
        <w:snapToGrid w:val="0"/>
        <w:spacing w:line="560" w:lineRule="exact"/>
        <w:ind w:firstLineChars="200" w:firstLine="643"/>
        <w:jc w:val="center"/>
        <w:rPr>
          <w:rFonts w:ascii="彩虹粗仿宋" w:eastAsia="彩虹粗仿宋"/>
          <w:b/>
          <w:bCs/>
          <w:color w:val="000000"/>
          <w:sz w:val="32"/>
          <w:szCs w:val="32"/>
        </w:rPr>
      </w:pPr>
      <w:r>
        <w:rPr>
          <w:rFonts w:ascii="彩虹粗仿宋" w:eastAsia="彩虹粗仿宋" w:hint="eastAsia"/>
          <w:b/>
          <w:bCs/>
          <w:color w:val="000000"/>
          <w:sz w:val="32"/>
          <w:szCs w:val="32"/>
        </w:rPr>
        <w:t>传承住房服务品牌基因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彩虹粗仿宋" w:eastAsia="彩虹粗仿宋" w:hint="eastAsia"/>
          <w:b/>
          <w:bCs/>
          <w:color w:val="000000"/>
          <w:sz w:val="32"/>
          <w:szCs w:val="32"/>
        </w:rPr>
        <w:t>倡导租住安居新理念</w:t>
      </w:r>
    </w:p>
    <w:p w:rsidR="00580DA1" w:rsidRDefault="00E2380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bCs/>
          <w:color w:val="000000"/>
          <w:sz w:val="32"/>
          <w:szCs w:val="32"/>
        </w:rPr>
      </w:pPr>
      <w:r>
        <w:rPr>
          <w:rFonts w:ascii="彩虹粗仿宋" w:eastAsia="彩虹粗仿宋" w:hint="eastAsia"/>
          <w:bCs/>
          <w:color w:val="000000"/>
          <w:sz w:val="32"/>
          <w:szCs w:val="32"/>
        </w:rPr>
        <w:t>为切实支持深圳市住房租赁市场，满足住房租赁金融需求，建行深圳分行还于当天发布了个人住房租赁贷款“按居贷”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，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对</w:t>
      </w:r>
      <w:r>
        <w:rPr>
          <w:rFonts w:ascii="彩虹粗仿宋" w:eastAsia="彩虹粗仿宋" w:hint="eastAsia"/>
          <w:snapToGrid w:val="0"/>
          <w:color w:val="000000"/>
          <w:kern w:val="0"/>
          <w:sz w:val="32"/>
          <w:szCs w:val="32"/>
        </w:rPr>
        <w:t>符合条件、有长租需求的个人发放，</w:t>
      </w:r>
      <w:r>
        <w:rPr>
          <w:rFonts w:ascii="彩虹粗仿宋" w:eastAsia="彩虹粗仿宋" w:hint="eastAsia"/>
          <w:color w:val="000000"/>
          <w:spacing w:val="-6"/>
          <w:sz w:val="32"/>
          <w:szCs w:val="32"/>
        </w:rPr>
        <w:t>旨在培育和发展长租市场，</w:t>
      </w:r>
      <w:r>
        <w:rPr>
          <w:rFonts w:ascii="彩虹粗仿宋" w:eastAsia="彩虹粗仿宋" w:hAnsi="宋体" w:hint="eastAsia"/>
          <w:bCs/>
          <w:snapToGrid w:val="0"/>
          <w:color w:val="000000"/>
          <w:sz w:val="32"/>
          <w:szCs w:val="32"/>
        </w:rPr>
        <w:t>支持个人住房租赁需求，着力打造“要租房，到建行”的住房租赁服务品牌。</w:t>
      </w:r>
      <w:r>
        <w:rPr>
          <w:rFonts w:ascii="彩虹粗仿宋" w:eastAsia="彩虹粗仿宋" w:hAnsi="宋体" w:hint="eastAsia"/>
          <w:bCs/>
          <w:snapToGrid w:val="0"/>
          <w:color w:val="000000"/>
          <w:sz w:val="32"/>
          <w:szCs w:val="32"/>
        </w:rPr>
        <w:t>据悉，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1985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年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4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月，建行在深圳发放了全国首笔个人住房按揭贷款，“要买房，到建行”家喻户晓，住房服务成为建行的金字招牌，也融入了建行的品牌基因。</w:t>
      </w:r>
    </w:p>
    <w:p w:rsidR="00580DA1" w:rsidRDefault="00E23808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>
        <w:rPr>
          <w:rFonts w:ascii="彩虹粗仿宋" w:eastAsia="彩虹粗仿宋" w:hint="eastAsia"/>
          <w:color w:val="000000"/>
          <w:sz w:val="32"/>
          <w:szCs w:val="32"/>
        </w:rPr>
        <w:t>建行深圳分行从供给侧入手，通过与房地产企业</w:t>
      </w:r>
      <w:r>
        <w:rPr>
          <w:rFonts w:ascii="彩虹粗仿宋" w:eastAsia="彩虹粗仿宋" w:hint="eastAsia"/>
          <w:color w:val="000000"/>
          <w:sz w:val="32"/>
          <w:szCs w:val="32"/>
        </w:rPr>
        <w:t>合作</w:t>
      </w:r>
      <w:r>
        <w:rPr>
          <w:rFonts w:ascii="彩虹粗仿宋" w:eastAsia="彩虹粗仿宋" w:hint="eastAsia"/>
          <w:color w:val="000000"/>
          <w:sz w:val="32"/>
          <w:szCs w:val="32"/>
        </w:rPr>
        <w:t>，</w:t>
      </w:r>
      <w:r>
        <w:rPr>
          <w:rFonts w:ascii="彩虹粗仿宋" w:eastAsia="彩虹粗仿宋" w:hint="eastAsia"/>
          <w:color w:val="000000"/>
          <w:sz w:val="32"/>
          <w:szCs w:val="32"/>
        </w:rPr>
        <w:t>探索丰富住房租赁市场</w:t>
      </w:r>
      <w:r>
        <w:rPr>
          <w:rFonts w:ascii="彩虹粗仿宋" w:eastAsia="彩虹粗仿宋" w:hint="eastAsia"/>
          <w:color w:val="000000"/>
          <w:sz w:val="32"/>
          <w:szCs w:val="32"/>
        </w:rPr>
        <w:t>供给主体</w:t>
      </w:r>
      <w:r>
        <w:rPr>
          <w:rFonts w:ascii="彩虹粗仿宋" w:eastAsia="彩虹粗仿宋" w:hint="eastAsia"/>
          <w:color w:val="000000"/>
          <w:sz w:val="32"/>
          <w:szCs w:val="32"/>
        </w:rPr>
        <w:t>，提供针对不同需求的多层次住房产品</w:t>
      </w:r>
      <w:r>
        <w:rPr>
          <w:rFonts w:ascii="彩虹粗仿宋" w:eastAsia="彩虹粗仿宋" w:hint="eastAsia"/>
          <w:color w:val="000000"/>
          <w:sz w:val="32"/>
          <w:szCs w:val="32"/>
        </w:rPr>
        <w:t>，推动市场批量</w:t>
      </w:r>
      <w:r>
        <w:rPr>
          <w:rFonts w:ascii="彩虹粗仿宋" w:eastAsia="彩虹粗仿宋" w:hint="eastAsia"/>
          <w:color w:val="000000"/>
          <w:sz w:val="32"/>
          <w:szCs w:val="32"/>
        </w:rPr>
        <w:t>待</w:t>
      </w:r>
      <w:r>
        <w:rPr>
          <w:rFonts w:ascii="彩虹粗仿宋" w:eastAsia="彩虹粗仿宋" w:hint="eastAsia"/>
          <w:color w:val="000000"/>
          <w:sz w:val="32"/>
          <w:szCs w:val="32"/>
        </w:rPr>
        <w:t>售房源“由售转租”和社会零</w:t>
      </w:r>
      <w:r>
        <w:rPr>
          <w:rFonts w:ascii="彩虹粗仿宋" w:eastAsia="彩虹粗仿宋" w:hint="eastAsia"/>
          <w:color w:val="000000"/>
          <w:sz w:val="32"/>
          <w:szCs w:val="32"/>
        </w:rPr>
        <w:lastRenderedPageBreak/>
        <w:t>散房源“由短变长”，着力推出“要租房，到建行”的服务品牌，面向租房客户适时推出租房贷款“按居贷”业务，</w:t>
      </w:r>
      <w:r>
        <w:rPr>
          <w:rFonts w:ascii="彩虹粗仿宋" w:eastAsia="彩虹粗仿宋" w:hint="eastAsia"/>
          <w:color w:val="000000"/>
          <w:sz w:val="32"/>
          <w:szCs w:val="32"/>
        </w:rPr>
        <w:t>鼓</w:t>
      </w:r>
      <w:proofErr w:type="gramStart"/>
      <w:r>
        <w:rPr>
          <w:rFonts w:ascii="彩虹粗仿宋" w:eastAsia="彩虹粗仿宋" w:hint="eastAsia"/>
          <w:color w:val="000000"/>
          <w:sz w:val="32"/>
          <w:szCs w:val="32"/>
        </w:rPr>
        <w:t>励</w:t>
      </w:r>
      <w:proofErr w:type="gramEnd"/>
      <w:r>
        <w:rPr>
          <w:rFonts w:ascii="彩虹粗仿宋" w:eastAsia="彩虹粗仿宋" w:hint="eastAsia"/>
          <w:color w:val="000000"/>
          <w:sz w:val="32"/>
          <w:szCs w:val="32"/>
        </w:rPr>
        <w:t>通过银行信用</w:t>
      </w:r>
      <w:r>
        <w:rPr>
          <w:rFonts w:ascii="彩虹粗仿宋" w:eastAsia="彩虹粗仿宋" w:hint="eastAsia"/>
          <w:color w:val="000000"/>
          <w:sz w:val="32"/>
          <w:szCs w:val="32"/>
        </w:rPr>
        <w:t>稳定租赁关系，为市场增信</w:t>
      </w:r>
      <w:r>
        <w:rPr>
          <w:rFonts w:ascii="彩虹粗仿宋" w:eastAsia="彩虹粗仿宋" w:hint="eastAsia"/>
          <w:color w:val="000000"/>
          <w:sz w:val="32"/>
          <w:szCs w:val="32"/>
        </w:rPr>
        <w:t>，向社会积极传导“房子是用来住的、租挺好”这一住房新观念，以不断丰富的住房租赁产品和</w:t>
      </w:r>
      <w:r>
        <w:rPr>
          <w:rFonts w:ascii="彩虹粗仿宋" w:eastAsia="彩虹粗仿宋" w:hint="eastAsia"/>
          <w:color w:val="000000"/>
          <w:sz w:val="32"/>
          <w:szCs w:val="32"/>
        </w:rPr>
        <w:t>优质的金融</w:t>
      </w:r>
      <w:r>
        <w:rPr>
          <w:rFonts w:ascii="彩虹粗仿宋" w:eastAsia="彩虹粗仿宋" w:hint="eastAsia"/>
          <w:color w:val="000000"/>
          <w:sz w:val="32"/>
          <w:szCs w:val="32"/>
        </w:rPr>
        <w:t>服务，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助力深圳住房租赁市场开启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新</w:t>
      </w:r>
      <w:r>
        <w:rPr>
          <w:rFonts w:ascii="彩虹粗仿宋" w:eastAsia="彩虹粗仿宋" w:hint="eastAsia"/>
          <w:bCs/>
          <w:color w:val="000000"/>
          <w:sz w:val="32"/>
          <w:szCs w:val="32"/>
        </w:rPr>
        <w:t>的篇章。</w:t>
      </w:r>
    </w:p>
    <w:p w:rsidR="00580DA1" w:rsidRDefault="00580DA1">
      <w:pPr>
        <w:adjustRightInd w:val="0"/>
        <w:snapToGrid w:val="0"/>
        <w:spacing w:line="560" w:lineRule="exact"/>
        <w:ind w:firstLineChars="200" w:firstLine="640"/>
        <w:rPr>
          <w:rFonts w:ascii="彩虹粗仿宋" w:eastAsia="彩虹粗仿宋"/>
          <w:bCs/>
          <w:color w:val="000000"/>
          <w:sz w:val="32"/>
          <w:szCs w:val="32"/>
        </w:rPr>
      </w:pPr>
    </w:p>
    <w:sectPr w:rsidR="00580DA1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808" w:rsidRDefault="00E23808">
      <w:r>
        <w:separator/>
      </w:r>
    </w:p>
  </w:endnote>
  <w:endnote w:type="continuationSeparator" w:id="0">
    <w:p w:rsidR="00E23808" w:rsidRDefault="00E2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A1" w:rsidRDefault="00E23808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E37A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E37A3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580DA1" w:rsidRDefault="00580DA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808" w:rsidRDefault="00E23808">
      <w:r>
        <w:separator/>
      </w:r>
    </w:p>
  </w:footnote>
  <w:footnote w:type="continuationSeparator" w:id="0">
    <w:p w:rsidR="00E23808" w:rsidRDefault="00E23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D29"/>
    <w:rsid w:val="000B48F7"/>
    <w:rsid w:val="000D7E00"/>
    <w:rsid w:val="00172A27"/>
    <w:rsid w:val="001B62E2"/>
    <w:rsid w:val="00213CA6"/>
    <w:rsid w:val="00272331"/>
    <w:rsid w:val="002F34F8"/>
    <w:rsid w:val="002F601D"/>
    <w:rsid w:val="00334300"/>
    <w:rsid w:val="003720D5"/>
    <w:rsid w:val="003D4623"/>
    <w:rsid w:val="003E4181"/>
    <w:rsid w:val="0041397A"/>
    <w:rsid w:val="00413F96"/>
    <w:rsid w:val="004236B3"/>
    <w:rsid w:val="00427791"/>
    <w:rsid w:val="00450553"/>
    <w:rsid w:val="00457B39"/>
    <w:rsid w:val="004A2FCF"/>
    <w:rsid w:val="00580DA1"/>
    <w:rsid w:val="005943F5"/>
    <w:rsid w:val="005D4252"/>
    <w:rsid w:val="005F7AD7"/>
    <w:rsid w:val="00614AEF"/>
    <w:rsid w:val="00637A75"/>
    <w:rsid w:val="00641CD0"/>
    <w:rsid w:val="00653EB1"/>
    <w:rsid w:val="00686EEE"/>
    <w:rsid w:val="006C2589"/>
    <w:rsid w:val="006C3714"/>
    <w:rsid w:val="006D0FD0"/>
    <w:rsid w:val="006E37A3"/>
    <w:rsid w:val="00753D51"/>
    <w:rsid w:val="007725AB"/>
    <w:rsid w:val="00797AD0"/>
    <w:rsid w:val="007A3791"/>
    <w:rsid w:val="008110AB"/>
    <w:rsid w:val="00831D28"/>
    <w:rsid w:val="008D559C"/>
    <w:rsid w:val="008E1EC6"/>
    <w:rsid w:val="008E434F"/>
    <w:rsid w:val="008F76BE"/>
    <w:rsid w:val="009157B9"/>
    <w:rsid w:val="00922D0B"/>
    <w:rsid w:val="009354D7"/>
    <w:rsid w:val="00942693"/>
    <w:rsid w:val="00946A88"/>
    <w:rsid w:val="00985902"/>
    <w:rsid w:val="00986C14"/>
    <w:rsid w:val="00A15052"/>
    <w:rsid w:val="00A73329"/>
    <w:rsid w:val="00A849D2"/>
    <w:rsid w:val="00AE0440"/>
    <w:rsid w:val="00AE184A"/>
    <w:rsid w:val="00B3032D"/>
    <w:rsid w:val="00B50F46"/>
    <w:rsid w:val="00BD7197"/>
    <w:rsid w:val="00BE71CC"/>
    <w:rsid w:val="00C01CCB"/>
    <w:rsid w:val="00C11A82"/>
    <w:rsid w:val="00C11A98"/>
    <w:rsid w:val="00C16852"/>
    <w:rsid w:val="00C75E22"/>
    <w:rsid w:val="00CC563D"/>
    <w:rsid w:val="00D125C9"/>
    <w:rsid w:val="00D417CB"/>
    <w:rsid w:val="00D4392A"/>
    <w:rsid w:val="00D50E16"/>
    <w:rsid w:val="00D522C0"/>
    <w:rsid w:val="00D54231"/>
    <w:rsid w:val="00D879F0"/>
    <w:rsid w:val="00DE4633"/>
    <w:rsid w:val="00E04E82"/>
    <w:rsid w:val="00E23808"/>
    <w:rsid w:val="00E41BB8"/>
    <w:rsid w:val="00E544FA"/>
    <w:rsid w:val="00E940DF"/>
    <w:rsid w:val="00F03343"/>
    <w:rsid w:val="00F51BB5"/>
    <w:rsid w:val="00FC17A2"/>
    <w:rsid w:val="00FD1BEE"/>
    <w:rsid w:val="00FD463E"/>
    <w:rsid w:val="0AE227A0"/>
    <w:rsid w:val="10E61B71"/>
    <w:rsid w:val="152050D7"/>
    <w:rsid w:val="315F27AE"/>
    <w:rsid w:val="3FBF783E"/>
    <w:rsid w:val="4BC41647"/>
    <w:rsid w:val="5D4D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批注引用1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</w:style>
  <w:style w:type="character" w:customStyle="1" w:styleId="Char0">
    <w:name w:val="批注框文本 Char"/>
    <w:link w:val="a4"/>
    <w:qFormat/>
    <w:rPr>
      <w:sz w:val="18"/>
      <w:szCs w:val="18"/>
    </w:rPr>
  </w:style>
  <w:style w:type="character" w:customStyle="1" w:styleId="Char2">
    <w:name w:val="页眉 Char"/>
    <w:link w:val="a6"/>
    <w:qFormat/>
    <w:rPr>
      <w:sz w:val="18"/>
      <w:szCs w:val="18"/>
    </w:rPr>
  </w:style>
  <w:style w:type="character" w:customStyle="1" w:styleId="Char1">
    <w:name w:val="页脚 Char"/>
    <w:link w:val="a5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">
    <w:name w:val="批注引用1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</w:style>
  <w:style w:type="character" w:customStyle="1" w:styleId="Char0">
    <w:name w:val="批注框文本 Char"/>
    <w:link w:val="a4"/>
    <w:qFormat/>
    <w:rPr>
      <w:sz w:val="18"/>
      <w:szCs w:val="18"/>
    </w:rPr>
  </w:style>
  <w:style w:type="character" w:customStyle="1" w:styleId="Char2">
    <w:name w:val="页眉 Char"/>
    <w:link w:val="a6"/>
    <w:qFormat/>
    <w:rPr>
      <w:sz w:val="18"/>
      <w:szCs w:val="18"/>
    </w:rPr>
  </w:style>
  <w:style w:type="character" w:customStyle="1" w:styleId="Char1">
    <w:name w:val="页脚 Char"/>
    <w:link w:val="a5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04D21-261C-43C7-868E-22810630A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张天</dc:title>
  <dc:creator>秦明聪</dc:creator>
  <cp:lastModifiedBy>杨燕</cp:lastModifiedBy>
  <cp:revision>7</cp:revision>
  <cp:lastPrinted>2017-11-02T13:30:00Z</cp:lastPrinted>
  <dcterms:created xsi:type="dcterms:W3CDTF">2017-11-03T02:08:00Z</dcterms:created>
  <dcterms:modified xsi:type="dcterms:W3CDTF">2017-11-03T05:21:00Z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