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52D" w:rsidRDefault="002E6503">
      <w:pPr>
        <w:spacing w:line="520" w:lineRule="exact"/>
        <w:jc w:val="center"/>
        <w:rPr>
          <w:rFonts w:ascii="彩虹小标宋" w:eastAsia="彩虹小标宋"/>
          <w:b/>
          <w:sz w:val="44"/>
          <w:szCs w:val="44"/>
        </w:rPr>
      </w:pPr>
      <w:r>
        <w:rPr>
          <w:rFonts w:ascii="彩虹小标宋" w:eastAsia="彩虹小标宋" w:hint="eastAsia"/>
          <w:b/>
          <w:sz w:val="44"/>
          <w:szCs w:val="44"/>
        </w:rPr>
        <w:t>建设银行携</w:t>
      </w:r>
      <w:r>
        <w:rPr>
          <w:rFonts w:ascii="彩虹小标宋" w:eastAsia="彩虹小标宋" w:hint="eastAsia"/>
          <w:b/>
          <w:sz w:val="44"/>
          <w:szCs w:val="44"/>
        </w:rPr>
        <w:t>50</w:t>
      </w:r>
      <w:r>
        <w:rPr>
          <w:rFonts w:ascii="彩虹小标宋" w:eastAsia="彩虹小标宋" w:hint="eastAsia"/>
          <w:b/>
          <w:sz w:val="44"/>
          <w:szCs w:val="44"/>
        </w:rPr>
        <w:t>余项金融科技成果亮相第二届数字中国建设峰会</w:t>
      </w:r>
    </w:p>
    <w:p w:rsidR="00CC052D" w:rsidRDefault="00CC052D">
      <w:pPr>
        <w:spacing w:line="520" w:lineRule="exact"/>
        <w:ind w:firstLineChars="200" w:firstLine="640"/>
        <w:rPr>
          <w:rFonts w:ascii="彩虹粗仿宋" w:eastAsia="彩虹粗仿宋"/>
          <w:sz w:val="32"/>
          <w:szCs w:val="32"/>
        </w:rPr>
      </w:pPr>
    </w:p>
    <w:p w:rsidR="00F77E24" w:rsidRDefault="002E6503">
      <w:pPr>
        <w:spacing w:line="520" w:lineRule="exact"/>
        <w:ind w:firstLineChars="200" w:firstLine="640"/>
        <w:rPr>
          <w:rFonts w:ascii="彩虹粗仿宋" w:eastAsia="彩虹粗仿宋" w:hint="eastAsia"/>
          <w:sz w:val="32"/>
          <w:szCs w:val="32"/>
        </w:rPr>
      </w:pPr>
      <w:r>
        <w:rPr>
          <w:rFonts w:ascii="彩虹粗仿宋" w:eastAsia="彩虹粗仿宋" w:hint="eastAsia"/>
          <w:sz w:val="32"/>
          <w:szCs w:val="32"/>
        </w:rPr>
        <w:t>第二届数字中国建设峰会将于</w:t>
      </w:r>
      <w:r>
        <w:rPr>
          <w:rFonts w:ascii="彩虹粗仿宋" w:eastAsia="彩虹粗仿宋" w:hint="eastAsia"/>
          <w:sz w:val="32"/>
          <w:szCs w:val="32"/>
        </w:rPr>
        <w:t>5</w:t>
      </w:r>
      <w:r>
        <w:rPr>
          <w:rFonts w:ascii="彩虹粗仿宋" w:eastAsia="彩虹粗仿宋" w:hint="eastAsia"/>
          <w:sz w:val="32"/>
          <w:szCs w:val="32"/>
        </w:rPr>
        <w:t>月</w:t>
      </w:r>
      <w:r>
        <w:rPr>
          <w:rFonts w:ascii="彩虹粗仿宋" w:eastAsia="彩虹粗仿宋" w:hint="eastAsia"/>
          <w:sz w:val="32"/>
          <w:szCs w:val="32"/>
        </w:rPr>
        <w:t>6</w:t>
      </w:r>
      <w:r>
        <w:rPr>
          <w:rFonts w:ascii="彩虹粗仿宋" w:eastAsia="彩虹粗仿宋" w:hint="eastAsia"/>
          <w:sz w:val="32"/>
          <w:szCs w:val="32"/>
        </w:rPr>
        <w:t>日至</w:t>
      </w:r>
      <w:r>
        <w:rPr>
          <w:rFonts w:ascii="彩虹粗仿宋" w:eastAsia="彩虹粗仿宋" w:hint="eastAsia"/>
          <w:sz w:val="32"/>
          <w:szCs w:val="32"/>
        </w:rPr>
        <w:t>8</w:t>
      </w:r>
      <w:r>
        <w:rPr>
          <w:rFonts w:ascii="彩虹粗仿宋" w:eastAsia="彩虹粗仿宋" w:hint="eastAsia"/>
          <w:sz w:val="32"/>
          <w:szCs w:val="32"/>
        </w:rPr>
        <w:t>日在福州海峡国际会展中心举行，中国建设银行将携</w:t>
      </w:r>
      <w:r>
        <w:rPr>
          <w:rFonts w:ascii="彩虹粗仿宋" w:eastAsia="彩虹粗仿宋" w:hint="eastAsia"/>
          <w:sz w:val="32"/>
          <w:szCs w:val="32"/>
        </w:rPr>
        <w:t>50</w:t>
      </w:r>
      <w:r>
        <w:rPr>
          <w:rFonts w:ascii="彩虹粗仿宋" w:eastAsia="彩虹粗仿宋" w:hint="eastAsia"/>
          <w:sz w:val="32"/>
          <w:szCs w:val="32"/>
        </w:rPr>
        <w:t>余项金融科技成果亮相会展中心</w:t>
      </w:r>
      <w:r>
        <w:rPr>
          <w:rFonts w:ascii="彩虹粗仿宋" w:eastAsia="彩虹粗仿宋" w:hint="eastAsia"/>
          <w:sz w:val="32"/>
          <w:szCs w:val="32"/>
        </w:rPr>
        <w:t>10</w:t>
      </w:r>
      <w:r>
        <w:rPr>
          <w:rFonts w:ascii="彩虹粗仿宋" w:eastAsia="彩虹粗仿宋" w:hint="eastAsia"/>
          <w:sz w:val="32"/>
          <w:szCs w:val="32"/>
        </w:rPr>
        <w:t>号馆</w:t>
      </w:r>
      <w:r>
        <w:rPr>
          <w:rFonts w:ascii="彩虹粗仿宋" w:eastAsia="彩虹粗仿宋" w:hint="eastAsia"/>
          <w:sz w:val="32"/>
          <w:szCs w:val="32"/>
        </w:rPr>
        <w:t>10D15</w:t>
      </w:r>
      <w:r>
        <w:rPr>
          <w:rFonts w:ascii="彩虹粗仿宋" w:eastAsia="彩虹粗仿宋" w:hint="eastAsia"/>
          <w:sz w:val="32"/>
          <w:szCs w:val="32"/>
        </w:rPr>
        <w:t>展区。据悉，建设银行展区以“服务大众安居乐业</w:t>
      </w:r>
      <w:r>
        <w:rPr>
          <w:rFonts w:ascii="彩虹粗仿宋" w:eastAsia="彩虹粗仿宋" w:hint="eastAsia"/>
          <w:sz w:val="32"/>
          <w:szCs w:val="32"/>
        </w:rPr>
        <w:t xml:space="preserve">  </w:t>
      </w:r>
      <w:r>
        <w:rPr>
          <w:rFonts w:ascii="彩虹粗仿宋" w:eastAsia="彩虹粗仿宋" w:hint="eastAsia"/>
          <w:sz w:val="32"/>
          <w:szCs w:val="32"/>
        </w:rPr>
        <w:t>建设现代美好生活”为主题，围绕“智慧运营”“数字普惠”“智能体验”“劳动者港湾”“金融太空舱”五个方面，展现建设银行以金融科技驱动业务发展的实践成果，和以科技为驱动持续创新金融服务手段、提高金融服务效率、拓展金融服务领域的“数字化”竞争力。</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t>在迎宾区，“可爱呆萌”的建设银行</w:t>
      </w:r>
      <w:r>
        <w:rPr>
          <w:rFonts w:ascii="彩虹粗仿宋" w:eastAsia="彩虹粗仿宋" w:hint="eastAsia"/>
          <w:sz w:val="32"/>
          <w:szCs w:val="32"/>
        </w:rPr>
        <w:t>AI</w:t>
      </w:r>
      <w:r>
        <w:rPr>
          <w:rFonts w:ascii="彩虹粗仿宋" w:eastAsia="彩虹粗仿宋" w:hint="eastAsia"/>
          <w:sz w:val="32"/>
          <w:szCs w:val="32"/>
        </w:rPr>
        <w:t>机器人“小龙人”，担任“展厅助理”的角色，</w:t>
      </w:r>
      <w:r>
        <w:rPr>
          <w:rFonts w:ascii="彩虹粗仿宋" w:eastAsia="彩虹粗仿宋" w:hint="eastAsia"/>
          <w:sz w:val="32"/>
          <w:szCs w:val="32"/>
        </w:rPr>
        <w:t>将</w:t>
      </w:r>
      <w:r>
        <w:rPr>
          <w:rFonts w:ascii="彩虹粗仿宋" w:eastAsia="彩虹粗仿宋" w:hint="eastAsia"/>
          <w:sz w:val="32"/>
          <w:szCs w:val="32"/>
        </w:rPr>
        <w:t>为观众提供智能导航和专业讲解，辅助工作人员开展接待引导、业务咨询、互动交流等工作。同时它还可以用生动有趣的语言与客户聊天，并根据对话内容，随时变化表情包，提供科技时代智能化、交互式的新奇体验。</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t>作为建设银行展厅的重头戏，“智慧运营”和“数字普惠”两大展区将展示建设银行运用互联网、大数据、云技术、人工智能等技术，创新推出的各项业务新成果，包括管理者驾驶舱、</w:t>
      </w:r>
      <w:proofErr w:type="gramStart"/>
      <w:r>
        <w:rPr>
          <w:rFonts w:ascii="彩虹粗仿宋" w:eastAsia="彩虹粗仿宋" w:hint="eastAsia"/>
          <w:sz w:val="32"/>
          <w:szCs w:val="32"/>
        </w:rPr>
        <w:t>智能风控平台</w:t>
      </w:r>
      <w:proofErr w:type="gramEnd"/>
      <w:r>
        <w:rPr>
          <w:rFonts w:ascii="彩虹粗仿宋" w:eastAsia="彩虹粗仿宋" w:hint="eastAsia"/>
          <w:sz w:val="32"/>
          <w:szCs w:val="32"/>
        </w:rPr>
        <w:t>、云生产、</w:t>
      </w:r>
      <w:proofErr w:type="gramStart"/>
      <w:r>
        <w:rPr>
          <w:rFonts w:ascii="彩虹粗仿宋" w:eastAsia="彩虹粗仿宋" w:hint="eastAsia"/>
          <w:sz w:val="32"/>
          <w:szCs w:val="32"/>
        </w:rPr>
        <w:t>云客服</w:t>
      </w:r>
      <w:proofErr w:type="gramEnd"/>
      <w:r>
        <w:rPr>
          <w:rFonts w:ascii="彩虹粗仿宋" w:eastAsia="彩虹粗仿宋" w:hint="eastAsia"/>
          <w:sz w:val="32"/>
          <w:szCs w:val="32"/>
        </w:rPr>
        <w:t>、大众直营、</w:t>
      </w:r>
      <w:proofErr w:type="gramStart"/>
      <w:r>
        <w:rPr>
          <w:rFonts w:ascii="彩虹粗仿宋" w:eastAsia="彩虹粗仿宋" w:hint="eastAsia"/>
          <w:sz w:val="32"/>
          <w:szCs w:val="32"/>
        </w:rPr>
        <w:t>建融撮合</w:t>
      </w:r>
      <w:proofErr w:type="gramEnd"/>
      <w:r>
        <w:rPr>
          <w:rFonts w:ascii="彩虹粗仿宋" w:eastAsia="彩虹粗仿宋" w:hint="eastAsia"/>
          <w:sz w:val="32"/>
          <w:szCs w:val="32"/>
        </w:rPr>
        <w:t>、</w:t>
      </w:r>
      <w:proofErr w:type="gramStart"/>
      <w:r>
        <w:rPr>
          <w:rFonts w:ascii="彩虹粗仿宋" w:eastAsia="彩虹粗仿宋" w:hint="eastAsia"/>
          <w:sz w:val="32"/>
          <w:szCs w:val="32"/>
        </w:rPr>
        <w:t>裕农通、惠懂</w:t>
      </w:r>
      <w:proofErr w:type="gramEnd"/>
      <w:r>
        <w:rPr>
          <w:rFonts w:ascii="彩虹粗仿宋" w:eastAsia="彩虹粗仿宋" w:hint="eastAsia"/>
          <w:sz w:val="32"/>
          <w:szCs w:val="32"/>
        </w:rPr>
        <w:t>你、民工惠、数</w:t>
      </w:r>
      <w:r>
        <w:rPr>
          <w:rFonts w:ascii="彩虹粗仿宋" w:eastAsia="彩虹粗仿宋" w:hint="eastAsia"/>
          <w:sz w:val="32"/>
          <w:szCs w:val="32"/>
        </w:rPr>
        <w:t>字校园等项目</w:t>
      </w:r>
      <w:r>
        <w:rPr>
          <w:rFonts w:ascii="彩虹粗仿宋" w:eastAsia="彩虹粗仿宋" w:hint="eastAsia"/>
          <w:sz w:val="32"/>
          <w:szCs w:val="32"/>
        </w:rPr>
        <w:t>和产品</w:t>
      </w:r>
      <w:r>
        <w:rPr>
          <w:rFonts w:ascii="彩虹粗仿宋" w:eastAsia="彩虹粗仿宋" w:hint="eastAsia"/>
          <w:sz w:val="32"/>
          <w:szCs w:val="32"/>
        </w:rPr>
        <w:t>，从运营管理、金融安全、智慧民生、服务小微等</w:t>
      </w:r>
      <w:r>
        <w:rPr>
          <w:rFonts w:ascii="彩虹粗仿宋" w:eastAsia="彩虹粗仿宋" w:hint="eastAsia"/>
          <w:sz w:val="32"/>
          <w:szCs w:val="32"/>
        </w:rPr>
        <w:t>多</w:t>
      </w:r>
      <w:r>
        <w:rPr>
          <w:rFonts w:ascii="彩虹粗仿宋" w:eastAsia="彩虹粗仿宋" w:hint="eastAsia"/>
          <w:sz w:val="32"/>
          <w:szCs w:val="32"/>
        </w:rPr>
        <w:t>维度展现建设银行聚焦金融服务社会实践工作，以金融科技打造现代银行数字力，共绘城市发展“大图景”，以及服务千家万户“小目标”的情怀和担当。</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lastRenderedPageBreak/>
        <w:t>其中，建设银行“惠懂你”</w:t>
      </w:r>
      <w:r>
        <w:rPr>
          <w:rFonts w:ascii="彩虹粗仿宋" w:eastAsia="彩虹粗仿宋" w:hint="eastAsia"/>
          <w:sz w:val="32"/>
          <w:szCs w:val="32"/>
        </w:rPr>
        <w:t>APP</w:t>
      </w:r>
      <w:r>
        <w:rPr>
          <w:rFonts w:ascii="彩虹粗仿宋" w:eastAsia="彩虹粗仿宋" w:hint="eastAsia"/>
          <w:sz w:val="32"/>
          <w:szCs w:val="32"/>
        </w:rPr>
        <w:t>在银行业中属于领先水平，这款集成额度试算、预约开户、贷款申请、支用还款、指数调查问卷等功能的一站式信贷服务</w:t>
      </w:r>
      <w:r>
        <w:rPr>
          <w:rFonts w:ascii="彩虹粗仿宋" w:eastAsia="彩虹粗仿宋" w:hint="eastAsia"/>
          <w:sz w:val="32"/>
          <w:szCs w:val="32"/>
        </w:rPr>
        <w:t>APP</w:t>
      </w:r>
      <w:r>
        <w:rPr>
          <w:rFonts w:ascii="彩虹粗仿宋" w:eastAsia="彩虹粗仿宋" w:hint="eastAsia"/>
          <w:sz w:val="32"/>
          <w:szCs w:val="32"/>
        </w:rPr>
        <w:t>，打破了时间空间限制，将融资服务与小</w:t>
      </w:r>
      <w:proofErr w:type="gramStart"/>
      <w:r>
        <w:rPr>
          <w:rFonts w:ascii="彩虹粗仿宋" w:eastAsia="彩虹粗仿宋" w:hint="eastAsia"/>
          <w:sz w:val="32"/>
          <w:szCs w:val="32"/>
        </w:rPr>
        <w:t>微企业</w:t>
      </w:r>
      <w:proofErr w:type="gramEnd"/>
      <w:r>
        <w:rPr>
          <w:rFonts w:ascii="彩虹粗仿宋" w:eastAsia="彩虹粗仿宋" w:hint="eastAsia"/>
          <w:sz w:val="32"/>
          <w:szCs w:val="32"/>
        </w:rPr>
        <w:t>生产经营场景有机结合，为小微企业主提供触手可及的银行信贷服务，是建设银行</w:t>
      </w:r>
      <w:proofErr w:type="gramStart"/>
      <w:r>
        <w:rPr>
          <w:rFonts w:ascii="彩虹粗仿宋" w:eastAsia="彩虹粗仿宋" w:hint="eastAsia"/>
          <w:sz w:val="32"/>
          <w:szCs w:val="32"/>
        </w:rPr>
        <w:t>践行</w:t>
      </w:r>
      <w:proofErr w:type="gramEnd"/>
      <w:r>
        <w:rPr>
          <w:rFonts w:ascii="彩虹粗仿宋" w:eastAsia="彩虹粗仿宋" w:hint="eastAsia"/>
          <w:sz w:val="32"/>
          <w:szCs w:val="32"/>
        </w:rPr>
        <w:t>金融科技赋能普惠金融的又一成果。截至</w:t>
      </w:r>
      <w:r>
        <w:rPr>
          <w:rFonts w:ascii="彩虹粗仿宋" w:eastAsia="彩虹粗仿宋" w:hint="eastAsia"/>
          <w:sz w:val="32"/>
          <w:szCs w:val="32"/>
        </w:rPr>
        <w:t>4</w:t>
      </w:r>
      <w:r>
        <w:rPr>
          <w:rFonts w:ascii="彩虹粗仿宋" w:eastAsia="彩虹粗仿宋" w:hint="eastAsia"/>
          <w:sz w:val="32"/>
          <w:szCs w:val="32"/>
        </w:rPr>
        <w:t>月</w:t>
      </w:r>
      <w:r>
        <w:rPr>
          <w:rFonts w:ascii="彩虹粗仿宋" w:eastAsia="彩虹粗仿宋" w:hint="eastAsia"/>
          <w:sz w:val="32"/>
          <w:szCs w:val="32"/>
        </w:rPr>
        <w:t>30</w:t>
      </w:r>
      <w:r>
        <w:rPr>
          <w:rFonts w:ascii="彩虹粗仿宋" w:eastAsia="彩虹粗仿宋" w:hint="eastAsia"/>
          <w:sz w:val="32"/>
          <w:szCs w:val="32"/>
        </w:rPr>
        <w:t>日，累</w:t>
      </w:r>
      <w:r>
        <w:rPr>
          <w:rFonts w:ascii="彩虹粗仿宋" w:eastAsia="彩虹粗仿宋" w:hint="eastAsia"/>
          <w:sz w:val="32"/>
          <w:szCs w:val="32"/>
        </w:rPr>
        <w:t>计下载量</w:t>
      </w:r>
      <w:r>
        <w:rPr>
          <w:rFonts w:ascii="彩虹粗仿宋" w:eastAsia="彩虹粗仿宋" w:hint="eastAsia"/>
          <w:sz w:val="32"/>
          <w:szCs w:val="32"/>
        </w:rPr>
        <w:t>近</w:t>
      </w:r>
      <w:r>
        <w:rPr>
          <w:rFonts w:ascii="彩虹粗仿宋" w:eastAsia="彩虹粗仿宋" w:hint="eastAsia"/>
          <w:sz w:val="32"/>
          <w:szCs w:val="32"/>
        </w:rPr>
        <w:t>900</w:t>
      </w:r>
      <w:r>
        <w:rPr>
          <w:rFonts w:ascii="彩虹粗仿宋" w:eastAsia="彩虹粗仿宋" w:hint="eastAsia"/>
          <w:sz w:val="32"/>
          <w:szCs w:val="32"/>
        </w:rPr>
        <w:t>万次，</w:t>
      </w:r>
      <w:r>
        <w:rPr>
          <w:rFonts w:ascii="彩虹粗仿宋" w:eastAsia="彩虹粗仿宋" w:hint="eastAsia"/>
          <w:sz w:val="32"/>
          <w:szCs w:val="32"/>
        </w:rPr>
        <w:t>绑定</w:t>
      </w:r>
      <w:r>
        <w:rPr>
          <w:rFonts w:ascii="彩虹粗仿宋" w:eastAsia="彩虹粗仿宋" w:hint="eastAsia"/>
          <w:sz w:val="32"/>
          <w:szCs w:val="32"/>
        </w:rPr>
        <w:t>使用企业</w:t>
      </w:r>
      <w:r>
        <w:rPr>
          <w:rFonts w:ascii="彩虹粗仿宋" w:eastAsia="彩虹粗仿宋" w:hint="eastAsia"/>
          <w:sz w:val="32"/>
          <w:szCs w:val="32"/>
        </w:rPr>
        <w:t>超</w:t>
      </w:r>
      <w:r>
        <w:rPr>
          <w:rFonts w:ascii="彩虹粗仿宋" w:eastAsia="彩虹粗仿宋" w:hint="eastAsia"/>
          <w:sz w:val="32"/>
          <w:szCs w:val="32"/>
        </w:rPr>
        <w:t>142</w:t>
      </w:r>
      <w:r>
        <w:rPr>
          <w:rFonts w:ascii="彩虹粗仿宋" w:eastAsia="彩虹粗仿宋" w:hint="eastAsia"/>
          <w:sz w:val="32"/>
          <w:szCs w:val="32"/>
        </w:rPr>
        <w:t>万户</w:t>
      </w:r>
      <w:r>
        <w:rPr>
          <w:rFonts w:ascii="彩虹粗仿宋" w:eastAsia="彩虹粗仿宋" w:hint="eastAsia"/>
          <w:sz w:val="32"/>
          <w:szCs w:val="32"/>
        </w:rPr>
        <w:t>。</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t>“智能体验”是建设银行展区的“明星”。该展区嵌入俯拾即是的科技巧思，让观众化身金融科技达人，浸入式体验裸眼</w:t>
      </w:r>
      <w:r>
        <w:rPr>
          <w:rFonts w:ascii="彩虹粗仿宋" w:eastAsia="彩虹粗仿宋" w:hint="eastAsia"/>
          <w:sz w:val="32"/>
          <w:szCs w:val="32"/>
        </w:rPr>
        <w:t>3D</w:t>
      </w:r>
      <w:r>
        <w:rPr>
          <w:rFonts w:ascii="彩虹粗仿宋" w:eastAsia="彩虹粗仿宋" w:hint="eastAsia"/>
          <w:sz w:val="32"/>
          <w:szCs w:val="32"/>
        </w:rPr>
        <w:t>看房、体感互动游戏、</w:t>
      </w:r>
      <w:proofErr w:type="gramStart"/>
      <w:r>
        <w:rPr>
          <w:rFonts w:ascii="彩虹粗仿宋" w:eastAsia="彩虹粗仿宋" w:hint="eastAsia"/>
          <w:sz w:val="32"/>
          <w:szCs w:val="32"/>
        </w:rPr>
        <w:t>政融支付</w:t>
      </w:r>
      <w:proofErr w:type="gramEnd"/>
      <w:r>
        <w:rPr>
          <w:rFonts w:ascii="彩虹粗仿宋" w:eastAsia="彩虹粗仿宋" w:hint="eastAsia"/>
          <w:sz w:val="32"/>
          <w:szCs w:val="32"/>
        </w:rPr>
        <w:t>体验、隔空购物等互动场景。全面展现了建设银行在</w:t>
      </w:r>
      <w:proofErr w:type="gramStart"/>
      <w:r>
        <w:rPr>
          <w:rFonts w:ascii="彩虹粗仿宋" w:eastAsia="彩虹粗仿宋" w:hint="eastAsia"/>
          <w:sz w:val="32"/>
          <w:szCs w:val="32"/>
        </w:rPr>
        <w:t>纾</w:t>
      </w:r>
      <w:proofErr w:type="gramEnd"/>
      <w:r>
        <w:rPr>
          <w:rFonts w:ascii="彩虹粗仿宋" w:eastAsia="彩虹粗仿宋" w:hint="eastAsia"/>
          <w:sz w:val="32"/>
          <w:szCs w:val="32"/>
        </w:rPr>
        <w:t>解租房痛点、推进电商扶贫、服务智慧城市、搭建共享平台等方面的金融科技魅力。</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t>“金融太空舱”是建设银行展厅的另一个亮点。舱内的</w:t>
      </w:r>
      <w:r>
        <w:rPr>
          <w:rFonts w:ascii="彩虹粗仿宋" w:eastAsia="彩虹粗仿宋" w:hint="eastAsia"/>
          <w:sz w:val="32"/>
          <w:szCs w:val="32"/>
        </w:rPr>
        <w:t>STM</w:t>
      </w:r>
      <w:r>
        <w:rPr>
          <w:rFonts w:ascii="彩虹粗仿宋" w:eastAsia="彩虹粗仿宋" w:hint="eastAsia"/>
          <w:sz w:val="32"/>
          <w:szCs w:val="32"/>
        </w:rPr>
        <w:t>人机协同服务，通过同屏技术指导客户完成业务操作，运用远程视频识别技术实现授权人员远程授权，</w:t>
      </w:r>
      <w:r>
        <w:rPr>
          <w:rFonts w:ascii="彩虹粗仿宋" w:eastAsia="彩虹粗仿宋" w:hint="eastAsia"/>
          <w:sz w:val="32"/>
          <w:szCs w:val="32"/>
        </w:rPr>
        <w:t>为客户</w:t>
      </w:r>
      <w:r>
        <w:rPr>
          <w:rFonts w:ascii="彩虹粗仿宋" w:eastAsia="彩虹粗仿宋" w:hint="eastAsia"/>
          <w:sz w:val="32"/>
          <w:szCs w:val="32"/>
        </w:rPr>
        <w:t>提供</w:t>
      </w:r>
      <w:r>
        <w:rPr>
          <w:rFonts w:ascii="彩虹粗仿宋" w:eastAsia="彩虹粗仿宋" w:hint="eastAsia"/>
          <w:sz w:val="32"/>
          <w:szCs w:val="32"/>
        </w:rPr>
        <w:t>11</w:t>
      </w:r>
      <w:r>
        <w:rPr>
          <w:rFonts w:ascii="彩虹粗仿宋" w:eastAsia="彩虹粗仿宋" w:hint="eastAsia"/>
          <w:sz w:val="32"/>
          <w:szCs w:val="32"/>
        </w:rPr>
        <w:t>大类</w:t>
      </w:r>
      <w:r>
        <w:rPr>
          <w:rFonts w:ascii="彩虹粗仿宋" w:eastAsia="彩虹粗仿宋" w:hint="eastAsia"/>
          <w:sz w:val="32"/>
          <w:szCs w:val="32"/>
        </w:rPr>
        <w:t>140</w:t>
      </w:r>
      <w:r>
        <w:rPr>
          <w:rFonts w:ascii="彩虹粗仿宋" w:eastAsia="彩虹粗仿宋" w:hint="eastAsia"/>
          <w:sz w:val="32"/>
          <w:szCs w:val="32"/>
        </w:rPr>
        <w:t>项对私服务和</w:t>
      </w:r>
      <w:r>
        <w:rPr>
          <w:rFonts w:ascii="彩虹粗仿宋" w:eastAsia="彩虹粗仿宋" w:hint="eastAsia"/>
          <w:sz w:val="32"/>
          <w:szCs w:val="32"/>
        </w:rPr>
        <w:t>4</w:t>
      </w:r>
      <w:r>
        <w:rPr>
          <w:rFonts w:ascii="彩虹粗仿宋" w:eastAsia="彩虹粗仿宋" w:hint="eastAsia"/>
          <w:sz w:val="32"/>
          <w:szCs w:val="32"/>
        </w:rPr>
        <w:t>大类</w:t>
      </w:r>
      <w:r>
        <w:rPr>
          <w:rFonts w:ascii="彩虹粗仿宋" w:eastAsia="彩虹粗仿宋" w:hint="eastAsia"/>
          <w:sz w:val="32"/>
          <w:szCs w:val="32"/>
        </w:rPr>
        <w:t>32</w:t>
      </w:r>
      <w:r>
        <w:rPr>
          <w:rFonts w:ascii="彩虹粗仿宋" w:eastAsia="彩虹粗仿宋" w:hint="eastAsia"/>
          <w:sz w:val="32"/>
          <w:szCs w:val="32"/>
        </w:rPr>
        <w:t>项对公服</w:t>
      </w:r>
      <w:r>
        <w:rPr>
          <w:rFonts w:ascii="彩虹粗仿宋" w:eastAsia="彩虹粗仿宋" w:hint="eastAsia"/>
          <w:sz w:val="32"/>
          <w:szCs w:val="32"/>
        </w:rPr>
        <w:t>务，实现自助服务和人工服务自由切换，满足客户对智能化、社交化的需求。同时，</w:t>
      </w:r>
      <w:r>
        <w:rPr>
          <w:rFonts w:ascii="彩虹粗仿宋" w:eastAsia="彩虹粗仿宋" w:hint="eastAsia"/>
          <w:sz w:val="32"/>
          <w:szCs w:val="32"/>
        </w:rPr>
        <w:t>“</w:t>
      </w:r>
      <w:r>
        <w:rPr>
          <w:rFonts w:ascii="彩虹粗仿宋" w:eastAsia="彩虹粗仿宋" w:hint="eastAsia"/>
          <w:sz w:val="32"/>
          <w:szCs w:val="32"/>
        </w:rPr>
        <w:t>太空舱</w:t>
      </w:r>
      <w:r>
        <w:rPr>
          <w:rFonts w:ascii="彩虹粗仿宋" w:eastAsia="彩虹粗仿宋" w:hint="eastAsia"/>
          <w:sz w:val="32"/>
          <w:szCs w:val="32"/>
        </w:rPr>
        <w:t>”</w:t>
      </w:r>
      <w:r>
        <w:rPr>
          <w:rFonts w:ascii="彩虹粗仿宋" w:eastAsia="彩虹粗仿宋" w:hint="eastAsia"/>
          <w:sz w:val="32"/>
          <w:szCs w:val="32"/>
        </w:rPr>
        <w:t>两翼配置“千人千面”设备，又称</w:t>
      </w:r>
      <w:proofErr w:type="gramStart"/>
      <w:r>
        <w:rPr>
          <w:rFonts w:ascii="彩虹粗仿宋" w:eastAsia="彩虹粗仿宋" w:hint="eastAsia"/>
          <w:sz w:val="32"/>
          <w:szCs w:val="32"/>
        </w:rPr>
        <w:t>智能投顾互动</w:t>
      </w:r>
      <w:proofErr w:type="gramEnd"/>
      <w:r>
        <w:rPr>
          <w:rFonts w:ascii="彩虹粗仿宋" w:eastAsia="彩虹粗仿宋" w:hint="eastAsia"/>
          <w:sz w:val="32"/>
          <w:szCs w:val="32"/>
        </w:rPr>
        <w:t>终端，基于人脸识别和大数据技术</w:t>
      </w:r>
      <w:r>
        <w:rPr>
          <w:rFonts w:ascii="彩虹粗仿宋" w:eastAsia="彩虹粗仿宋" w:hint="eastAsia"/>
          <w:sz w:val="32"/>
          <w:szCs w:val="32"/>
        </w:rPr>
        <w:t>为用户提供</w:t>
      </w:r>
      <w:r>
        <w:rPr>
          <w:rFonts w:ascii="彩虹粗仿宋" w:eastAsia="彩虹粗仿宋" w:hint="eastAsia"/>
          <w:sz w:val="32"/>
          <w:szCs w:val="32"/>
        </w:rPr>
        <w:t>金</w:t>
      </w:r>
      <w:r>
        <w:rPr>
          <w:rFonts w:ascii="彩虹粗仿宋" w:eastAsia="彩虹粗仿宋" w:hint="eastAsia"/>
          <w:sz w:val="32"/>
          <w:szCs w:val="32"/>
        </w:rPr>
        <w:t>融服务，实现客户服务的量身定制和定向推送。</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t>建设银行“劳动者港湾”区域，则通过实景体验、</w:t>
      </w:r>
      <w:proofErr w:type="gramStart"/>
      <w:r>
        <w:rPr>
          <w:rFonts w:ascii="彩虹粗仿宋" w:eastAsia="彩虹粗仿宋" w:hint="eastAsia"/>
          <w:sz w:val="32"/>
          <w:szCs w:val="32"/>
        </w:rPr>
        <w:t>扫码支付</w:t>
      </w:r>
      <w:proofErr w:type="gramEnd"/>
      <w:r>
        <w:rPr>
          <w:rFonts w:ascii="彩虹粗仿宋" w:eastAsia="彩虹粗仿宋" w:hint="eastAsia"/>
          <w:sz w:val="32"/>
          <w:szCs w:val="32"/>
        </w:rPr>
        <w:t>、智能拍照等互动活动，让观众感知金融温度。例如，在体验区内，观众不仅可以实景感受“劳动者港湾”和“金智惠民”的温馨服务，还可以现场体验“龙支付扫码一元购”活动；在互动拍照区，利用智能设备、数字媒体和人机交互</w:t>
      </w:r>
      <w:r>
        <w:rPr>
          <w:rFonts w:ascii="彩虹粗仿宋" w:eastAsia="彩虹粗仿宋" w:hint="eastAsia"/>
          <w:sz w:val="32"/>
          <w:szCs w:val="32"/>
        </w:rPr>
        <w:lastRenderedPageBreak/>
        <w:t>技术，观众选取模板，自助签名，点击拍照，系统将自动合成照片，观众可扫描</w:t>
      </w:r>
      <w:proofErr w:type="gramStart"/>
      <w:r>
        <w:rPr>
          <w:rFonts w:ascii="彩虹粗仿宋" w:eastAsia="彩虹粗仿宋" w:hint="eastAsia"/>
          <w:sz w:val="32"/>
          <w:szCs w:val="32"/>
        </w:rPr>
        <w:t>二维码保存</w:t>
      </w:r>
      <w:proofErr w:type="gramEnd"/>
      <w:r>
        <w:rPr>
          <w:rFonts w:ascii="彩虹粗仿宋" w:eastAsia="彩虹粗仿宋" w:hint="eastAsia"/>
          <w:sz w:val="32"/>
          <w:szCs w:val="32"/>
        </w:rPr>
        <w:t>照片并分享。</w:t>
      </w:r>
    </w:p>
    <w:p w:rsidR="00DE7E2A" w:rsidRDefault="002E6503">
      <w:pPr>
        <w:spacing w:line="520" w:lineRule="exact"/>
        <w:ind w:firstLineChars="200" w:firstLine="640"/>
        <w:rPr>
          <w:rFonts w:ascii="彩虹粗仿宋" w:eastAsia="彩虹粗仿宋" w:hint="eastAsia"/>
          <w:sz w:val="32"/>
          <w:szCs w:val="32"/>
        </w:rPr>
      </w:pPr>
      <w:r>
        <w:rPr>
          <w:rFonts w:ascii="彩虹粗仿宋" w:eastAsia="彩虹粗仿宋" w:hint="eastAsia"/>
          <w:sz w:val="32"/>
          <w:szCs w:val="32"/>
        </w:rPr>
        <w:t>作为此次参展的唯一一家国有大型商业银行，建设银行在第二届数字中国建设峰会上集中展示了近年来的金融科技创新成果和以金融力量解决社会痛点问题、赋能社会发展、服务百姓</w:t>
      </w:r>
      <w:r>
        <w:rPr>
          <w:rFonts w:ascii="彩虹粗仿宋" w:eastAsia="彩虹粗仿宋" w:hint="eastAsia"/>
          <w:sz w:val="32"/>
          <w:szCs w:val="32"/>
        </w:rPr>
        <w:t>民生的责任和担当。</w:t>
      </w:r>
    </w:p>
    <w:p w:rsidR="00CC052D" w:rsidRDefault="002E6503">
      <w:pPr>
        <w:spacing w:line="520" w:lineRule="exact"/>
        <w:ind w:firstLineChars="200" w:firstLine="640"/>
        <w:rPr>
          <w:rFonts w:ascii="彩虹粗仿宋" w:eastAsia="彩虹粗仿宋"/>
          <w:sz w:val="32"/>
          <w:szCs w:val="32"/>
        </w:rPr>
      </w:pPr>
      <w:r>
        <w:rPr>
          <w:rFonts w:ascii="彩虹粗仿宋" w:eastAsia="彩虹粗仿宋" w:hint="eastAsia"/>
          <w:sz w:val="32"/>
          <w:szCs w:val="32"/>
        </w:rPr>
        <w:t>始于科技，终</w:t>
      </w:r>
      <w:bookmarkStart w:id="0" w:name="_GoBack"/>
      <w:bookmarkEnd w:id="0"/>
      <w:r>
        <w:rPr>
          <w:rFonts w:ascii="彩虹粗仿宋" w:eastAsia="彩虹粗仿宋" w:hint="eastAsia"/>
          <w:sz w:val="32"/>
          <w:szCs w:val="32"/>
        </w:rPr>
        <w:t>于信任。建设银行将持续注入金融动力，推动互联网、大数据、云计算、人工智能和数字经济的深度融合，助力“数字中国”的全面实现。</w:t>
      </w:r>
    </w:p>
    <w:sectPr w:rsidR="00CC05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03" w:rsidRDefault="002E6503" w:rsidP="00F77E24">
      <w:r>
        <w:separator/>
      </w:r>
    </w:p>
  </w:endnote>
  <w:endnote w:type="continuationSeparator" w:id="0">
    <w:p w:rsidR="002E6503" w:rsidRDefault="002E6503" w:rsidP="00F7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03" w:rsidRDefault="002E6503" w:rsidP="00F77E24">
      <w:r>
        <w:separator/>
      </w:r>
    </w:p>
  </w:footnote>
  <w:footnote w:type="continuationSeparator" w:id="0">
    <w:p w:rsidR="002E6503" w:rsidRDefault="002E6503" w:rsidP="00F77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2D"/>
    <w:rsid w:val="002E6503"/>
    <w:rsid w:val="00CC052D"/>
    <w:rsid w:val="00DE7E2A"/>
    <w:rsid w:val="00F25964"/>
    <w:rsid w:val="00F7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216</Words>
  <Characters>1233</Characters>
  <Application>Microsoft Office Word</Application>
  <DocSecurity>0</DocSecurity>
  <Lines>10</Lines>
  <Paragraphs>2</Paragraphs>
  <ScaleCrop>false</ScaleCrop>
  <Company>CCB</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江小慧</dc:creator>
  <cp:lastModifiedBy>李海霞 </cp:lastModifiedBy>
  <cp:revision>6</cp:revision>
  <dcterms:created xsi:type="dcterms:W3CDTF">2019-05-05T09:25:00Z</dcterms:created>
  <dcterms:modified xsi:type="dcterms:W3CDTF">2019-05-05T07:57:00Z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