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0ACF6" w14:textId="77777777" w:rsidR="002833D5" w:rsidRPr="00AD4545" w:rsidRDefault="00492645" w:rsidP="00F94675">
      <w:pPr>
        <w:spacing w:line="360" w:lineRule="auto"/>
        <w:jc w:val="center"/>
        <w:rPr>
          <w:rFonts w:ascii="彩虹小标宋" w:eastAsia="彩虹小标宋"/>
          <w:b/>
          <w:sz w:val="28"/>
          <w:szCs w:val="28"/>
        </w:rPr>
      </w:pPr>
      <w:r w:rsidRPr="00AD4545">
        <w:rPr>
          <w:rFonts w:ascii="彩虹小标宋" w:eastAsia="彩虹小标宋" w:hint="eastAsia"/>
          <w:b/>
          <w:sz w:val="28"/>
          <w:szCs w:val="28"/>
        </w:rPr>
        <w:t>中国建设银行实物贵金属业务客户须知</w:t>
      </w:r>
    </w:p>
    <w:p w14:paraId="65582FD5" w14:textId="77777777" w:rsidR="0049264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总则</w:t>
      </w:r>
    </w:p>
    <w:p w14:paraId="032FEFC0" w14:textId="77777777" w:rsidR="00F94675" w:rsidRPr="00AD4545" w:rsidRDefault="00F94675" w:rsidP="00F9467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本须知所指实物贵金属业务是指中国建设银行（简称：建设银行）依托本行业务处理系统，向个人或公司机构客户提供本须知所</w:t>
      </w:r>
      <w:r w:rsidR="00D42F5F" w:rsidRPr="00AD4545">
        <w:rPr>
          <w:rFonts w:ascii="彩虹粗仿宋" w:eastAsia="彩虹粗仿宋" w:hint="eastAsia"/>
          <w:sz w:val="24"/>
          <w:szCs w:val="24"/>
        </w:rPr>
        <w:t>约定的建设银行自主品牌或非自主品牌实物贵金属的销售</w:t>
      </w:r>
      <w:r w:rsidRPr="00AD4545">
        <w:rPr>
          <w:rFonts w:ascii="彩虹粗仿宋" w:eastAsia="彩虹粗仿宋" w:hint="eastAsia"/>
          <w:sz w:val="24"/>
          <w:szCs w:val="24"/>
        </w:rPr>
        <w:t>、回购、定投</w:t>
      </w:r>
      <w:r w:rsidR="00B61FA3">
        <w:rPr>
          <w:rFonts w:ascii="彩虹粗仿宋" w:eastAsia="彩虹粗仿宋" w:hint="eastAsia"/>
          <w:sz w:val="24"/>
          <w:szCs w:val="24"/>
        </w:rPr>
        <w:t>、</w:t>
      </w:r>
      <w:r w:rsidRPr="00AD4545">
        <w:rPr>
          <w:rFonts w:ascii="彩虹粗仿宋" w:eastAsia="彩虹粗仿宋" w:hint="eastAsia"/>
          <w:sz w:val="24"/>
          <w:szCs w:val="24"/>
        </w:rPr>
        <w:t>兑换</w:t>
      </w:r>
      <w:r w:rsidR="00B61FA3">
        <w:rPr>
          <w:rFonts w:ascii="彩虹粗仿宋" w:eastAsia="彩虹粗仿宋" w:hint="eastAsia"/>
          <w:sz w:val="24"/>
          <w:szCs w:val="24"/>
        </w:rPr>
        <w:t>等</w:t>
      </w:r>
      <w:r w:rsidRPr="00AD4545">
        <w:rPr>
          <w:rFonts w:ascii="彩虹粗仿宋" w:eastAsia="彩虹粗仿宋" w:hint="eastAsia"/>
          <w:sz w:val="24"/>
          <w:szCs w:val="24"/>
        </w:rPr>
        <w:t>业务，以及实物贵金属管理账户的开立与维护等服务。</w:t>
      </w:r>
    </w:p>
    <w:p w14:paraId="610D4568" w14:textId="77777777" w:rsidR="00966599" w:rsidRPr="00AD4545" w:rsidRDefault="00F94675" w:rsidP="00966599">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本须知中“实物贵金属管理账户”（简称：管理账户）是指</w:t>
      </w:r>
      <w:r w:rsidR="00ED4BB4" w:rsidRPr="00AD4545">
        <w:rPr>
          <w:rFonts w:ascii="彩虹粗仿宋" w:eastAsia="彩虹粗仿宋" w:hint="eastAsia"/>
          <w:sz w:val="24"/>
          <w:szCs w:val="24"/>
        </w:rPr>
        <w:t>建设银行</w:t>
      </w:r>
      <w:r w:rsidRPr="00AD4545">
        <w:rPr>
          <w:rFonts w:ascii="彩虹粗仿宋" w:eastAsia="彩虹粗仿宋" w:hint="eastAsia"/>
          <w:sz w:val="24"/>
          <w:szCs w:val="24"/>
        </w:rPr>
        <w:t>依据个人客户有效身份证件或公司机构客户</w:t>
      </w:r>
      <w:r w:rsidR="00A75821">
        <w:rPr>
          <w:rFonts w:ascii="彩虹粗仿宋" w:eastAsia="彩虹粗仿宋" w:hint="eastAsia"/>
          <w:sz w:val="24"/>
          <w:szCs w:val="24"/>
        </w:rPr>
        <w:t>经办人有效身份证件及授权书等开立</w:t>
      </w:r>
      <w:r w:rsidRPr="00AD4545">
        <w:rPr>
          <w:rFonts w:ascii="彩虹粗仿宋" w:eastAsia="彩虹粗仿宋" w:hint="eastAsia"/>
          <w:sz w:val="24"/>
          <w:szCs w:val="24"/>
        </w:rPr>
        <w:t>，用于记录客户名下实物贵金属持有信息及交易记录。同一客户仅允许开立一个管理账户</w:t>
      </w:r>
      <w:r w:rsidR="003155DE">
        <w:rPr>
          <w:rFonts w:ascii="彩虹粗仿宋" w:eastAsia="彩虹粗仿宋" w:hint="eastAsia"/>
          <w:sz w:val="24"/>
          <w:szCs w:val="24"/>
        </w:rPr>
        <w:t>，</w:t>
      </w:r>
      <w:r w:rsidRPr="00AD4545">
        <w:rPr>
          <w:rFonts w:ascii="彩虹粗仿宋" w:eastAsia="彩虹粗仿宋" w:hint="eastAsia"/>
          <w:sz w:val="24"/>
          <w:szCs w:val="24"/>
        </w:rPr>
        <w:t>并设置管理账户密码。</w:t>
      </w:r>
    </w:p>
    <w:p w14:paraId="552C8A83" w14:textId="77777777" w:rsidR="00B663E1" w:rsidRPr="00AD4545" w:rsidRDefault="00B663E1" w:rsidP="00B663E1">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本须知中“回购业务”是指客户按照建设银行回购报价，将直接持有的实物贵金属或记录在管理账户中的待提取实物贵金属出售给建设银行。目前，回购</w:t>
      </w:r>
      <w:r w:rsidR="00A75D66">
        <w:rPr>
          <w:rFonts w:ascii="彩虹粗仿宋" w:eastAsia="彩虹粗仿宋" w:hint="eastAsia"/>
          <w:sz w:val="24"/>
          <w:szCs w:val="24"/>
        </w:rPr>
        <w:t>客户</w:t>
      </w:r>
      <w:r w:rsidRPr="00AD4545">
        <w:rPr>
          <w:rFonts w:ascii="彩虹粗仿宋" w:eastAsia="彩虹粗仿宋" w:hint="eastAsia"/>
          <w:sz w:val="24"/>
          <w:szCs w:val="24"/>
        </w:rPr>
        <w:t>直接持有的实物贵金属须到建设银行指定网点办理，回购范围仅限建设银行自主品牌实物黄金产品，</w:t>
      </w:r>
      <w:proofErr w:type="gramStart"/>
      <w:r w:rsidRPr="00AD4545">
        <w:rPr>
          <w:rFonts w:ascii="彩虹粗仿宋" w:eastAsia="彩虹粗仿宋" w:hint="eastAsia"/>
          <w:sz w:val="24"/>
          <w:szCs w:val="24"/>
        </w:rPr>
        <w:t>无质损实物</w:t>
      </w:r>
      <w:proofErr w:type="gramEnd"/>
      <w:r w:rsidRPr="00AD4545">
        <w:rPr>
          <w:rFonts w:ascii="彩虹粗仿宋" w:eastAsia="彩虹粗仿宋" w:hint="eastAsia"/>
          <w:sz w:val="24"/>
          <w:szCs w:val="24"/>
        </w:rPr>
        <w:t>贵金属回购的结算重量为标准重量，</w:t>
      </w:r>
      <w:proofErr w:type="gramStart"/>
      <w:r w:rsidRPr="00AD4545">
        <w:rPr>
          <w:rFonts w:ascii="彩虹粗仿宋" w:eastAsia="彩虹粗仿宋" w:hint="eastAsia"/>
          <w:b/>
          <w:sz w:val="24"/>
          <w:szCs w:val="24"/>
        </w:rPr>
        <w:t>质损实物</w:t>
      </w:r>
      <w:proofErr w:type="gramEnd"/>
      <w:r w:rsidRPr="00AD4545">
        <w:rPr>
          <w:rFonts w:ascii="彩虹粗仿宋" w:eastAsia="彩虹粗仿宋" w:hint="eastAsia"/>
          <w:b/>
          <w:sz w:val="24"/>
          <w:szCs w:val="24"/>
        </w:rPr>
        <w:t>贵金属回购的结算重量为实际重量；</w:t>
      </w:r>
      <w:r w:rsidRPr="00AD4545">
        <w:rPr>
          <w:rFonts w:ascii="彩虹粗仿宋" w:eastAsia="彩虹粗仿宋" w:hint="eastAsia"/>
          <w:sz w:val="24"/>
          <w:szCs w:val="24"/>
        </w:rPr>
        <w:t>可回购的</w:t>
      </w:r>
      <w:r w:rsidR="0051392D">
        <w:rPr>
          <w:rFonts w:ascii="彩虹粗仿宋" w:eastAsia="彩虹粗仿宋" w:hint="eastAsia"/>
          <w:sz w:val="24"/>
          <w:szCs w:val="24"/>
        </w:rPr>
        <w:t>客户</w:t>
      </w:r>
      <w:r w:rsidRPr="00AD4545">
        <w:rPr>
          <w:rFonts w:ascii="彩虹粗仿宋" w:eastAsia="彩虹粗仿宋" w:hint="eastAsia"/>
          <w:sz w:val="24"/>
          <w:szCs w:val="24"/>
        </w:rPr>
        <w:t>待提取实物贵金属</w:t>
      </w:r>
      <w:r w:rsidR="003155DE">
        <w:rPr>
          <w:rFonts w:ascii="彩虹粗仿宋" w:eastAsia="彩虹粗仿宋" w:hint="eastAsia"/>
          <w:sz w:val="24"/>
          <w:szCs w:val="24"/>
        </w:rPr>
        <w:t>产品</w:t>
      </w:r>
      <w:r w:rsidRPr="00AD4545">
        <w:rPr>
          <w:rFonts w:ascii="彩虹粗仿宋" w:eastAsia="彩虹粗仿宋" w:hint="eastAsia"/>
          <w:sz w:val="24"/>
          <w:szCs w:val="24"/>
        </w:rPr>
        <w:t>范围，目前仅限于建设银行</w:t>
      </w:r>
      <w:r w:rsidR="00A75821">
        <w:rPr>
          <w:rFonts w:ascii="彩虹粗仿宋" w:eastAsia="彩虹粗仿宋" w:hint="eastAsia"/>
          <w:sz w:val="24"/>
          <w:szCs w:val="24"/>
        </w:rPr>
        <w:t>支持回购的</w:t>
      </w:r>
      <w:r w:rsidRPr="00AD4545">
        <w:rPr>
          <w:rFonts w:ascii="彩虹粗仿宋" w:eastAsia="彩虹粗仿宋" w:hint="eastAsia"/>
          <w:sz w:val="24"/>
          <w:szCs w:val="24"/>
        </w:rPr>
        <w:t>自主品牌投资金条。</w:t>
      </w:r>
    </w:p>
    <w:p w14:paraId="28CAAB5E" w14:textId="77777777" w:rsidR="00423C4E" w:rsidRPr="00AD4545" w:rsidRDefault="00F94675" w:rsidP="00423C4E">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w:t>
      </w:r>
      <w:r w:rsidR="00966599" w:rsidRPr="00AD4545">
        <w:rPr>
          <w:rFonts w:ascii="彩虹粗仿宋" w:eastAsia="彩虹粗仿宋" w:hint="eastAsia"/>
          <w:sz w:val="24"/>
          <w:szCs w:val="24"/>
        </w:rPr>
        <w:t>“</w:t>
      </w:r>
      <w:r w:rsidRPr="00AD4545">
        <w:rPr>
          <w:rFonts w:ascii="彩虹粗仿宋" w:eastAsia="彩虹粗仿宋" w:hint="eastAsia"/>
          <w:sz w:val="24"/>
          <w:szCs w:val="24"/>
        </w:rPr>
        <w:t>定投业务”是指建设银行向个人客户提供的以实物贵金属为标的</w:t>
      </w:r>
      <w:r w:rsidR="00423C4E" w:rsidRPr="00AD4545">
        <w:rPr>
          <w:rFonts w:ascii="彩虹粗仿宋" w:eastAsia="彩虹粗仿宋" w:hint="eastAsia"/>
          <w:sz w:val="24"/>
          <w:szCs w:val="24"/>
        </w:rPr>
        <w:t>，</w:t>
      </w:r>
      <w:r w:rsidRPr="00AD4545">
        <w:rPr>
          <w:rFonts w:ascii="彩虹粗仿宋" w:eastAsia="彩虹粗仿宋" w:hint="eastAsia"/>
          <w:sz w:val="24"/>
          <w:szCs w:val="24"/>
        </w:rPr>
        <w:t>按照客户约定日期、约定时点和约定条件自动买入相应实物贵金属份额，或由客户主动实时买入实物贵金属份额的业务。客户通过</w:t>
      </w:r>
      <w:proofErr w:type="gramStart"/>
      <w:r w:rsidRPr="00AD4545">
        <w:rPr>
          <w:rFonts w:ascii="彩虹粗仿宋" w:eastAsia="彩虹粗仿宋" w:hint="eastAsia"/>
          <w:b/>
          <w:sz w:val="24"/>
          <w:szCs w:val="24"/>
        </w:rPr>
        <w:t>定投方式</w:t>
      </w:r>
      <w:proofErr w:type="gramEnd"/>
      <w:r w:rsidRPr="00AD4545">
        <w:rPr>
          <w:rFonts w:ascii="彩虹粗仿宋" w:eastAsia="彩虹粗仿宋" w:hint="eastAsia"/>
          <w:b/>
          <w:sz w:val="24"/>
          <w:szCs w:val="24"/>
        </w:rPr>
        <w:t>或实时方式</w:t>
      </w:r>
      <w:r w:rsidRPr="00AD4545">
        <w:rPr>
          <w:rFonts w:ascii="彩虹粗仿宋" w:eastAsia="彩虹粗仿宋" w:hint="eastAsia"/>
          <w:sz w:val="24"/>
          <w:szCs w:val="24"/>
        </w:rPr>
        <w:t>买入的实物贵金属份额记入定投账户，可赎回变现或兑换提取建设银行指定的实物贵金属产品。目前，建设银行为客户提供的</w:t>
      </w:r>
      <w:proofErr w:type="gramStart"/>
      <w:r w:rsidRPr="00AD4545">
        <w:rPr>
          <w:rFonts w:ascii="彩虹粗仿宋" w:eastAsia="彩虹粗仿宋" w:hint="eastAsia"/>
          <w:sz w:val="24"/>
          <w:szCs w:val="24"/>
        </w:rPr>
        <w:t>定投业务</w:t>
      </w:r>
      <w:proofErr w:type="gramEnd"/>
      <w:r w:rsidRPr="00AD4545">
        <w:rPr>
          <w:rFonts w:ascii="彩虹粗仿宋" w:eastAsia="彩虹粗仿宋" w:hint="eastAsia"/>
          <w:sz w:val="24"/>
          <w:szCs w:val="24"/>
        </w:rPr>
        <w:t>标的品种为黄金。</w:t>
      </w:r>
    </w:p>
    <w:p w14:paraId="021CFE95" w14:textId="77777777" w:rsidR="00B663E1" w:rsidRPr="00AD4545" w:rsidRDefault="00011431" w:rsidP="00423C4E">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本须知中“兑换业务”是指建设银行向客户提供</w:t>
      </w:r>
      <w:r w:rsidR="00B663E1" w:rsidRPr="00AD4545">
        <w:rPr>
          <w:rFonts w:ascii="彩虹粗仿宋" w:eastAsia="彩虹粗仿宋" w:hint="eastAsia"/>
          <w:sz w:val="24"/>
          <w:szCs w:val="24"/>
        </w:rPr>
        <w:t>以其持有</w:t>
      </w:r>
      <w:proofErr w:type="gramStart"/>
      <w:r w:rsidR="00B663E1" w:rsidRPr="00AD4545">
        <w:rPr>
          <w:rFonts w:ascii="彩虹粗仿宋" w:eastAsia="彩虹粗仿宋" w:hint="eastAsia"/>
          <w:sz w:val="24"/>
          <w:szCs w:val="24"/>
        </w:rPr>
        <w:t>的定投账户</w:t>
      </w:r>
      <w:proofErr w:type="gramEnd"/>
      <w:r w:rsidR="00B663E1" w:rsidRPr="00AD4545">
        <w:rPr>
          <w:rFonts w:ascii="彩虹粗仿宋" w:eastAsia="彩虹粗仿宋" w:hint="eastAsia"/>
          <w:sz w:val="24"/>
          <w:szCs w:val="24"/>
        </w:rPr>
        <w:t>份额、账户黄金/黄金积存份额</w:t>
      </w:r>
      <w:r w:rsidR="00591E1B">
        <w:rPr>
          <w:rFonts w:ascii="彩虹粗仿宋" w:eastAsia="彩虹粗仿宋" w:hint="eastAsia"/>
          <w:sz w:val="24"/>
          <w:szCs w:val="24"/>
        </w:rPr>
        <w:t>、待提取投资金条（浇铸系列）兑换建设</w:t>
      </w:r>
      <w:r w:rsidR="00B663E1" w:rsidRPr="00AD4545">
        <w:rPr>
          <w:rFonts w:ascii="彩虹粗仿宋" w:eastAsia="彩虹粗仿宋" w:hint="eastAsia"/>
          <w:sz w:val="24"/>
          <w:szCs w:val="24"/>
        </w:rPr>
        <w:t>银行自主品牌实物黄金产品（建行金）及相关服务。</w:t>
      </w:r>
    </w:p>
    <w:p w14:paraId="2D5F4DE8" w14:textId="77777777" w:rsidR="00B20F04" w:rsidRDefault="00B20F04" w:rsidP="00921D5A">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本须知中“微金币”是指</w:t>
      </w:r>
      <w:r w:rsidR="0020513C" w:rsidRPr="00AD4545">
        <w:rPr>
          <w:rFonts w:ascii="彩虹粗仿宋" w:eastAsia="彩虹粗仿宋" w:hint="eastAsia"/>
          <w:sz w:val="24"/>
          <w:szCs w:val="24"/>
        </w:rPr>
        <w:t>客户通过建设银行微信银行“微黄金”功能购买的虚拟产品。客户购买后可发送</w:t>
      </w:r>
      <w:proofErr w:type="gramStart"/>
      <w:r w:rsidR="0020513C" w:rsidRPr="00AD4545">
        <w:rPr>
          <w:rFonts w:ascii="彩虹粗仿宋" w:eastAsia="彩虹粗仿宋" w:hint="eastAsia"/>
          <w:sz w:val="24"/>
          <w:szCs w:val="24"/>
        </w:rPr>
        <w:t>给微信好友</w:t>
      </w:r>
      <w:proofErr w:type="gramEnd"/>
      <w:r w:rsidR="009D275F">
        <w:rPr>
          <w:rFonts w:ascii="彩虹粗仿宋" w:eastAsia="彩虹粗仿宋" w:hint="eastAsia"/>
          <w:sz w:val="24"/>
          <w:szCs w:val="24"/>
        </w:rPr>
        <w:t>，</w:t>
      </w:r>
      <w:r w:rsidR="0020513C" w:rsidRPr="00AD4545">
        <w:rPr>
          <w:rFonts w:ascii="彩虹粗仿宋" w:eastAsia="彩虹粗仿宋" w:hint="eastAsia"/>
          <w:sz w:val="24"/>
          <w:szCs w:val="24"/>
        </w:rPr>
        <w:t>或者抵扣</w:t>
      </w:r>
      <w:r w:rsidR="009D275F" w:rsidRPr="009D275F">
        <w:rPr>
          <w:rFonts w:ascii="彩虹粗仿宋" w:eastAsia="彩虹粗仿宋" w:hint="eastAsia"/>
          <w:sz w:val="24"/>
          <w:szCs w:val="24"/>
        </w:rPr>
        <w:t>建设银行微信银行“微黄金”</w:t>
      </w:r>
      <w:r w:rsidR="009D275F">
        <w:rPr>
          <w:rFonts w:ascii="彩虹粗仿宋" w:eastAsia="彩虹粗仿宋" w:hint="eastAsia"/>
          <w:sz w:val="24"/>
          <w:szCs w:val="24"/>
        </w:rPr>
        <w:t>中</w:t>
      </w:r>
      <w:r w:rsidR="0020513C" w:rsidRPr="00AD4545">
        <w:rPr>
          <w:rFonts w:ascii="彩虹粗仿宋" w:eastAsia="彩虹粗仿宋" w:hint="eastAsia"/>
          <w:sz w:val="24"/>
          <w:szCs w:val="24"/>
        </w:rPr>
        <w:t>的实物贵金属产品</w:t>
      </w:r>
      <w:r w:rsidR="0007317A">
        <w:rPr>
          <w:rFonts w:ascii="彩虹粗仿宋" w:eastAsia="彩虹粗仿宋" w:hint="eastAsia"/>
          <w:sz w:val="24"/>
          <w:szCs w:val="24"/>
        </w:rPr>
        <w:t>购买款</w:t>
      </w:r>
      <w:r w:rsidR="0020513C" w:rsidRPr="00AD4545">
        <w:rPr>
          <w:rFonts w:ascii="彩虹粗仿宋" w:eastAsia="彩虹粗仿宋" w:hint="eastAsia"/>
          <w:sz w:val="24"/>
          <w:szCs w:val="24"/>
        </w:rPr>
        <w:t>。</w:t>
      </w:r>
    </w:p>
    <w:p w14:paraId="3C3C8477" w14:textId="77777777" w:rsidR="00D575D5" w:rsidRPr="00D575D5" w:rsidRDefault="00D575D5" w:rsidP="00D5158C">
      <w:pPr>
        <w:pStyle w:val="a5"/>
        <w:numPr>
          <w:ilvl w:val="0"/>
          <w:numId w:val="3"/>
        </w:numPr>
        <w:spacing w:line="360" w:lineRule="auto"/>
        <w:ind w:firstLine="482"/>
        <w:rPr>
          <w:rFonts w:ascii="彩虹粗仿宋" w:eastAsia="彩虹粗仿宋"/>
          <w:sz w:val="24"/>
          <w:szCs w:val="24"/>
        </w:rPr>
      </w:pPr>
      <w:r w:rsidRPr="00D575D5">
        <w:rPr>
          <w:rFonts w:ascii="彩虹粗仿宋" w:eastAsia="彩虹粗仿宋" w:hint="eastAsia"/>
          <w:b/>
          <w:sz w:val="24"/>
          <w:szCs w:val="24"/>
        </w:rPr>
        <w:t>个人客户通过建设银行购买、</w:t>
      </w:r>
      <w:proofErr w:type="gramStart"/>
      <w:r w:rsidRPr="00D575D5">
        <w:rPr>
          <w:rFonts w:ascii="彩虹粗仿宋" w:eastAsia="彩虹粗仿宋" w:hint="eastAsia"/>
          <w:b/>
          <w:sz w:val="24"/>
          <w:szCs w:val="24"/>
        </w:rPr>
        <w:t>定投或</w:t>
      </w:r>
      <w:proofErr w:type="gramEnd"/>
      <w:r w:rsidRPr="00D575D5">
        <w:rPr>
          <w:rFonts w:ascii="彩虹粗仿宋" w:eastAsia="彩虹粗仿宋" w:hint="eastAsia"/>
          <w:b/>
          <w:sz w:val="24"/>
          <w:szCs w:val="24"/>
        </w:rPr>
        <w:t>兑换实物贵金属时需具有完全民事行为能力</w:t>
      </w:r>
      <w:r w:rsidRPr="00D575D5">
        <w:rPr>
          <w:rFonts w:ascii="彩虹粗仿宋" w:eastAsia="彩虹粗仿宋" w:hint="eastAsia"/>
          <w:sz w:val="24"/>
          <w:szCs w:val="24"/>
        </w:rPr>
        <w:t>。</w:t>
      </w:r>
    </w:p>
    <w:p w14:paraId="78B2A923" w14:textId="77777777" w:rsidR="00486B53" w:rsidRPr="00AD4545" w:rsidRDefault="00EE0343" w:rsidP="00486B53">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建设银行实物贵金属业务服务渠道包括全国范围内开办实物贵金属业务的营业网点，以及网上银行、手机银行、</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和智慧柜员机等电子渠道。营业网点分为提金网点和非提金网点，其中提金网点可为客户提供实物贵金属业务所有服务，非提金网点可为客户提供除</w:t>
      </w:r>
      <w:r w:rsidR="00C11A1F" w:rsidRPr="00AD4545">
        <w:rPr>
          <w:rFonts w:ascii="彩虹粗仿宋" w:eastAsia="彩虹粗仿宋" w:hint="eastAsia"/>
          <w:sz w:val="24"/>
          <w:szCs w:val="24"/>
        </w:rPr>
        <w:t>涉及实物产品交割等</w:t>
      </w:r>
      <w:r w:rsidRPr="00AD4545">
        <w:rPr>
          <w:rFonts w:ascii="彩虹粗仿宋" w:eastAsia="彩虹粗仿宋" w:hint="eastAsia"/>
          <w:sz w:val="24"/>
          <w:szCs w:val="24"/>
        </w:rPr>
        <w:t>以外的其他服务</w:t>
      </w:r>
      <w:r w:rsidR="00486B53" w:rsidRPr="00AD4545">
        <w:rPr>
          <w:rFonts w:ascii="彩虹粗仿宋" w:eastAsia="彩虹粗仿宋" w:hint="eastAsia"/>
          <w:sz w:val="24"/>
          <w:szCs w:val="24"/>
        </w:rPr>
        <w:t>。</w:t>
      </w:r>
    </w:p>
    <w:p w14:paraId="790F90BB" w14:textId="77777777" w:rsidR="00486B53" w:rsidRPr="00AD4545" w:rsidRDefault="00486B53" w:rsidP="00486B53">
      <w:pPr>
        <w:spacing w:line="360" w:lineRule="auto"/>
        <w:ind w:firstLineChars="200" w:firstLine="480"/>
        <w:rPr>
          <w:rFonts w:ascii="彩虹粗仿宋" w:eastAsia="彩虹粗仿宋"/>
          <w:sz w:val="24"/>
          <w:szCs w:val="24"/>
        </w:rPr>
      </w:pPr>
      <w:r w:rsidRPr="00AD4545">
        <w:rPr>
          <w:rFonts w:ascii="彩虹粗仿宋" w:eastAsia="彩虹粗仿宋" w:hint="eastAsia"/>
          <w:sz w:val="24"/>
          <w:szCs w:val="24"/>
        </w:rPr>
        <w:t>建设银行试点</w:t>
      </w:r>
      <w:proofErr w:type="gramStart"/>
      <w:r w:rsidRPr="00AD4545">
        <w:rPr>
          <w:rFonts w:ascii="彩虹粗仿宋" w:eastAsia="彩虹粗仿宋" w:hint="eastAsia"/>
          <w:sz w:val="24"/>
          <w:szCs w:val="24"/>
        </w:rPr>
        <w:t>开通微信渠道</w:t>
      </w:r>
      <w:proofErr w:type="gramEnd"/>
      <w:r w:rsidRPr="00AD4545">
        <w:rPr>
          <w:rFonts w:ascii="彩虹粗仿宋" w:eastAsia="彩虹粗仿宋" w:hint="eastAsia"/>
          <w:sz w:val="24"/>
          <w:szCs w:val="24"/>
        </w:rPr>
        <w:t>销售实物贵金属产品及微金币的服务功能。客户可通过关注“中国建设银行”</w:t>
      </w:r>
      <w:proofErr w:type="gramStart"/>
      <w:r w:rsidRPr="00AD4545">
        <w:rPr>
          <w:rFonts w:ascii="彩虹粗仿宋" w:eastAsia="彩虹粗仿宋" w:hint="eastAsia"/>
          <w:sz w:val="24"/>
          <w:szCs w:val="24"/>
        </w:rPr>
        <w:t>微信公众号</w:t>
      </w:r>
      <w:proofErr w:type="gramEnd"/>
      <w:r w:rsidRPr="00AD4545">
        <w:rPr>
          <w:rFonts w:ascii="彩虹粗仿宋" w:eastAsia="彩虹粗仿宋" w:hint="eastAsia"/>
          <w:sz w:val="24"/>
          <w:szCs w:val="24"/>
        </w:rPr>
        <w:t>，</w:t>
      </w:r>
      <w:r w:rsidR="002B5B2A" w:rsidRPr="00AD4545">
        <w:rPr>
          <w:rFonts w:ascii="彩虹粗仿宋" w:eastAsia="彩虹粗仿宋" w:hint="eastAsia"/>
          <w:sz w:val="24"/>
          <w:szCs w:val="24"/>
        </w:rPr>
        <w:t>使用</w:t>
      </w:r>
      <w:r w:rsidRPr="00AD4545">
        <w:rPr>
          <w:rFonts w:ascii="彩虹粗仿宋" w:eastAsia="彩虹粗仿宋" w:hint="eastAsia"/>
          <w:sz w:val="24"/>
          <w:szCs w:val="24"/>
        </w:rPr>
        <w:t>建设银行借记卡</w:t>
      </w:r>
      <w:proofErr w:type="gramStart"/>
      <w:r w:rsidRPr="00AD4545">
        <w:rPr>
          <w:rFonts w:ascii="彩虹粗仿宋" w:eastAsia="彩虹粗仿宋" w:hint="eastAsia"/>
          <w:sz w:val="24"/>
          <w:szCs w:val="24"/>
        </w:rPr>
        <w:t>或准贷记卡</w:t>
      </w:r>
      <w:proofErr w:type="gramEnd"/>
      <w:r w:rsidRPr="00AD4545">
        <w:rPr>
          <w:rFonts w:ascii="彩虹粗仿宋" w:eastAsia="彩虹粗仿宋" w:hint="eastAsia"/>
          <w:sz w:val="24"/>
          <w:szCs w:val="24"/>
        </w:rPr>
        <w:t>以手机银行或账号支付的方式</w:t>
      </w:r>
      <w:r w:rsidR="002B5B2A" w:rsidRPr="00AD4545">
        <w:rPr>
          <w:rFonts w:ascii="彩虹粗仿宋" w:eastAsia="彩虹粗仿宋" w:hint="eastAsia"/>
          <w:sz w:val="24"/>
          <w:szCs w:val="24"/>
        </w:rPr>
        <w:t>，</w:t>
      </w:r>
      <w:r w:rsidRPr="00AD4545">
        <w:rPr>
          <w:rFonts w:ascii="彩虹粗仿宋" w:eastAsia="彩虹粗仿宋" w:hint="eastAsia"/>
          <w:sz w:val="24"/>
          <w:szCs w:val="24"/>
        </w:rPr>
        <w:t>购买微金币及部分建设银行代理销售的实物贵金属产品</w:t>
      </w:r>
      <w:r w:rsidR="002B5B2A" w:rsidRPr="00AD4545">
        <w:rPr>
          <w:rFonts w:ascii="彩虹粗仿宋" w:eastAsia="彩虹粗仿宋" w:hint="eastAsia"/>
          <w:sz w:val="24"/>
          <w:szCs w:val="24"/>
        </w:rPr>
        <w:t>。</w:t>
      </w:r>
    </w:p>
    <w:p w14:paraId="65306139" w14:textId="77777777" w:rsidR="00F94675" w:rsidRPr="00AD4545" w:rsidRDefault="003846EF" w:rsidP="003846E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客户购买或兑换实物贵金属时，可选择立即提取实物产品，或申请开立管理账户日后提取两种方式办理。</w:t>
      </w:r>
    </w:p>
    <w:p w14:paraId="0C0EBB53" w14:textId="77777777" w:rsidR="003846EF" w:rsidRPr="00AD4545" w:rsidRDefault="00016213" w:rsidP="003846E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客户申请开立管理账户后</w:t>
      </w:r>
      <w:r w:rsidR="003846EF" w:rsidRPr="00AD4545">
        <w:rPr>
          <w:rFonts w:ascii="彩虹粗仿宋" w:eastAsia="彩虹粗仿宋" w:hint="eastAsia"/>
          <w:sz w:val="24"/>
          <w:szCs w:val="24"/>
        </w:rPr>
        <w:t>可以约定提取方式，可选提取方式包括：预约提取、到货通知</w:t>
      </w:r>
      <w:r w:rsidR="00BB3040" w:rsidRPr="00AD4545">
        <w:rPr>
          <w:rFonts w:ascii="彩虹粗仿宋" w:eastAsia="彩虹粗仿宋" w:hint="eastAsia"/>
          <w:sz w:val="24"/>
          <w:szCs w:val="24"/>
        </w:rPr>
        <w:t>以及</w:t>
      </w:r>
      <w:r w:rsidR="003846EF" w:rsidRPr="00AD4545">
        <w:rPr>
          <w:rFonts w:ascii="彩虹粗仿宋" w:eastAsia="彩虹粗仿宋" w:hint="eastAsia"/>
          <w:sz w:val="24"/>
          <w:szCs w:val="24"/>
        </w:rPr>
        <w:t>约定期限提取。</w:t>
      </w:r>
      <w:r w:rsidR="003846EF" w:rsidRPr="00AD4545">
        <w:rPr>
          <w:rFonts w:ascii="彩虹粗仿宋" w:eastAsia="彩虹粗仿宋" w:hint="eastAsia"/>
          <w:b/>
          <w:sz w:val="24"/>
          <w:szCs w:val="24"/>
        </w:rPr>
        <w:t>若客户</w:t>
      </w:r>
      <w:r w:rsidR="00896D0F">
        <w:rPr>
          <w:rFonts w:ascii="彩虹粗仿宋" w:eastAsia="彩虹粗仿宋" w:hint="eastAsia"/>
          <w:b/>
          <w:sz w:val="24"/>
          <w:szCs w:val="24"/>
        </w:rPr>
        <w:t>选择“约定期限提取”</w:t>
      </w:r>
      <w:r w:rsidR="003846EF" w:rsidRPr="00AD4545">
        <w:rPr>
          <w:rFonts w:ascii="彩虹粗仿宋" w:eastAsia="彩虹粗仿宋" w:hint="eastAsia"/>
          <w:b/>
          <w:sz w:val="24"/>
          <w:szCs w:val="24"/>
        </w:rPr>
        <w:t>，则客户须于</w:t>
      </w:r>
      <w:r w:rsidR="00896D0F">
        <w:rPr>
          <w:rFonts w:ascii="彩虹粗仿宋" w:eastAsia="彩虹粗仿宋" w:hint="eastAsia"/>
          <w:b/>
          <w:sz w:val="24"/>
          <w:szCs w:val="24"/>
        </w:rPr>
        <w:t>约定期限期满时的</w:t>
      </w:r>
      <w:r w:rsidR="003846EF" w:rsidRPr="00AD4545">
        <w:rPr>
          <w:rFonts w:ascii="彩虹粗仿宋" w:eastAsia="彩虹粗仿宋" w:hint="eastAsia"/>
          <w:b/>
          <w:sz w:val="24"/>
          <w:szCs w:val="24"/>
        </w:rPr>
        <w:t>指定日期（含）</w:t>
      </w:r>
      <w:proofErr w:type="gramStart"/>
      <w:r w:rsidR="003846EF" w:rsidRPr="00AD4545">
        <w:rPr>
          <w:rFonts w:ascii="彩虹粗仿宋" w:eastAsia="彩虹粗仿宋" w:hint="eastAsia"/>
          <w:b/>
          <w:sz w:val="24"/>
          <w:szCs w:val="24"/>
        </w:rPr>
        <w:t>起办理</w:t>
      </w:r>
      <w:proofErr w:type="gramEnd"/>
      <w:r w:rsidR="003846EF" w:rsidRPr="00AD4545">
        <w:rPr>
          <w:rFonts w:ascii="彩虹粗仿宋" w:eastAsia="彩虹粗仿宋" w:hint="eastAsia"/>
          <w:b/>
          <w:sz w:val="24"/>
          <w:szCs w:val="24"/>
        </w:rPr>
        <w:t>提取业务，且约定提货期限不可变更</w:t>
      </w:r>
      <w:r w:rsidR="003846EF" w:rsidRPr="00AD4545">
        <w:rPr>
          <w:rFonts w:ascii="彩虹粗仿宋" w:eastAsia="彩虹粗仿宋" w:hint="eastAsia"/>
          <w:sz w:val="24"/>
          <w:szCs w:val="24"/>
        </w:rPr>
        <w:t>。</w:t>
      </w:r>
      <w:r w:rsidR="00682A3E" w:rsidRPr="00AD4545">
        <w:rPr>
          <w:rFonts w:ascii="彩虹粗仿宋" w:eastAsia="彩虹粗仿宋" w:hint="eastAsia"/>
          <w:b/>
          <w:sz w:val="24"/>
          <w:szCs w:val="24"/>
        </w:rPr>
        <w:t>若逾期未提取的，客户同意建设银行保留向客户按公示标准收取相关费用的权利</w:t>
      </w:r>
      <w:r w:rsidR="00682A3E" w:rsidRPr="00AD4545">
        <w:rPr>
          <w:rFonts w:ascii="彩虹粗仿宋" w:eastAsia="彩虹粗仿宋" w:hint="eastAsia"/>
          <w:sz w:val="24"/>
          <w:szCs w:val="24"/>
        </w:rPr>
        <w:t>。</w:t>
      </w:r>
    </w:p>
    <w:p w14:paraId="2C351D0B" w14:textId="77777777" w:rsidR="003846EF" w:rsidRPr="00AD4545" w:rsidRDefault="007C473A" w:rsidP="00BA4256">
      <w:pPr>
        <w:pStyle w:val="a5"/>
        <w:numPr>
          <w:ilvl w:val="0"/>
          <w:numId w:val="3"/>
        </w:numPr>
        <w:spacing w:line="360" w:lineRule="auto"/>
        <w:ind w:firstLineChars="0"/>
        <w:rPr>
          <w:rFonts w:ascii="彩虹粗仿宋" w:eastAsia="彩虹粗仿宋"/>
          <w:sz w:val="24"/>
          <w:szCs w:val="24"/>
        </w:rPr>
      </w:pPr>
      <w:r w:rsidRPr="007C473A">
        <w:rPr>
          <w:rFonts w:ascii="彩虹粗仿宋" w:eastAsia="彩虹粗仿宋" w:hint="eastAsia"/>
          <w:b/>
          <w:sz w:val="24"/>
          <w:szCs w:val="24"/>
        </w:rPr>
        <w:t>客户持有的待提取实物贵金属均为不指定块号</w:t>
      </w:r>
      <w:r>
        <w:rPr>
          <w:rFonts w:ascii="彩虹粗仿宋" w:eastAsia="彩虹粗仿宋" w:hint="eastAsia"/>
          <w:b/>
          <w:sz w:val="24"/>
          <w:szCs w:val="24"/>
        </w:rPr>
        <w:t>，</w:t>
      </w:r>
      <w:r w:rsidRPr="007C473A">
        <w:rPr>
          <w:rFonts w:ascii="彩虹粗仿宋" w:eastAsia="彩虹粗仿宋" w:hint="eastAsia"/>
          <w:b/>
          <w:sz w:val="24"/>
          <w:szCs w:val="24"/>
        </w:rPr>
        <w:t>建设银行将在客户提取时按管理账户所列产品类型将相应实物贵金属交付客户</w:t>
      </w:r>
      <w:r>
        <w:rPr>
          <w:rFonts w:ascii="彩虹粗仿宋" w:eastAsia="彩虹粗仿宋" w:hint="eastAsia"/>
          <w:b/>
          <w:sz w:val="24"/>
          <w:szCs w:val="24"/>
        </w:rPr>
        <w:t>。</w:t>
      </w:r>
      <w:r w:rsidR="00BA4256" w:rsidRPr="00BA4256">
        <w:rPr>
          <w:rFonts w:ascii="彩虹粗仿宋" w:eastAsia="彩虹粗仿宋" w:hint="eastAsia"/>
          <w:b/>
          <w:sz w:val="24"/>
          <w:szCs w:val="24"/>
        </w:rPr>
        <w:t>在不影响客户正常提取所购实物贵金属的情况下，</w:t>
      </w:r>
      <w:r w:rsidR="00BB3040" w:rsidRPr="00AD4545">
        <w:rPr>
          <w:rFonts w:ascii="彩虹粗仿宋" w:eastAsia="彩虹粗仿宋" w:hint="eastAsia"/>
          <w:b/>
          <w:sz w:val="24"/>
          <w:szCs w:val="24"/>
        </w:rPr>
        <w:t>建设银行有权对</w:t>
      </w:r>
      <w:r w:rsidR="005664E0" w:rsidRPr="00AD4545">
        <w:rPr>
          <w:rFonts w:ascii="彩虹粗仿宋" w:eastAsia="彩虹粗仿宋" w:hint="eastAsia"/>
          <w:b/>
          <w:sz w:val="24"/>
          <w:szCs w:val="24"/>
        </w:rPr>
        <w:t>客户持有的</w:t>
      </w:r>
      <w:r w:rsidR="00BB3040" w:rsidRPr="00AD4545">
        <w:rPr>
          <w:rFonts w:ascii="彩虹粗仿宋" w:eastAsia="彩虹粗仿宋" w:hint="eastAsia"/>
          <w:b/>
          <w:sz w:val="24"/>
          <w:szCs w:val="24"/>
        </w:rPr>
        <w:t>待提取实物贵金属进行处分</w:t>
      </w:r>
      <w:r w:rsidR="00BB3040" w:rsidRPr="00AD4545">
        <w:rPr>
          <w:rFonts w:ascii="彩虹粗仿宋" w:eastAsia="彩虹粗仿宋" w:hint="eastAsia"/>
          <w:sz w:val="24"/>
          <w:szCs w:val="24"/>
        </w:rPr>
        <w:t>。</w:t>
      </w:r>
    </w:p>
    <w:p w14:paraId="0CA80A30" w14:textId="77777777" w:rsidR="00D42F5F" w:rsidRPr="00AD4545" w:rsidRDefault="00D42F5F" w:rsidP="00D42F5F">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建设银行对客户购买、</w:t>
      </w:r>
      <w:proofErr w:type="gramStart"/>
      <w:r w:rsidR="00154D70" w:rsidRPr="00AD4545">
        <w:rPr>
          <w:rFonts w:ascii="彩虹粗仿宋" w:eastAsia="彩虹粗仿宋" w:hint="eastAsia"/>
          <w:sz w:val="24"/>
          <w:szCs w:val="24"/>
        </w:rPr>
        <w:t>定投</w:t>
      </w:r>
      <w:r w:rsidRPr="00AD4545">
        <w:rPr>
          <w:rFonts w:ascii="彩虹粗仿宋" w:eastAsia="彩虹粗仿宋" w:hint="eastAsia"/>
          <w:sz w:val="24"/>
          <w:szCs w:val="24"/>
        </w:rPr>
        <w:t>或</w:t>
      </w:r>
      <w:proofErr w:type="gramEnd"/>
      <w:r w:rsidR="00154D70" w:rsidRPr="00AD4545">
        <w:rPr>
          <w:rFonts w:ascii="彩虹粗仿宋" w:eastAsia="彩虹粗仿宋" w:hint="eastAsia"/>
          <w:sz w:val="24"/>
          <w:szCs w:val="24"/>
        </w:rPr>
        <w:t>兑换</w:t>
      </w:r>
      <w:r w:rsidRPr="00AD4545">
        <w:rPr>
          <w:rFonts w:ascii="彩虹粗仿宋" w:eastAsia="彩虹粗仿宋" w:hint="eastAsia"/>
          <w:sz w:val="24"/>
          <w:szCs w:val="24"/>
        </w:rPr>
        <w:t>实物贵金属的委托事项负有保密责任，</w:t>
      </w:r>
      <w:r w:rsidRPr="00AD4545">
        <w:rPr>
          <w:rFonts w:ascii="彩虹粗仿宋" w:eastAsia="彩虹粗仿宋" w:hint="eastAsia"/>
          <w:b/>
          <w:sz w:val="24"/>
          <w:szCs w:val="24"/>
        </w:rPr>
        <w:t>但是法律法规、监管</w:t>
      </w:r>
      <w:r w:rsidR="0051392D">
        <w:rPr>
          <w:rFonts w:ascii="彩虹粗仿宋" w:eastAsia="彩虹粗仿宋" w:hint="eastAsia"/>
          <w:b/>
          <w:sz w:val="24"/>
          <w:szCs w:val="24"/>
        </w:rPr>
        <w:t>规定</w:t>
      </w:r>
      <w:r w:rsidRPr="00AD4545">
        <w:rPr>
          <w:rFonts w:ascii="彩虹粗仿宋" w:eastAsia="彩虹粗仿宋" w:hint="eastAsia"/>
          <w:b/>
          <w:sz w:val="24"/>
          <w:szCs w:val="24"/>
        </w:rPr>
        <w:t>或有权机关另有要求的除外</w:t>
      </w:r>
      <w:r w:rsidRPr="00AD4545">
        <w:rPr>
          <w:rFonts w:ascii="彩虹粗仿宋" w:eastAsia="彩虹粗仿宋" w:hint="eastAsia"/>
          <w:sz w:val="24"/>
          <w:szCs w:val="24"/>
        </w:rPr>
        <w:t>。</w:t>
      </w:r>
    </w:p>
    <w:p w14:paraId="259B8917" w14:textId="50233FB0" w:rsidR="00BB3040" w:rsidRPr="00AD4545" w:rsidRDefault="00D42F5F" w:rsidP="002B06C1">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客户通过建设银行渠道购买的非建设银行自主品牌实物贵金属产品，</w:t>
      </w:r>
      <w:r w:rsidR="002B06C1" w:rsidRPr="00AD4545">
        <w:rPr>
          <w:rFonts w:ascii="彩虹粗仿宋" w:eastAsia="彩虹粗仿宋" w:hint="eastAsia"/>
          <w:b/>
          <w:sz w:val="24"/>
          <w:szCs w:val="24"/>
        </w:rPr>
        <w:t>产品质量、物流配送以及售后服务由产品发行方或制造方负责</w:t>
      </w:r>
      <w:r w:rsidRPr="00AD4545">
        <w:rPr>
          <w:rFonts w:ascii="彩虹粗仿宋" w:eastAsia="彩虹粗仿宋" w:hint="eastAsia"/>
          <w:b/>
          <w:sz w:val="24"/>
          <w:szCs w:val="24"/>
        </w:rPr>
        <w:t>。客户对产品质量等有异议或发生纠纷，建设银行将视情况协助客户要求产品发行方或制造方予以解决</w:t>
      </w:r>
      <w:r w:rsidRPr="00AD4545">
        <w:rPr>
          <w:rFonts w:ascii="彩虹粗仿宋" w:eastAsia="彩虹粗仿宋" w:hint="eastAsia"/>
          <w:sz w:val="24"/>
          <w:szCs w:val="24"/>
        </w:rPr>
        <w:t>。</w:t>
      </w:r>
    </w:p>
    <w:p w14:paraId="5AE6ECEE" w14:textId="77777777" w:rsidR="009A4B5E" w:rsidRPr="00AD4545" w:rsidRDefault="009A4B5E" w:rsidP="009A4B5E">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客户应保证在各渠道办理实物贵金属全部相关业务时所提供的资料真实、准确、完整、有效、合法，否则由此所带来的风险和责任由客户自行承担。建设银行应对客户相关资料保密，但在法律法规及金融监管机构另有规定或双方另有约定的除外。</w:t>
      </w:r>
    </w:p>
    <w:p w14:paraId="681C3B6D" w14:textId="77777777" w:rsidR="009A4B5E" w:rsidRPr="00AD4545" w:rsidRDefault="009A4B5E" w:rsidP="009A4B5E">
      <w:pPr>
        <w:spacing w:line="360" w:lineRule="auto"/>
        <w:ind w:firstLineChars="200" w:firstLine="482"/>
        <w:rPr>
          <w:rFonts w:ascii="彩虹粗仿宋" w:eastAsia="彩虹粗仿宋"/>
          <w:sz w:val="24"/>
          <w:szCs w:val="24"/>
        </w:rPr>
      </w:pPr>
      <w:r w:rsidRPr="00AD4545">
        <w:rPr>
          <w:rFonts w:ascii="彩虹粗仿宋" w:eastAsia="彩虹粗仿宋" w:hint="eastAsia"/>
          <w:b/>
          <w:sz w:val="24"/>
          <w:szCs w:val="24"/>
        </w:rPr>
        <w:t>在建设银行为客户办理本协议项下相关事项所必需的情形下，客户同意并授权建设银行向建设银行集团成员（包括建设银行境内全资子公司、控股子公司）、服务机构及其他建设银行认为必要的业务合作机构提供建设银行获取的客户信息，范围包括客户的身份信息等。</w:t>
      </w:r>
      <w:proofErr w:type="gramStart"/>
      <w:r w:rsidRPr="00AD4545">
        <w:rPr>
          <w:rFonts w:ascii="彩虹粗仿宋" w:eastAsia="彩虹粗仿宋" w:hint="eastAsia"/>
          <w:b/>
          <w:sz w:val="24"/>
          <w:szCs w:val="24"/>
        </w:rPr>
        <w:t>上述第三</w:t>
      </w:r>
      <w:proofErr w:type="gramEnd"/>
      <w:r w:rsidRPr="00AD4545">
        <w:rPr>
          <w:rFonts w:ascii="彩虹粗仿宋" w:eastAsia="彩虹粗仿宋" w:hint="eastAsia"/>
          <w:b/>
          <w:sz w:val="24"/>
          <w:szCs w:val="24"/>
        </w:rPr>
        <w:t>方将为处理本协议项下事务之目的接触并按照建设银行的业务需要使用客户信息。建设银行承诺将向有关第三</w:t>
      </w:r>
      <w:proofErr w:type="gramStart"/>
      <w:r w:rsidRPr="00AD4545">
        <w:rPr>
          <w:rFonts w:ascii="彩虹粗仿宋" w:eastAsia="彩虹粗仿宋" w:hint="eastAsia"/>
          <w:b/>
          <w:sz w:val="24"/>
          <w:szCs w:val="24"/>
        </w:rPr>
        <w:t>方明确</w:t>
      </w:r>
      <w:proofErr w:type="gramEnd"/>
      <w:r w:rsidRPr="00AD4545">
        <w:rPr>
          <w:rFonts w:ascii="彩虹粗仿宋" w:eastAsia="彩虹粗仿宋" w:hint="eastAsia"/>
          <w:b/>
          <w:sz w:val="24"/>
          <w:szCs w:val="24"/>
        </w:rPr>
        <w:t>其保护客户信息的职责及并要求第三方承担相应保密义务</w:t>
      </w:r>
      <w:r w:rsidRPr="00AD4545">
        <w:rPr>
          <w:rFonts w:ascii="彩虹粗仿宋" w:eastAsia="彩虹粗仿宋" w:hint="eastAsia"/>
          <w:sz w:val="24"/>
          <w:szCs w:val="24"/>
        </w:rPr>
        <w:t>。</w:t>
      </w:r>
    </w:p>
    <w:p w14:paraId="1E20C40E"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业务办理</w:t>
      </w:r>
    </w:p>
    <w:p w14:paraId="6A0DFF6F" w14:textId="77777777" w:rsidR="00F94675" w:rsidRPr="00AD4545" w:rsidRDefault="00AB0F27" w:rsidP="00AB0F27">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51392D">
        <w:rPr>
          <w:rFonts w:ascii="彩虹粗仿宋" w:eastAsia="彩虹粗仿宋" w:hint="eastAsia"/>
          <w:sz w:val="24"/>
          <w:szCs w:val="24"/>
        </w:rPr>
        <w:t>应</w:t>
      </w:r>
      <w:r w:rsidRPr="00AD4545">
        <w:rPr>
          <w:rFonts w:ascii="彩虹粗仿宋" w:eastAsia="彩虹粗仿宋" w:hint="eastAsia"/>
          <w:sz w:val="24"/>
          <w:szCs w:val="24"/>
        </w:rPr>
        <w:t>以实</w:t>
      </w:r>
      <w:proofErr w:type="gramStart"/>
      <w:r w:rsidRPr="00AD4545">
        <w:rPr>
          <w:rFonts w:ascii="彩虹粗仿宋" w:eastAsia="彩虹粗仿宋" w:hint="eastAsia"/>
          <w:sz w:val="24"/>
          <w:szCs w:val="24"/>
        </w:rPr>
        <w:t>名方式</w:t>
      </w:r>
      <w:proofErr w:type="gramEnd"/>
      <w:r w:rsidRPr="00AD4545">
        <w:rPr>
          <w:rFonts w:ascii="彩虹粗仿宋" w:eastAsia="彩虹粗仿宋" w:hint="eastAsia"/>
          <w:sz w:val="24"/>
          <w:szCs w:val="24"/>
        </w:rPr>
        <w:t>办理建设银行实物贵金属业务。</w:t>
      </w:r>
      <w:r w:rsidR="00B06A31" w:rsidRPr="00AD4545">
        <w:rPr>
          <w:rFonts w:ascii="彩虹粗仿宋" w:eastAsia="彩虹粗仿宋" w:hint="eastAsia"/>
          <w:sz w:val="24"/>
          <w:szCs w:val="24"/>
        </w:rPr>
        <w:t>通过营业网点</w:t>
      </w:r>
      <w:r w:rsidRPr="00AD4545">
        <w:rPr>
          <w:rFonts w:ascii="彩虹粗仿宋" w:eastAsia="彩虹粗仿宋" w:hint="eastAsia"/>
          <w:sz w:val="24"/>
          <w:szCs w:val="24"/>
        </w:rPr>
        <w:t>办理业务时，个人客户须出示本人有效身份证件，公司机构客户经办人须提供本人有效身份证件和加盖单位公章的授权书。</w:t>
      </w:r>
    </w:p>
    <w:p w14:paraId="360D47ED" w14:textId="77777777" w:rsidR="00AB0F27" w:rsidRPr="00AD4545" w:rsidRDefault="00B06A31" w:rsidP="00B20F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客户购买或者兑换实物贵金属成功后交易无法撤销</w:t>
      </w:r>
      <w:r w:rsidR="00B20F04" w:rsidRPr="00AD4545">
        <w:rPr>
          <w:rFonts w:ascii="彩虹粗仿宋" w:eastAsia="彩虹粗仿宋" w:hint="eastAsia"/>
          <w:b/>
          <w:sz w:val="24"/>
          <w:szCs w:val="24"/>
        </w:rPr>
        <w:t>，</w:t>
      </w:r>
      <w:r w:rsidRPr="00AD4545">
        <w:rPr>
          <w:rFonts w:ascii="彩虹粗仿宋" w:eastAsia="彩虹粗仿宋" w:hint="eastAsia"/>
          <w:b/>
          <w:sz w:val="24"/>
          <w:szCs w:val="24"/>
        </w:rPr>
        <w:t>请在购买或者兑换前审慎决定</w:t>
      </w:r>
      <w:r w:rsidRPr="00AD4545">
        <w:rPr>
          <w:rFonts w:ascii="彩虹粗仿宋" w:eastAsia="彩虹粗仿宋" w:hint="eastAsia"/>
          <w:sz w:val="24"/>
          <w:szCs w:val="24"/>
        </w:rPr>
        <w:t>。</w:t>
      </w:r>
    </w:p>
    <w:p w14:paraId="368D1994" w14:textId="47E85297" w:rsidR="00B20F04" w:rsidRPr="00AD4545" w:rsidRDefault="00D975BC" w:rsidP="00C8691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个人客户可通过代理人办理相关业务</w:t>
      </w:r>
      <w:r w:rsidR="00C86916" w:rsidRPr="00C86916">
        <w:rPr>
          <w:rFonts w:ascii="彩虹粗仿宋" w:eastAsia="彩虹粗仿宋" w:hint="eastAsia"/>
          <w:sz w:val="24"/>
          <w:szCs w:val="24"/>
        </w:rPr>
        <w:t>（须由客户本人办理的业务除外）</w:t>
      </w:r>
      <w:r w:rsidRPr="00AD4545">
        <w:rPr>
          <w:rFonts w:ascii="彩虹粗仿宋" w:eastAsia="彩虹粗仿宋" w:hint="eastAsia"/>
          <w:sz w:val="24"/>
          <w:szCs w:val="24"/>
        </w:rPr>
        <w:t>，代理人需同时出示</w:t>
      </w:r>
      <w:r w:rsidR="007A7BE2">
        <w:rPr>
          <w:rFonts w:ascii="彩虹粗仿宋" w:eastAsia="彩虹粗仿宋" w:hint="eastAsia"/>
          <w:sz w:val="24"/>
          <w:szCs w:val="24"/>
        </w:rPr>
        <w:t>委托人</w:t>
      </w:r>
      <w:r w:rsidRPr="00AD4545">
        <w:rPr>
          <w:rFonts w:ascii="彩虹粗仿宋" w:eastAsia="彩虹粗仿宋" w:hint="eastAsia"/>
          <w:sz w:val="24"/>
          <w:szCs w:val="24"/>
        </w:rPr>
        <w:t>有效身份证件和代理人有效身份证件。</w:t>
      </w:r>
    </w:p>
    <w:p w14:paraId="5E1B0B5F" w14:textId="77777777" w:rsidR="00D975BC" w:rsidRPr="00AD4545" w:rsidRDefault="005E3C27" w:rsidP="005E3C27">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E32497" w:rsidRPr="00AD4545">
        <w:rPr>
          <w:rFonts w:ascii="彩虹粗仿宋" w:eastAsia="彩虹粗仿宋" w:hint="eastAsia"/>
          <w:sz w:val="24"/>
          <w:szCs w:val="24"/>
        </w:rPr>
        <w:t>办理</w:t>
      </w:r>
      <w:r w:rsidRPr="00AD4545">
        <w:rPr>
          <w:rFonts w:ascii="彩虹粗仿宋" w:eastAsia="彩虹粗仿宋" w:hint="eastAsia"/>
          <w:sz w:val="24"/>
          <w:szCs w:val="24"/>
        </w:rPr>
        <w:t>实物贵金属</w:t>
      </w:r>
      <w:r w:rsidR="00E32497" w:rsidRPr="00AD4545">
        <w:rPr>
          <w:rFonts w:ascii="彩虹粗仿宋" w:eastAsia="彩虹粗仿宋" w:hint="eastAsia"/>
          <w:sz w:val="24"/>
          <w:szCs w:val="24"/>
        </w:rPr>
        <w:t>业务</w:t>
      </w:r>
      <w:r w:rsidRPr="00AD4545">
        <w:rPr>
          <w:rFonts w:ascii="彩虹粗仿宋" w:eastAsia="彩虹粗仿宋" w:hint="eastAsia"/>
          <w:sz w:val="24"/>
          <w:szCs w:val="24"/>
        </w:rPr>
        <w:t>的金额超过人民银行有关大额交易规定的限额，须按照人民银行及建设银行相关规定办理手续。</w:t>
      </w:r>
    </w:p>
    <w:p w14:paraId="4E9015BA" w14:textId="44937CF5" w:rsidR="005E3C27" w:rsidRPr="00AD4545" w:rsidRDefault="00E32497" w:rsidP="009918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客户若通过提金网点购买实物贵金属并且未申请开立管理账户服务，须</w:t>
      </w:r>
      <w:r w:rsidR="00036DDE">
        <w:rPr>
          <w:rFonts w:ascii="彩虹粗仿宋" w:eastAsia="彩虹粗仿宋" w:hint="eastAsia"/>
          <w:b/>
          <w:sz w:val="24"/>
          <w:szCs w:val="24"/>
        </w:rPr>
        <w:t>当场提取</w:t>
      </w:r>
      <w:r w:rsidRPr="00AD4545">
        <w:rPr>
          <w:rFonts w:ascii="彩虹粗仿宋" w:eastAsia="彩虹粗仿宋" w:hint="eastAsia"/>
          <w:b/>
          <w:sz w:val="24"/>
          <w:szCs w:val="24"/>
        </w:rPr>
        <w:t>实物贵金属</w:t>
      </w:r>
      <w:r w:rsidRPr="00AD4545">
        <w:rPr>
          <w:rFonts w:ascii="彩虹粗仿宋" w:eastAsia="彩虹粗仿宋" w:hint="eastAsia"/>
          <w:sz w:val="24"/>
          <w:szCs w:val="24"/>
        </w:rPr>
        <w:t>。客户通过管理账户</w:t>
      </w:r>
      <w:r w:rsidR="00800502">
        <w:rPr>
          <w:rFonts w:ascii="彩虹粗仿宋" w:eastAsia="彩虹粗仿宋" w:hint="eastAsia"/>
          <w:sz w:val="24"/>
          <w:szCs w:val="24"/>
        </w:rPr>
        <w:t>或提取凭证</w:t>
      </w:r>
      <w:r w:rsidRPr="00AD4545">
        <w:rPr>
          <w:rFonts w:ascii="彩虹粗仿宋" w:eastAsia="彩虹粗仿宋" w:hint="eastAsia"/>
          <w:sz w:val="24"/>
          <w:szCs w:val="24"/>
        </w:rPr>
        <w:t>提取实物贵金属</w:t>
      </w:r>
      <w:r w:rsidRPr="00AD4545">
        <w:rPr>
          <w:rFonts w:ascii="彩虹粗仿宋" w:eastAsia="彩虹粗仿宋" w:hint="eastAsia"/>
          <w:b/>
          <w:sz w:val="24"/>
          <w:szCs w:val="24"/>
        </w:rPr>
        <w:t>需到</w:t>
      </w:r>
      <w:r w:rsidR="0099189A" w:rsidRPr="0099189A">
        <w:rPr>
          <w:rFonts w:ascii="彩虹粗仿宋" w:eastAsia="彩虹粗仿宋" w:hint="eastAsia"/>
          <w:b/>
          <w:sz w:val="24"/>
          <w:szCs w:val="24"/>
        </w:rPr>
        <w:t>购买时所在我行一级分行辖内</w:t>
      </w:r>
      <w:r w:rsidRPr="00AD4545">
        <w:rPr>
          <w:rFonts w:ascii="彩虹粗仿宋" w:eastAsia="彩虹粗仿宋" w:hint="eastAsia"/>
          <w:b/>
          <w:sz w:val="24"/>
          <w:szCs w:val="24"/>
        </w:rPr>
        <w:t>提金网点办理</w:t>
      </w:r>
      <w:r w:rsidR="00F44CA8">
        <w:rPr>
          <w:rFonts w:ascii="彩虹粗仿宋" w:eastAsia="彩虹粗仿宋" w:hint="eastAsia"/>
          <w:b/>
          <w:sz w:val="24"/>
          <w:szCs w:val="24"/>
        </w:rPr>
        <w:t>，提取时需提前预约</w:t>
      </w:r>
      <w:r w:rsidRPr="00AD4545">
        <w:rPr>
          <w:rFonts w:ascii="彩虹粗仿宋" w:eastAsia="彩虹粗仿宋" w:hint="eastAsia"/>
          <w:sz w:val="24"/>
          <w:szCs w:val="24"/>
        </w:rPr>
        <w:t>。客户办理提取</w:t>
      </w:r>
      <w:bookmarkStart w:id="0" w:name="_GoBack"/>
      <w:bookmarkEnd w:id="0"/>
      <w:r w:rsidRPr="00AD4545">
        <w:rPr>
          <w:rFonts w:ascii="彩虹粗仿宋" w:eastAsia="彩虹粗仿宋" w:hint="eastAsia"/>
          <w:sz w:val="24"/>
          <w:szCs w:val="24"/>
        </w:rPr>
        <w:t>前，应在提金网点柜台当面确认贵金属产品实物，</w:t>
      </w:r>
      <w:r w:rsidR="00C1419F" w:rsidRPr="00C1419F">
        <w:rPr>
          <w:rFonts w:ascii="彩虹粗仿宋" w:eastAsia="彩虹粗仿宋" w:hint="eastAsia"/>
          <w:sz w:val="24"/>
          <w:szCs w:val="24"/>
        </w:rPr>
        <w:t>除法律法规另有规定外，</w:t>
      </w:r>
      <w:r w:rsidRPr="00AD4545">
        <w:rPr>
          <w:rFonts w:ascii="彩虹粗仿宋" w:eastAsia="彩虹粗仿宋" w:hint="eastAsia"/>
          <w:b/>
          <w:sz w:val="24"/>
          <w:szCs w:val="24"/>
        </w:rPr>
        <w:t>提取后不办理</w:t>
      </w:r>
      <w:r w:rsidR="006668E1">
        <w:rPr>
          <w:rFonts w:ascii="彩虹粗仿宋" w:eastAsia="彩虹粗仿宋" w:hint="eastAsia"/>
          <w:b/>
          <w:sz w:val="24"/>
          <w:szCs w:val="24"/>
        </w:rPr>
        <w:t>退</w:t>
      </w:r>
      <w:r w:rsidRPr="00AD4545">
        <w:rPr>
          <w:rFonts w:ascii="彩虹粗仿宋" w:eastAsia="彩虹粗仿宋" w:hint="eastAsia"/>
          <w:b/>
          <w:sz w:val="24"/>
          <w:szCs w:val="24"/>
        </w:rPr>
        <w:t>换货</w:t>
      </w:r>
      <w:r w:rsidRPr="00AD4545">
        <w:rPr>
          <w:rFonts w:ascii="彩虹粗仿宋" w:eastAsia="彩虹粗仿宋" w:hint="eastAsia"/>
          <w:sz w:val="24"/>
          <w:szCs w:val="24"/>
        </w:rPr>
        <w:t>。</w:t>
      </w:r>
    </w:p>
    <w:p w14:paraId="089E4EB9" w14:textId="77777777" w:rsidR="00E32497" w:rsidRPr="00AD4545" w:rsidRDefault="001F492E" w:rsidP="001F492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客户购买、兑换且未提取的实物贵金属，可记录在建设银行申请开立的管理账户中，</w:t>
      </w:r>
      <w:r w:rsidRPr="006E1C99">
        <w:rPr>
          <w:rFonts w:ascii="彩虹粗仿宋" w:eastAsia="彩虹粗仿宋" w:hint="eastAsia"/>
          <w:b/>
          <w:sz w:val="24"/>
          <w:szCs w:val="24"/>
        </w:rPr>
        <w:t>管理账户可记录的产品种类由建设银行确定。客户通过非提金网点购买实物贵金属</w:t>
      </w:r>
      <w:r w:rsidR="00606BFB" w:rsidRPr="006E1C99">
        <w:rPr>
          <w:rFonts w:ascii="彩虹粗仿宋" w:eastAsia="彩虹粗仿宋" w:hint="eastAsia"/>
          <w:b/>
          <w:sz w:val="24"/>
          <w:szCs w:val="24"/>
        </w:rPr>
        <w:t>的，</w:t>
      </w:r>
      <w:r w:rsidRPr="006E1C99">
        <w:rPr>
          <w:rFonts w:ascii="彩虹粗仿宋" w:eastAsia="彩虹粗仿宋" w:hint="eastAsia"/>
          <w:b/>
          <w:sz w:val="24"/>
          <w:szCs w:val="24"/>
        </w:rPr>
        <w:t>须同时申请开立管理账户</w:t>
      </w:r>
      <w:r w:rsidR="00606BFB" w:rsidRPr="006E1C99">
        <w:rPr>
          <w:rFonts w:ascii="彩虹粗仿宋" w:eastAsia="彩虹粗仿宋" w:hint="eastAsia"/>
          <w:b/>
          <w:sz w:val="24"/>
          <w:szCs w:val="24"/>
        </w:rPr>
        <w:t>进行记录</w:t>
      </w:r>
      <w:r w:rsidR="00606BFB" w:rsidRPr="00AD4545">
        <w:rPr>
          <w:rFonts w:ascii="彩虹粗仿宋" w:eastAsia="彩虹粗仿宋" w:hint="eastAsia"/>
          <w:sz w:val="24"/>
          <w:szCs w:val="24"/>
        </w:rPr>
        <w:t>。</w:t>
      </w:r>
    </w:p>
    <w:p w14:paraId="3C3ED3FE" w14:textId="77777777" w:rsidR="002C7F26" w:rsidRPr="00AD4545" w:rsidRDefault="005C34C8" w:rsidP="002C7F2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w:t>
      </w:r>
      <w:r w:rsidR="002C7F26" w:rsidRPr="00AD4545">
        <w:rPr>
          <w:rFonts w:ascii="彩虹粗仿宋" w:eastAsia="彩虹粗仿宋" w:hint="eastAsia"/>
          <w:sz w:val="24"/>
          <w:szCs w:val="24"/>
        </w:rPr>
        <w:t>客户申请开立管理账户时仅限本人办理，且</w:t>
      </w:r>
      <w:proofErr w:type="gramStart"/>
      <w:r w:rsidR="002C7F26" w:rsidRPr="00AD4545">
        <w:rPr>
          <w:rFonts w:ascii="彩虹粗仿宋" w:eastAsia="彩虹粗仿宋" w:hint="eastAsia"/>
          <w:sz w:val="24"/>
          <w:szCs w:val="24"/>
        </w:rPr>
        <w:t>须设置</w:t>
      </w:r>
      <w:proofErr w:type="gramEnd"/>
      <w:r w:rsidR="002C7F26" w:rsidRPr="00AD4545">
        <w:rPr>
          <w:rFonts w:ascii="彩虹粗仿宋" w:eastAsia="彩虹粗仿宋" w:hint="eastAsia"/>
          <w:sz w:val="24"/>
          <w:szCs w:val="24"/>
        </w:rPr>
        <w:t>管理账户密码，办理实物贵金属提取或回购等业务时须凭此密码办理。</w:t>
      </w:r>
    </w:p>
    <w:p w14:paraId="5157875F" w14:textId="77777777" w:rsidR="002C7F26" w:rsidRPr="00AD4545" w:rsidRDefault="007A719C" w:rsidP="007A719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申请开立管理账户成功后，客户应妥善保管管理账户预留密码、身份证明文件，</w:t>
      </w:r>
      <w:r w:rsidRPr="00AD4545">
        <w:rPr>
          <w:rFonts w:ascii="彩虹粗仿宋" w:eastAsia="彩虹粗仿宋" w:hint="eastAsia"/>
          <w:b/>
          <w:sz w:val="24"/>
          <w:szCs w:val="24"/>
        </w:rPr>
        <w:t>对因上述密码、身份证明文件丢失、被盗用而造成的客户损失，建设银行不承担责任。</w:t>
      </w:r>
    </w:p>
    <w:p w14:paraId="25F12805" w14:textId="77777777" w:rsidR="007A719C" w:rsidRPr="00AD4545" w:rsidRDefault="00C65B5B" w:rsidP="0077789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办理</w:t>
      </w:r>
      <w:r w:rsidR="00A50BE1">
        <w:rPr>
          <w:rFonts w:ascii="彩虹粗仿宋" w:eastAsia="彩虹粗仿宋" w:hint="eastAsia"/>
          <w:sz w:val="24"/>
          <w:szCs w:val="24"/>
        </w:rPr>
        <w:t>管理账户中实物贵金属</w:t>
      </w:r>
      <w:r w:rsidRPr="00AD4545">
        <w:rPr>
          <w:rFonts w:ascii="彩虹粗仿宋" w:eastAsia="彩虹粗仿宋" w:hint="eastAsia"/>
          <w:sz w:val="24"/>
          <w:szCs w:val="24"/>
        </w:rPr>
        <w:t>提取</w:t>
      </w:r>
      <w:r w:rsidR="00A50BE1">
        <w:rPr>
          <w:rFonts w:ascii="彩虹粗仿宋" w:eastAsia="彩虹粗仿宋" w:hint="eastAsia"/>
          <w:sz w:val="24"/>
          <w:szCs w:val="24"/>
        </w:rPr>
        <w:t>或回购</w:t>
      </w:r>
      <w:r w:rsidRPr="00AD4545">
        <w:rPr>
          <w:rFonts w:ascii="彩虹粗仿宋" w:eastAsia="彩虹粗仿宋" w:hint="eastAsia"/>
          <w:sz w:val="24"/>
          <w:szCs w:val="24"/>
        </w:rPr>
        <w:t>时，个人客户须提供开立管理账户时预留</w:t>
      </w:r>
      <w:r w:rsidR="00920672">
        <w:rPr>
          <w:rFonts w:ascii="彩虹粗仿宋" w:eastAsia="彩虹粗仿宋" w:hint="eastAsia"/>
          <w:sz w:val="24"/>
          <w:szCs w:val="24"/>
        </w:rPr>
        <w:t>的</w:t>
      </w:r>
      <w:r w:rsidRPr="00AD4545">
        <w:rPr>
          <w:rFonts w:ascii="彩虹粗仿宋" w:eastAsia="彩虹粗仿宋" w:hint="eastAsia"/>
          <w:sz w:val="24"/>
          <w:szCs w:val="24"/>
        </w:rPr>
        <w:t>有效身份证件，公司机构客户经办人须提供本人有效身份证件和加盖单位公章的授权书。客户须同时正确输入预留密码。</w:t>
      </w:r>
    </w:p>
    <w:p w14:paraId="2F991FDC"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建设银行为客户提供实物</w:t>
      </w:r>
      <w:proofErr w:type="gramStart"/>
      <w:r w:rsidRPr="00AD4545">
        <w:rPr>
          <w:rFonts w:ascii="彩虹粗仿宋" w:eastAsia="彩虹粗仿宋" w:hint="eastAsia"/>
          <w:sz w:val="24"/>
          <w:szCs w:val="24"/>
        </w:rPr>
        <w:t>黄金定投服务</w:t>
      </w:r>
      <w:proofErr w:type="gramEnd"/>
      <w:r w:rsidRPr="00AD4545">
        <w:rPr>
          <w:rFonts w:ascii="彩虹粗仿宋" w:eastAsia="彩虹粗仿宋" w:hint="eastAsia"/>
          <w:sz w:val="24"/>
          <w:szCs w:val="24"/>
        </w:rPr>
        <w:t>，客户持有的实物</w:t>
      </w:r>
      <w:proofErr w:type="gramStart"/>
      <w:r w:rsidRPr="00AD4545">
        <w:rPr>
          <w:rFonts w:ascii="彩虹粗仿宋" w:eastAsia="彩虹粗仿宋" w:hint="eastAsia"/>
          <w:sz w:val="24"/>
          <w:szCs w:val="24"/>
        </w:rPr>
        <w:t>黄金定投份额</w:t>
      </w:r>
      <w:proofErr w:type="gramEnd"/>
      <w:r w:rsidRPr="00AD4545">
        <w:rPr>
          <w:rFonts w:ascii="彩虹粗仿宋" w:eastAsia="彩虹粗仿宋" w:hint="eastAsia"/>
          <w:sz w:val="24"/>
          <w:szCs w:val="24"/>
        </w:rPr>
        <w:t>可等重量无差价兑换提取</w:t>
      </w:r>
      <w:r w:rsidR="00D525FC" w:rsidRPr="00AD4545">
        <w:rPr>
          <w:rFonts w:ascii="彩虹粗仿宋" w:eastAsia="彩虹粗仿宋" w:hint="eastAsia"/>
          <w:sz w:val="24"/>
          <w:szCs w:val="24"/>
        </w:rPr>
        <w:t>指定规格的</w:t>
      </w:r>
      <w:r w:rsidRPr="00AD4545">
        <w:rPr>
          <w:rFonts w:ascii="彩虹粗仿宋" w:eastAsia="彩虹粗仿宋" w:hint="eastAsia"/>
          <w:sz w:val="24"/>
          <w:szCs w:val="24"/>
        </w:rPr>
        <w:t>建行金投资金条（浇铸系列）。</w:t>
      </w:r>
      <w:r w:rsidRPr="006E1C99">
        <w:rPr>
          <w:rFonts w:ascii="彩虹粗仿宋" w:eastAsia="彩虹粗仿宋" w:hint="eastAsia"/>
          <w:b/>
          <w:sz w:val="24"/>
          <w:szCs w:val="24"/>
        </w:rPr>
        <w:t>客户兑换提取建行金投资金条（浇铸系列）以外产品的，须按照建设银行报出的该产品销售价格与实物</w:t>
      </w:r>
      <w:proofErr w:type="gramStart"/>
      <w:r w:rsidRPr="006E1C99">
        <w:rPr>
          <w:rFonts w:ascii="彩虹粗仿宋" w:eastAsia="彩虹粗仿宋" w:hint="eastAsia"/>
          <w:b/>
          <w:sz w:val="24"/>
          <w:szCs w:val="24"/>
        </w:rPr>
        <w:t>黄金定投卖出价</w:t>
      </w:r>
      <w:proofErr w:type="gramEnd"/>
      <w:r w:rsidRPr="006E1C99">
        <w:rPr>
          <w:rFonts w:ascii="彩虹粗仿宋" w:eastAsia="彩虹粗仿宋" w:hint="eastAsia"/>
          <w:b/>
          <w:sz w:val="24"/>
          <w:szCs w:val="24"/>
        </w:rPr>
        <w:t>格之间的实时价差，补足差额后提取产品</w:t>
      </w:r>
      <w:r w:rsidRPr="009539BD">
        <w:rPr>
          <w:rFonts w:ascii="彩虹粗仿宋" w:eastAsia="彩虹粗仿宋" w:hint="eastAsia"/>
          <w:b/>
          <w:sz w:val="24"/>
          <w:szCs w:val="24"/>
        </w:rPr>
        <w:t>。具体可兑换品种以当地建设银行公告为准</w:t>
      </w:r>
      <w:r w:rsidRPr="00AD4545">
        <w:rPr>
          <w:rFonts w:ascii="彩虹粗仿宋" w:eastAsia="彩虹粗仿宋" w:hint="eastAsia"/>
          <w:sz w:val="24"/>
          <w:szCs w:val="24"/>
        </w:rPr>
        <w:t>。</w:t>
      </w:r>
    </w:p>
    <w:p w14:paraId="2067FECF" w14:textId="77777777" w:rsidR="005406AC" w:rsidRPr="00AD4545" w:rsidRDefault="005406AC" w:rsidP="00D5331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客户可申请按月或按日进行实物贵金属定投，并选择</w:t>
      </w:r>
      <w:proofErr w:type="gramStart"/>
      <w:r w:rsidRPr="00AD4545">
        <w:rPr>
          <w:rFonts w:ascii="彩虹粗仿宋" w:eastAsia="彩虹粗仿宋" w:hint="eastAsia"/>
          <w:sz w:val="24"/>
          <w:szCs w:val="24"/>
        </w:rPr>
        <w:t>定投时间</w:t>
      </w:r>
      <w:proofErr w:type="gramEnd"/>
      <w:r w:rsidRPr="00AD4545">
        <w:rPr>
          <w:rFonts w:ascii="彩虹粗仿宋" w:eastAsia="彩虹粗仿宋" w:hint="eastAsia"/>
          <w:sz w:val="24"/>
          <w:szCs w:val="24"/>
        </w:rPr>
        <w:t>点。</w:t>
      </w:r>
      <w:proofErr w:type="gramStart"/>
      <w:r w:rsidRPr="00AD4545">
        <w:rPr>
          <w:rFonts w:ascii="彩虹粗仿宋" w:eastAsia="彩虹粗仿宋" w:hint="eastAsia"/>
          <w:sz w:val="24"/>
          <w:szCs w:val="24"/>
        </w:rPr>
        <w:t>按日定投时</w:t>
      </w:r>
      <w:proofErr w:type="gramEnd"/>
      <w:r w:rsidRPr="00AD4545">
        <w:rPr>
          <w:rFonts w:ascii="彩虹粗仿宋" w:eastAsia="彩虹粗仿宋" w:hint="eastAsia"/>
          <w:sz w:val="24"/>
          <w:szCs w:val="24"/>
        </w:rPr>
        <w:t>，客户可选择每N（1-28）日为频率进行定投；</w:t>
      </w:r>
      <w:proofErr w:type="gramStart"/>
      <w:r w:rsidRPr="00AD4545">
        <w:rPr>
          <w:rFonts w:ascii="彩虹粗仿宋" w:eastAsia="彩虹粗仿宋" w:hint="eastAsia"/>
          <w:sz w:val="24"/>
          <w:szCs w:val="24"/>
        </w:rPr>
        <w:t>按月定投时</w:t>
      </w:r>
      <w:proofErr w:type="gramEnd"/>
      <w:r w:rsidRPr="00AD4545">
        <w:rPr>
          <w:rFonts w:ascii="彩虹粗仿宋" w:eastAsia="彩虹粗仿宋" w:hint="eastAsia"/>
          <w:sz w:val="24"/>
          <w:szCs w:val="24"/>
        </w:rPr>
        <w:t>，客户可选择每月的N（1-28）日为定投日进行定投。按</w:t>
      </w:r>
      <w:proofErr w:type="gramStart"/>
      <w:r w:rsidRPr="00AD4545">
        <w:rPr>
          <w:rFonts w:ascii="彩虹粗仿宋" w:eastAsia="彩虹粗仿宋" w:hint="eastAsia"/>
          <w:sz w:val="24"/>
          <w:szCs w:val="24"/>
        </w:rPr>
        <w:t>金额定投时</w:t>
      </w:r>
      <w:proofErr w:type="gramEnd"/>
      <w:r w:rsidRPr="00AD4545">
        <w:rPr>
          <w:rFonts w:ascii="彩虹粗仿宋" w:eastAsia="彩虹粗仿宋" w:hint="eastAsia"/>
          <w:sz w:val="24"/>
          <w:szCs w:val="24"/>
        </w:rPr>
        <w:t>，</w:t>
      </w:r>
      <w:proofErr w:type="gramStart"/>
      <w:r w:rsidRPr="00AD4545">
        <w:rPr>
          <w:rFonts w:ascii="彩虹粗仿宋" w:eastAsia="彩虹粗仿宋" w:hint="eastAsia"/>
          <w:sz w:val="24"/>
          <w:szCs w:val="24"/>
        </w:rPr>
        <w:t>定投金额</w:t>
      </w:r>
      <w:proofErr w:type="gramEnd"/>
      <w:r w:rsidR="00D5331E">
        <w:rPr>
          <w:rFonts w:ascii="彩虹粗仿宋" w:eastAsia="彩虹粗仿宋" w:hint="eastAsia"/>
          <w:sz w:val="24"/>
          <w:szCs w:val="24"/>
        </w:rPr>
        <w:t>须不低于起点金额要求</w:t>
      </w:r>
      <w:r w:rsidRPr="00AD4545">
        <w:rPr>
          <w:rFonts w:ascii="彩虹粗仿宋" w:eastAsia="彩虹粗仿宋" w:hint="eastAsia"/>
          <w:sz w:val="24"/>
          <w:szCs w:val="24"/>
        </w:rPr>
        <w:t>，并以10元的整数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递增；按</w:t>
      </w:r>
      <w:proofErr w:type="gramStart"/>
      <w:r w:rsidRPr="00AD4545">
        <w:rPr>
          <w:rFonts w:ascii="彩虹粗仿宋" w:eastAsia="彩虹粗仿宋" w:hint="eastAsia"/>
          <w:sz w:val="24"/>
          <w:szCs w:val="24"/>
        </w:rPr>
        <w:t>重量定投时</w:t>
      </w:r>
      <w:proofErr w:type="gramEnd"/>
      <w:r w:rsidRPr="00AD4545">
        <w:rPr>
          <w:rFonts w:ascii="彩虹粗仿宋" w:eastAsia="彩虹粗仿宋" w:hint="eastAsia"/>
          <w:sz w:val="24"/>
          <w:szCs w:val="24"/>
        </w:rPr>
        <w:t>，</w:t>
      </w:r>
      <w:proofErr w:type="gramStart"/>
      <w:r w:rsidRPr="00AD4545">
        <w:rPr>
          <w:rFonts w:ascii="彩虹粗仿宋" w:eastAsia="彩虹粗仿宋" w:hint="eastAsia"/>
          <w:sz w:val="24"/>
          <w:szCs w:val="24"/>
        </w:rPr>
        <w:t>定投重量</w:t>
      </w:r>
      <w:proofErr w:type="gramEnd"/>
      <w:r w:rsidRPr="00AD4545">
        <w:rPr>
          <w:rFonts w:ascii="彩虹粗仿宋" w:eastAsia="彩虹粗仿宋" w:hint="eastAsia"/>
          <w:sz w:val="24"/>
          <w:szCs w:val="24"/>
        </w:rPr>
        <w:t>起点为1克，且以0.1克的整数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递增</w:t>
      </w:r>
      <w:r w:rsidR="00D5331E">
        <w:rPr>
          <w:rFonts w:ascii="彩虹粗仿宋" w:eastAsia="彩虹粗仿宋" w:hint="eastAsia"/>
          <w:sz w:val="24"/>
          <w:szCs w:val="24"/>
        </w:rPr>
        <w:t>；实物</w:t>
      </w:r>
      <w:proofErr w:type="gramStart"/>
      <w:r w:rsidR="00D5331E">
        <w:rPr>
          <w:rFonts w:ascii="彩虹粗仿宋" w:eastAsia="彩虹粗仿宋" w:hint="eastAsia"/>
          <w:sz w:val="24"/>
          <w:szCs w:val="24"/>
        </w:rPr>
        <w:t>黄金定投份额</w:t>
      </w:r>
      <w:proofErr w:type="gramEnd"/>
      <w:r w:rsidR="00D5331E" w:rsidRPr="00D5331E">
        <w:rPr>
          <w:rFonts w:ascii="彩虹粗仿宋" w:eastAsia="彩虹粗仿宋" w:hint="eastAsia"/>
          <w:sz w:val="24"/>
          <w:szCs w:val="24"/>
        </w:rPr>
        <w:t>赎回起点重量为1克，全部赎回时起点重量不受限制</w:t>
      </w:r>
      <w:r w:rsidR="00D5331E">
        <w:rPr>
          <w:rFonts w:ascii="彩虹粗仿宋" w:eastAsia="彩虹粗仿宋" w:hint="eastAsia"/>
          <w:sz w:val="24"/>
          <w:szCs w:val="24"/>
        </w:rPr>
        <w:t>。</w:t>
      </w:r>
      <w:r w:rsidRPr="00AD4545">
        <w:rPr>
          <w:rFonts w:ascii="彩虹粗仿宋" w:eastAsia="彩虹粗仿宋" w:hint="eastAsia"/>
          <w:b/>
          <w:sz w:val="24"/>
          <w:szCs w:val="24"/>
        </w:rPr>
        <w:t>除非有可靠、确定的相反证据，具体时点、日期、金额、重量等要素以建设银行系统记录为准</w:t>
      </w:r>
      <w:r w:rsidRPr="00AD4545">
        <w:rPr>
          <w:rFonts w:ascii="彩虹粗仿宋" w:eastAsia="彩虹粗仿宋" w:hint="eastAsia"/>
          <w:sz w:val="24"/>
          <w:szCs w:val="24"/>
        </w:rPr>
        <w:t>。</w:t>
      </w:r>
    </w:p>
    <w:p w14:paraId="50A71467"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客户在</w:t>
      </w:r>
      <w:proofErr w:type="gramStart"/>
      <w:r w:rsidRPr="00AD4545">
        <w:rPr>
          <w:rFonts w:ascii="彩虹粗仿宋" w:eastAsia="彩虹粗仿宋" w:hint="eastAsia"/>
          <w:sz w:val="24"/>
          <w:szCs w:val="24"/>
        </w:rPr>
        <w:t>办理定投签约</w:t>
      </w:r>
      <w:proofErr w:type="gramEnd"/>
      <w:r w:rsidRPr="00AD4545">
        <w:rPr>
          <w:rFonts w:ascii="彩虹粗仿宋" w:eastAsia="彩虹粗仿宋" w:hint="eastAsia"/>
          <w:sz w:val="24"/>
          <w:szCs w:val="24"/>
        </w:rPr>
        <w:t>时，须指定“定投起始日”，</w:t>
      </w:r>
      <w:proofErr w:type="gramStart"/>
      <w:r w:rsidRPr="00AD4545">
        <w:rPr>
          <w:rFonts w:ascii="彩虹粗仿宋" w:eastAsia="彩虹粗仿宋" w:hint="eastAsia"/>
          <w:sz w:val="24"/>
          <w:szCs w:val="24"/>
        </w:rPr>
        <w:t>定投起始日</w:t>
      </w:r>
      <w:proofErr w:type="gramEnd"/>
      <w:r w:rsidRPr="00AD4545">
        <w:rPr>
          <w:rFonts w:ascii="彩虹粗仿宋" w:eastAsia="彩虹粗仿宋" w:hint="eastAsia"/>
          <w:sz w:val="24"/>
          <w:szCs w:val="24"/>
        </w:rPr>
        <w:t>应为定投生效日起90天以内的某一日。</w:t>
      </w:r>
      <w:proofErr w:type="gramStart"/>
      <w:r w:rsidRPr="00AD4545">
        <w:rPr>
          <w:rFonts w:ascii="彩虹粗仿宋" w:eastAsia="彩虹粗仿宋" w:hint="eastAsia"/>
          <w:sz w:val="24"/>
          <w:szCs w:val="24"/>
        </w:rPr>
        <w:t>定投生效</w:t>
      </w:r>
      <w:proofErr w:type="gramEnd"/>
      <w:r w:rsidRPr="00AD4545">
        <w:rPr>
          <w:rFonts w:ascii="彩虹粗仿宋" w:eastAsia="彩虹粗仿宋" w:hint="eastAsia"/>
          <w:sz w:val="24"/>
          <w:szCs w:val="24"/>
        </w:rPr>
        <w:t>日是指</w:t>
      </w:r>
      <w:proofErr w:type="gramStart"/>
      <w:r w:rsidRPr="00AD4545">
        <w:rPr>
          <w:rFonts w:ascii="彩虹粗仿宋" w:eastAsia="彩虹粗仿宋" w:hint="eastAsia"/>
          <w:sz w:val="24"/>
          <w:szCs w:val="24"/>
        </w:rPr>
        <w:t>客户定投签约</w:t>
      </w:r>
      <w:proofErr w:type="gramEnd"/>
      <w:r w:rsidRPr="00AD4545">
        <w:rPr>
          <w:rFonts w:ascii="彩虹粗仿宋" w:eastAsia="彩虹粗仿宋" w:hint="eastAsia"/>
          <w:sz w:val="24"/>
          <w:szCs w:val="24"/>
        </w:rPr>
        <w:t>日的次日，</w:t>
      </w:r>
      <w:proofErr w:type="gramStart"/>
      <w:r w:rsidRPr="00AD4545">
        <w:rPr>
          <w:rFonts w:ascii="彩虹粗仿宋" w:eastAsia="彩虹粗仿宋" w:hint="eastAsia"/>
          <w:sz w:val="24"/>
          <w:szCs w:val="24"/>
        </w:rPr>
        <w:t>定投签约</w:t>
      </w:r>
      <w:proofErr w:type="gramEnd"/>
      <w:r w:rsidRPr="00AD4545">
        <w:rPr>
          <w:rFonts w:ascii="彩虹粗仿宋" w:eastAsia="彩虹粗仿宋" w:hint="eastAsia"/>
          <w:sz w:val="24"/>
          <w:szCs w:val="24"/>
        </w:rPr>
        <w:t>日是指客户</w:t>
      </w:r>
      <w:proofErr w:type="gramStart"/>
      <w:r w:rsidRPr="00AD4545">
        <w:rPr>
          <w:rFonts w:ascii="彩虹粗仿宋" w:eastAsia="彩虹粗仿宋" w:hint="eastAsia"/>
          <w:sz w:val="24"/>
          <w:szCs w:val="24"/>
        </w:rPr>
        <w:t>办理定投签约</w:t>
      </w:r>
      <w:proofErr w:type="gramEnd"/>
      <w:r w:rsidRPr="00AD4545">
        <w:rPr>
          <w:rFonts w:ascii="彩虹粗仿宋" w:eastAsia="彩虹粗仿宋" w:hint="eastAsia"/>
          <w:sz w:val="24"/>
          <w:szCs w:val="24"/>
        </w:rPr>
        <w:t>申请的当日。客户可同时签约多笔定投，</w:t>
      </w:r>
      <w:proofErr w:type="gramStart"/>
      <w:r w:rsidRPr="00AD4545">
        <w:rPr>
          <w:rFonts w:ascii="彩虹粗仿宋" w:eastAsia="彩虹粗仿宋" w:hint="eastAsia"/>
          <w:sz w:val="24"/>
          <w:szCs w:val="24"/>
        </w:rPr>
        <w:t>定投各项</w:t>
      </w:r>
      <w:proofErr w:type="gramEnd"/>
      <w:r w:rsidRPr="00AD4545">
        <w:rPr>
          <w:rFonts w:ascii="彩虹粗仿宋" w:eastAsia="彩虹粗仿宋" w:hint="eastAsia"/>
          <w:sz w:val="24"/>
          <w:szCs w:val="24"/>
        </w:rPr>
        <w:t>要素相同的，不可重复签约。</w:t>
      </w:r>
    </w:p>
    <w:p w14:paraId="34C69F04" w14:textId="3DD3ABBF"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自定投生效日起，建设银行将按照客户设定</w:t>
      </w:r>
      <w:proofErr w:type="gramStart"/>
      <w:r w:rsidRPr="00AD4545">
        <w:rPr>
          <w:rFonts w:ascii="彩虹粗仿宋" w:eastAsia="彩虹粗仿宋" w:hint="eastAsia"/>
          <w:sz w:val="24"/>
          <w:szCs w:val="24"/>
        </w:rPr>
        <w:t>的定投</w:t>
      </w:r>
      <w:r w:rsidR="00F75151">
        <w:rPr>
          <w:rFonts w:ascii="彩虹粗仿宋" w:eastAsia="彩虹粗仿宋" w:hint="eastAsia"/>
          <w:sz w:val="24"/>
          <w:szCs w:val="24"/>
        </w:rPr>
        <w:t>起始日</w:t>
      </w:r>
      <w:proofErr w:type="gramEnd"/>
      <w:r w:rsidR="00F75151">
        <w:rPr>
          <w:rFonts w:ascii="彩虹粗仿宋" w:eastAsia="彩虹粗仿宋" w:hint="eastAsia"/>
          <w:sz w:val="24"/>
          <w:szCs w:val="24"/>
        </w:rPr>
        <w:t>及其</w:t>
      </w:r>
      <w:proofErr w:type="gramStart"/>
      <w:r w:rsidR="00F75151">
        <w:rPr>
          <w:rFonts w:ascii="彩虹粗仿宋" w:eastAsia="彩虹粗仿宋" w:hint="eastAsia"/>
          <w:sz w:val="24"/>
          <w:szCs w:val="24"/>
        </w:rPr>
        <w:t>他定投条件</w:t>
      </w:r>
      <w:proofErr w:type="gramEnd"/>
      <w:r w:rsidR="00F75151">
        <w:rPr>
          <w:rFonts w:ascii="彩虹粗仿宋" w:eastAsia="彩虹粗仿宋" w:hint="eastAsia"/>
          <w:sz w:val="24"/>
          <w:szCs w:val="24"/>
        </w:rPr>
        <w:t>，于</w:t>
      </w:r>
      <w:proofErr w:type="gramStart"/>
      <w:r w:rsidR="00F75151">
        <w:rPr>
          <w:rFonts w:ascii="彩虹粗仿宋" w:eastAsia="彩虹粗仿宋" w:hint="eastAsia"/>
          <w:sz w:val="24"/>
          <w:szCs w:val="24"/>
        </w:rPr>
        <w:t>每个定投</w:t>
      </w:r>
      <w:proofErr w:type="gramEnd"/>
      <w:r w:rsidR="00F75151">
        <w:rPr>
          <w:rFonts w:ascii="彩虹粗仿宋" w:eastAsia="彩虹粗仿宋" w:hint="eastAsia"/>
          <w:sz w:val="24"/>
          <w:szCs w:val="24"/>
        </w:rPr>
        <w:t>日（自然日）指定</w:t>
      </w:r>
      <w:proofErr w:type="gramStart"/>
      <w:r w:rsidR="00F75151">
        <w:rPr>
          <w:rFonts w:ascii="彩虹粗仿宋" w:eastAsia="彩虹粗仿宋" w:hint="eastAsia"/>
          <w:sz w:val="24"/>
          <w:szCs w:val="24"/>
        </w:rPr>
        <w:t>定</w:t>
      </w:r>
      <w:proofErr w:type="gramEnd"/>
      <w:r w:rsidR="00F75151">
        <w:rPr>
          <w:rFonts w:ascii="彩虹粗仿宋" w:eastAsia="彩虹粗仿宋" w:hint="eastAsia"/>
          <w:sz w:val="24"/>
          <w:szCs w:val="24"/>
        </w:rPr>
        <w:t>投时点进行</w:t>
      </w:r>
      <w:r w:rsidRPr="00AD4545">
        <w:rPr>
          <w:rFonts w:ascii="彩虹粗仿宋" w:eastAsia="彩虹粗仿宋" w:hint="eastAsia"/>
          <w:sz w:val="24"/>
          <w:szCs w:val="24"/>
        </w:rPr>
        <w:t>买入，</w:t>
      </w:r>
      <w:proofErr w:type="gramStart"/>
      <w:r w:rsidRPr="00AD4545">
        <w:rPr>
          <w:rFonts w:ascii="彩虹粗仿宋" w:eastAsia="彩虹粗仿宋" w:hint="eastAsia"/>
          <w:sz w:val="24"/>
          <w:szCs w:val="24"/>
        </w:rPr>
        <w:t>非交易</w:t>
      </w:r>
      <w:proofErr w:type="gramEnd"/>
      <w:r w:rsidRPr="00AD4545">
        <w:rPr>
          <w:rFonts w:ascii="彩虹粗仿宋" w:eastAsia="彩虹粗仿宋" w:hint="eastAsia"/>
          <w:sz w:val="24"/>
          <w:szCs w:val="24"/>
        </w:rPr>
        <w:t>时间内的</w:t>
      </w:r>
      <w:proofErr w:type="gramStart"/>
      <w:r w:rsidRPr="00AD4545">
        <w:rPr>
          <w:rFonts w:ascii="彩虹粗仿宋" w:eastAsia="彩虹粗仿宋" w:hint="eastAsia"/>
          <w:sz w:val="24"/>
          <w:szCs w:val="24"/>
        </w:rPr>
        <w:t>定投计划</w:t>
      </w:r>
      <w:proofErr w:type="gramEnd"/>
      <w:r w:rsidRPr="00AD4545">
        <w:rPr>
          <w:rFonts w:ascii="彩虹粗仿宋" w:eastAsia="彩虹粗仿宋" w:hint="eastAsia"/>
          <w:sz w:val="24"/>
          <w:szCs w:val="24"/>
        </w:rPr>
        <w:t>将顺延至下一交易日同一时点处理。客户实际</w:t>
      </w:r>
      <w:proofErr w:type="gramStart"/>
      <w:r w:rsidRPr="00AD4545">
        <w:rPr>
          <w:rFonts w:ascii="彩虹粗仿宋" w:eastAsia="彩虹粗仿宋" w:hint="eastAsia"/>
          <w:sz w:val="24"/>
          <w:szCs w:val="24"/>
        </w:rPr>
        <w:t>定投成交</w:t>
      </w:r>
      <w:proofErr w:type="gramEnd"/>
      <w:r w:rsidRPr="00AD4545">
        <w:rPr>
          <w:rFonts w:ascii="彩虹粗仿宋" w:eastAsia="彩虹粗仿宋" w:hint="eastAsia"/>
          <w:sz w:val="24"/>
          <w:szCs w:val="24"/>
        </w:rPr>
        <w:t>时间可能存在一定延后，</w:t>
      </w:r>
      <w:proofErr w:type="gramStart"/>
      <w:r w:rsidRPr="00AD4545">
        <w:rPr>
          <w:rFonts w:ascii="彩虹粗仿宋" w:eastAsia="彩虹粗仿宋" w:hint="eastAsia"/>
          <w:sz w:val="24"/>
          <w:szCs w:val="24"/>
        </w:rPr>
        <w:t>但定投成交</w:t>
      </w:r>
      <w:proofErr w:type="gramEnd"/>
      <w:r w:rsidRPr="00AD4545">
        <w:rPr>
          <w:rFonts w:ascii="彩虹粗仿宋" w:eastAsia="彩虹粗仿宋" w:hint="eastAsia"/>
          <w:sz w:val="24"/>
          <w:szCs w:val="24"/>
        </w:rPr>
        <w:t>的价格仍为客户指定</w:t>
      </w:r>
      <w:proofErr w:type="gramStart"/>
      <w:r w:rsidRPr="00AD4545">
        <w:rPr>
          <w:rFonts w:ascii="彩虹粗仿宋" w:eastAsia="彩虹粗仿宋" w:hint="eastAsia"/>
          <w:sz w:val="24"/>
          <w:szCs w:val="24"/>
        </w:rPr>
        <w:t>定</w:t>
      </w:r>
      <w:proofErr w:type="gramEnd"/>
      <w:r w:rsidRPr="00AD4545">
        <w:rPr>
          <w:rFonts w:ascii="彩虹粗仿宋" w:eastAsia="彩虹粗仿宋" w:hint="eastAsia"/>
          <w:sz w:val="24"/>
          <w:szCs w:val="24"/>
        </w:rPr>
        <w:t>投时点的统一报价。</w:t>
      </w:r>
    </w:p>
    <w:p w14:paraId="42CF3000"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客户需保证用于实物</w:t>
      </w:r>
      <w:proofErr w:type="gramStart"/>
      <w:r w:rsidRPr="00AD4545">
        <w:rPr>
          <w:rFonts w:ascii="彩虹粗仿宋" w:eastAsia="彩虹粗仿宋" w:hint="eastAsia"/>
          <w:sz w:val="24"/>
          <w:szCs w:val="24"/>
        </w:rPr>
        <w:t>贵金属定投的</w:t>
      </w:r>
      <w:proofErr w:type="gramEnd"/>
      <w:r w:rsidRPr="00AD4545">
        <w:rPr>
          <w:rFonts w:ascii="彩虹粗仿宋" w:eastAsia="彩虹粗仿宋" w:hint="eastAsia"/>
          <w:sz w:val="24"/>
          <w:szCs w:val="24"/>
        </w:rPr>
        <w:t>交易介质处于正常状态且账户可用资金充裕，以</w:t>
      </w:r>
      <w:proofErr w:type="gramStart"/>
      <w:r w:rsidRPr="00AD4545">
        <w:rPr>
          <w:rFonts w:ascii="彩虹粗仿宋" w:eastAsia="彩虹粗仿宋" w:hint="eastAsia"/>
          <w:sz w:val="24"/>
          <w:szCs w:val="24"/>
        </w:rPr>
        <w:t>确保定投买入</w:t>
      </w:r>
      <w:proofErr w:type="gramEnd"/>
      <w:r w:rsidRPr="00AD4545">
        <w:rPr>
          <w:rFonts w:ascii="彩虹粗仿宋" w:eastAsia="彩虹粗仿宋" w:hint="eastAsia"/>
          <w:sz w:val="24"/>
          <w:szCs w:val="24"/>
        </w:rPr>
        <w:t>成交。</w:t>
      </w:r>
      <w:r w:rsidRPr="00AD4545">
        <w:rPr>
          <w:rFonts w:ascii="彩虹粗仿宋" w:eastAsia="彩虹粗仿宋" w:hint="eastAsia"/>
          <w:b/>
          <w:sz w:val="24"/>
          <w:szCs w:val="24"/>
        </w:rPr>
        <w:t>因账户资金余额不足等非建设银行原因，</w:t>
      </w:r>
      <w:proofErr w:type="gramStart"/>
      <w:r w:rsidRPr="00AD4545">
        <w:rPr>
          <w:rFonts w:ascii="彩虹粗仿宋" w:eastAsia="彩虹粗仿宋" w:hint="eastAsia"/>
          <w:b/>
          <w:sz w:val="24"/>
          <w:szCs w:val="24"/>
        </w:rPr>
        <w:t>单一定投签约</w:t>
      </w:r>
      <w:proofErr w:type="gramEnd"/>
      <w:r w:rsidRPr="00AD4545">
        <w:rPr>
          <w:rFonts w:ascii="彩虹粗仿宋" w:eastAsia="彩虹粗仿宋" w:hint="eastAsia"/>
          <w:b/>
          <w:sz w:val="24"/>
          <w:szCs w:val="24"/>
        </w:rPr>
        <w:t>项下连续</w:t>
      </w:r>
      <w:proofErr w:type="gramStart"/>
      <w:r w:rsidRPr="00AD4545">
        <w:rPr>
          <w:rFonts w:ascii="彩虹粗仿宋" w:eastAsia="彩虹粗仿宋" w:hint="eastAsia"/>
          <w:b/>
          <w:sz w:val="24"/>
          <w:szCs w:val="24"/>
        </w:rPr>
        <w:t>3笔定投买入</w:t>
      </w:r>
      <w:proofErr w:type="gramEnd"/>
      <w:r w:rsidRPr="00AD4545">
        <w:rPr>
          <w:rFonts w:ascii="彩虹粗仿宋" w:eastAsia="彩虹粗仿宋" w:hint="eastAsia"/>
          <w:b/>
          <w:sz w:val="24"/>
          <w:szCs w:val="24"/>
        </w:rPr>
        <w:t>失败的，建设银行将终止客户</w:t>
      </w:r>
      <w:proofErr w:type="gramStart"/>
      <w:r w:rsidRPr="00AD4545">
        <w:rPr>
          <w:rFonts w:ascii="彩虹粗仿宋" w:eastAsia="彩虹粗仿宋" w:hint="eastAsia"/>
          <w:b/>
          <w:sz w:val="24"/>
          <w:szCs w:val="24"/>
        </w:rPr>
        <w:t>该笔定投</w:t>
      </w:r>
      <w:r w:rsidR="00B969AD">
        <w:rPr>
          <w:rFonts w:ascii="彩虹粗仿宋" w:eastAsia="彩虹粗仿宋" w:hint="eastAsia"/>
          <w:b/>
          <w:sz w:val="24"/>
          <w:szCs w:val="24"/>
        </w:rPr>
        <w:t>业务</w:t>
      </w:r>
      <w:proofErr w:type="gramEnd"/>
      <w:r w:rsidRPr="00AD4545">
        <w:rPr>
          <w:rFonts w:ascii="彩虹粗仿宋" w:eastAsia="彩虹粗仿宋" w:hint="eastAsia"/>
          <w:sz w:val="24"/>
          <w:szCs w:val="24"/>
        </w:rPr>
        <w:t>。</w:t>
      </w:r>
    </w:p>
    <w:p w14:paraId="217137C9" w14:textId="77777777" w:rsidR="005406AC" w:rsidRPr="00AD4545" w:rsidRDefault="005406AC" w:rsidP="005406A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客户可变更</w:t>
      </w:r>
      <w:proofErr w:type="gramStart"/>
      <w:r w:rsidRPr="00AD4545">
        <w:rPr>
          <w:rFonts w:ascii="彩虹粗仿宋" w:eastAsia="彩虹粗仿宋" w:hint="eastAsia"/>
          <w:sz w:val="24"/>
          <w:szCs w:val="24"/>
        </w:rPr>
        <w:t>已有定投</w:t>
      </w:r>
      <w:r w:rsidR="004E08E0">
        <w:rPr>
          <w:rFonts w:ascii="彩虹粗仿宋" w:eastAsia="彩虹粗仿宋" w:hint="eastAsia"/>
          <w:sz w:val="24"/>
          <w:szCs w:val="24"/>
        </w:rPr>
        <w:t>业务</w:t>
      </w:r>
      <w:proofErr w:type="gramEnd"/>
      <w:r w:rsidRPr="00AD4545">
        <w:rPr>
          <w:rFonts w:ascii="彩虹粗仿宋" w:eastAsia="彩虹粗仿宋" w:hint="eastAsia"/>
          <w:sz w:val="24"/>
          <w:szCs w:val="24"/>
        </w:rPr>
        <w:t>，可变更内容</w:t>
      </w:r>
      <w:proofErr w:type="gramStart"/>
      <w:r w:rsidRPr="00AD4545">
        <w:rPr>
          <w:rFonts w:ascii="彩虹粗仿宋" w:eastAsia="彩虹粗仿宋" w:hint="eastAsia"/>
          <w:sz w:val="24"/>
          <w:szCs w:val="24"/>
        </w:rPr>
        <w:t>包括定投周期</w:t>
      </w:r>
      <w:proofErr w:type="gramEnd"/>
      <w:r w:rsidRPr="00AD4545">
        <w:rPr>
          <w:rFonts w:ascii="彩虹粗仿宋" w:eastAsia="彩虹粗仿宋" w:hint="eastAsia"/>
          <w:sz w:val="24"/>
          <w:szCs w:val="24"/>
        </w:rPr>
        <w:t>方式、周期间隔、买入时点</w:t>
      </w:r>
      <w:proofErr w:type="gramStart"/>
      <w:r w:rsidRPr="00AD4545">
        <w:rPr>
          <w:rFonts w:ascii="彩虹粗仿宋" w:eastAsia="彩虹粗仿宋" w:hint="eastAsia"/>
          <w:sz w:val="24"/>
          <w:szCs w:val="24"/>
        </w:rPr>
        <w:t>及定投方式</w:t>
      </w:r>
      <w:proofErr w:type="gramEnd"/>
      <w:r w:rsidRPr="00AD4545">
        <w:rPr>
          <w:rFonts w:ascii="彩虹粗仿宋" w:eastAsia="彩虹粗仿宋" w:hint="eastAsia"/>
          <w:sz w:val="24"/>
          <w:szCs w:val="24"/>
        </w:rPr>
        <w:t>。变更时，若</w:t>
      </w:r>
      <w:proofErr w:type="gramStart"/>
      <w:r w:rsidRPr="00AD4545">
        <w:rPr>
          <w:rFonts w:ascii="彩虹粗仿宋" w:eastAsia="彩虹粗仿宋" w:hint="eastAsia"/>
          <w:sz w:val="24"/>
          <w:szCs w:val="24"/>
        </w:rPr>
        <w:t>变更日</w:t>
      </w:r>
      <w:proofErr w:type="gramEnd"/>
      <w:r w:rsidRPr="00AD4545">
        <w:rPr>
          <w:rFonts w:ascii="彩虹粗仿宋" w:eastAsia="彩虹粗仿宋" w:hint="eastAsia"/>
          <w:sz w:val="24"/>
          <w:szCs w:val="24"/>
        </w:rPr>
        <w:t>晚于原定投起始日(含) ，</w:t>
      </w:r>
      <w:proofErr w:type="gramStart"/>
      <w:r w:rsidRPr="00AD4545">
        <w:rPr>
          <w:rFonts w:ascii="彩虹粗仿宋" w:eastAsia="彩虹粗仿宋" w:hint="eastAsia"/>
          <w:sz w:val="24"/>
          <w:szCs w:val="24"/>
        </w:rPr>
        <w:t>则定投起始日</w:t>
      </w:r>
      <w:proofErr w:type="gramEnd"/>
      <w:r w:rsidRPr="00AD4545">
        <w:rPr>
          <w:rFonts w:ascii="彩虹粗仿宋" w:eastAsia="彩虹粗仿宋" w:hint="eastAsia"/>
          <w:sz w:val="24"/>
          <w:szCs w:val="24"/>
        </w:rPr>
        <w:t>不可变更。变更日（含）前已生成的未执行</w:t>
      </w:r>
      <w:proofErr w:type="gramStart"/>
      <w:r w:rsidRPr="00AD4545">
        <w:rPr>
          <w:rFonts w:ascii="彩虹粗仿宋" w:eastAsia="彩虹粗仿宋" w:hint="eastAsia"/>
          <w:sz w:val="24"/>
          <w:szCs w:val="24"/>
        </w:rPr>
        <w:t>定投计划</w:t>
      </w:r>
      <w:proofErr w:type="gramEnd"/>
      <w:r w:rsidRPr="00AD4545">
        <w:rPr>
          <w:rFonts w:ascii="彩虹粗仿宋" w:eastAsia="彩虹粗仿宋" w:hint="eastAsia"/>
          <w:sz w:val="24"/>
          <w:szCs w:val="24"/>
        </w:rPr>
        <w:t>将继续执行。</w:t>
      </w:r>
    </w:p>
    <w:p w14:paraId="0F75CDF3" w14:textId="77777777" w:rsidR="00C65B5B" w:rsidRPr="00AD4545" w:rsidRDefault="00777895" w:rsidP="00777895">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lastRenderedPageBreak/>
        <w:t>个人客户可将其所持有的账户黄金/黄金积存份额兑换为</w:t>
      </w:r>
      <w:r w:rsidR="0005061D" w:rsidRPr="00AD4545">
        <w:rPr>
          <w:rFonts w:ascii="彩虹粗仿宋" w:eastAsia="彩虹粗仿宋" w:hint="eastAsia"/>
          <w:sz w:val="24"/>
          <w:szCs w:val="24"/>
        </w:rPr>
        <w:t>建行金</w:t>
      </w:r>
      <w:r w:rsidRPr="00AD4545">
        <w:rPr>
          <w:rFonts w:ascii="彩虹粗仿宋" w:eastAsia="彩虹粗仿宋" w:hint="eastAsia"/>
          <w:sz w:val="24"/>
          <w:szCs w:val="24"/>
        </w:rPr>
        <w:t>自主品牌实物黄金产品，</w:t>
      </w:r>
      <w:r w:rsidRPr="00AD4545">
        <w:rPr>
          <w:rFonts w:ascii="彩虹粗仿宋" w:eastAsia="彩虹粗仿宋" w:hint="eastAsia"/>
          <w:b/>
          <w:sz w:val="24"/>
          <w:szCs w:val="24"/>
        </w:rPr>
        <w:t>本项业务仅限于对客户所持的可用账户黄金（限人民币AU9999）/黄金积存份额进行兑换,具体可兑换实物黄金产品请</w:t>
      </w:r>
      <w:r w:rsidR="00B132F9">
        <w:rPr>
          <w:rFonts w:ascii="彩虹粗仿宋" w:eastAsia="彩虹粗仿宋" w:hint="eastAsia"/>
          <w:b/>
          <w:sz w:val="24"/>
          <w:szCs w:val="24"/>
        </w:rPr>
        <w:t>咨询</w:t>
      </w:r>
      <w:r w:rsidRPr="00AD4545">
        <w:rPr>
          <w:rFonts w:ascii="彩虹粗仿宋" w:eastAsia="彩虹粗仿宋" w:hint="eastAsia"/>
          <w:b/>
          <w:sz w:val="24"/>
          <w:szCs w:val="24"/>
        </w:rPr>
        <w:t>当地建设银行</w:t>
      </w:r>
      <w:r w:rsidR="005C34C8" w:rsidRPr="00AD4545">
        <w:rPr>
          <w:rFonts w:ascii="彩虹粗仿宋" w:eastAsia="彩虹粗仿宋" w:hint="eastAsia"/>
          <w:sz w:val="24"/>
          <w:szCs w:val="24"/>
        </w:rPr>
        <w:t>。</w:t>
      </w:r>
    </w:p>
    <w:p w14:paraId="356A9209" w14:textId="77777777" w:rsidR="005C34C8" w:rsidRPr="00AD4545" w:rsidRDefault="0018736E" w:rsidP="00A95B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个人客户办理账户黄金/黄金积存份额兑换</w:t>
      </w:r>
      <w:r w:rsidR="00A95B04" w:rsidRPr="00A95B04">
        <w:rPr>
          <w:rFonts w:ascii="彩虹粗仿宋" w:eastAsia="彩虹粗仿宋" w:hint="eastAsia"/>
          <w:sz w:val="24"/>
          <w:szCs w:val="24"/>
        </w:rPr>
        <w:t>建设银行自主品牌实物黄金产品</w:t>
      </w:r>
      <w:r w:rsidRPr="00AD4545">
        <w:rPr>
          <w:rFonts w:ascii="彩虹粗仿宋" w:eastAsia="彩虹粗仿宋" w:hint="eastAsia"/>
          <w:sz w:val="24"/>
          <w:szCs w:val="24"/>
        </w:rPr>
        <w:t>时，建设银行将先代客户卖出账户黄金/黄金积存份额，再代客户买入实物黄金。</w:t>
      </w:r>
      <w:r w:rsidRPr="00AD4545">
        <w:rPr>
          <w:rFonts w:ascii="彩虹粗仿宋" w:eastAsia="彩虹粗仿宋" w:hint="eastAsia"/>
          <w:b/>
          <w:sz w:val="24"/>
          <w:szCs w:val="24"/>
        </w:rPr>
        <w:t>账户黄金/黄金积存份额卖出、实物黄金买入规则按照</w:t>
      </w:r>
      <w:proofErr w:type="gramStart"/>
      <w:r w:rsidRPr="00AD4545">
        <w:rPr>
          <w:rFonts w:ascii="彩虹粗仿宋" w:eastAsia="彩虹粗仿宋" w:hint="eastAsia"/>
          <w:b/>
          <w:sz w:val="24"/>
          <w:szCs w:val="24"/>
        </w:rPr>
        <w:t>账户金</w:t>
      </w:r>
      <w:proofErr w:type="gramEnd"/>
      <w:r w:rsidRPr="00AD4545">
        <w:rPr>
          <w:rFonts w:ascii="彩虹粗仿宋" w:eastAsia="彩虹粗仿宋" w:hint="eastAsia"/>
          <w:b/>
          <w:sz w:val="24"/>
          <w:szCs w:val="24"/>
        </w:rPr>
        <w:t>/黄金积存</w:t>
      </w:r>
      <w:r w:rsidR="00345875">
        <w:rPr>
          <w:rFonts w:ascii="彩虹粗仿宋" w:eastAsia="彩虹粗仿宋" w:hint="eastAsia"/>
          <w:b/>
          <w:sz w:val="24"/>
          <w:szCs w:val="24"/>
        </w:rPr>
        <w:t>份额</w:t>
      </w:r>
      <w:r w:rsidRPr="00AD4545">
        <w:rPr>
          <w:rFonts w:ascii="彩虹粗仿宋" w:eastAsia="彩虹粗仿宋" w:hint="eastAsia"/>
          <w:b/>
          <w:sz w:val="24"/>
          <w:szCs w:val="24"/>
        </w:rPr>
        <w:t>赎回交易卖出和实物黄金销售买入规则执行。兑换交易中执行的账户黄金/黄金积存份额卖出价格、实物黄金买入价格均以卖出当时、买入当时的实际成交价格为准</w:t>
      </w:r>
      <w:r w:rsidRPr="00AD4545">
        <w:rPr>
          <w:rFonts w:ascii="彩虹粗仿宋" w:eastAsia="彩虹粗仿宋" w:hint="eastAsia"/>
          <w:sz w:val="24"/>
          <w:szCs w:val="24"/>
        </w:rPr>
        <w:t>。兑换业务须于账户黄金/黄金积存和实物黄金市场均在开市时间内办理。</w:t>
      </w:r>
    </w:p>
    <w:p w14:paraId="547123EF" w14:textId="77777777" w:rsidR="0018736E" w:rsidRPr="00AD4545" w:rsidRDefault="0018736E" w:rsidP="00A95B04">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办理账户黄金/黄金积存份额兑换</w:t>
      </w:r>
      <w:r w:rsidR="00A95B04" w:rsidRPr="00A95B04">
        <w:rPr>
          <w:rFonts w:ascii="彩虹粗仿宋" w:eastAsia="彩虹粗仿宋" w:hint="eastAsia"/>
          <w:sz w:val="24"/>
          <w:szCs w:val="24"/>
        </w:rPr>
        <w:t>建设银行自主品牌实物黄金产品</w:t>
      </w:r>
      <w:r w:rsidRPr="00AD4545">
        <w:rPr>
          <w:rFonts w:ascii="彩虹粗仿宋" w:eastAsia="彩虹粗仿宋" w:hint="eastAsia"/>
          <w:sz w:val="24"/>
          <w:szCs w:val="24"/>
        </w:rPr>
        <w:t>时，客户需持本人账户黄金/黄金积存交易介质（理财卡或龙卡通）及</w:t>
      </w:r>
      <w:r w:rsidR="00791702" w:rsidRPr="00AD4545">
        <w:rPr>
          <w:rFonts w:ascii="彩虹粗仿宋" w:eastAsia="彩虹粗仿宋" w:hint="eastAsia"/>
          <w:sz w:val="24"/>
          <w:szCs w:val="24"/>
        </w:rPr>
        <w:t>有效</w:t>
      </w:r>
      <w:r w:rsidRPr="00AD4545">
        <w:rPr>
          <w:rFonts w:ascii="彩虹粗仿宋" w:eastAsia="彩虹粗仿宋" w:hint="eastAsia"/>
          <w:sz w:val="24"/>
          <w:szCs w:val="24"/>
        </w:rPr>
        <w:t>身份证件办理本业务，因兑换需支付的补差资金须从客户账户黄金/黄金积存交易介质活期账户内转账收取，不收取现金，且单笔、当日</w:t>
      </w:r>
      <w:proofErr w:type="gramStart"/>
      <w:r w:rsidRPr="00AD4545">
        <w:rPr>
          <w:rFonts w:ascii="彩虹粗仿宋" w:eastAsia="彩虹粗仿宋" w:hint="eastAsia"/>
          <w:sz w:val="24"/>
          <w:szCs w:val="24"/>
        </w:rPr>
        <w:t>兑换量须满足</w:t>
      </w:r>
      <w:proofErr w:type="gramEnd"/>
      <w:r w:rsidRPr="00AD4545">
        <w:rPr>
          <w:rFonts w:ascii="彩虹粗仿宋" w:eastAsia="彩虹粗仿宋" w:hint="eastAsia"/>
          <w:sz w:val="24"/>
          <w:szCs w:val="24"/>
        </w:rPr>
        <w:t>建设银行限额规定。客户可选择“实金兑换”或者“待提取兑换”。实金兑换时，兑换完成后，建设银行与客户即时完成实物黄金产品交收；待提取兑换时，兑换完成后</w:t>
      </w:r>
      <w:r w:rsidR="00A95B04">
        <w:rPr>
          <w:rFonts w:ascii="彩虹粗仿宋" w:eastAsia="彩虹粗仿宋" w:hint="eastAsia"/>
          <w:sz w:val="24"/>
          <w:szCs w:val="24"/>
        </w:rPr>
        <w:t>实物黄金</w:t>
      </w:r>
      <w:r w:rsidRPr="00AD4545">
        <w:rPr>
          <w:rFonts w:ascii="彩虹粗仿宋" w:eastAsia="彩虹粗仿宋" w:hint="eastAsia"/>
          <w:sz w:val="24"/>
          <w:szCs w:val="24"/>
        </w:rPr>
        <w:t>产品将记录至管理账户中。</w:t>
      </w:r>
    </w:p>
    <w:p w14:paraId="137C584D" w14:textId="77777777" w:rsidR="0018736E" w:rsidRPr="00AD4545" w:rsidRDefault="00FB55BC" w:rsidP="00FB55B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客户可以账户黄金/黄金积存份额等量兑换实物黄金产品。客户须按照兑换时账户黄金/黄金积存份额实际卖出价格与拟兑换实物黄金产品实际销售价格之间的价格差，补足差额资金。</w:t>
      </w:r>
    </w:p>
    <w:p w14:paraId="24543899" w14:textId="77777777" w:rsidR="00FB55BC" w:rsidRPr="00C7729C" w:rsidRDefault="00FB55BC" w:rsidP="00FB55BC">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为保证兑换交易成功，客户应确保账户黄金/黄金积存交易介质活期账户可用资金充足。</w:t>
      </w:r>
      <w:r w:rsidRPr="00AD4545">
        <w:rPr>
          <w:rFonts w:ascii="彩虹粗仿宋" w:eastAsia="彩虹粗仿宋" w:hint="eastAsia"/>
          <w:b/>
          <w:sz w:val="24"/>
          <w:szCs w:val="24"/>
        </w:rPr>
        <w:t>若发生账户黄金/黄金积存份额已卖出、实物黄金买入失败从而导致兑换业务未成功的情形，账户黄金/黄金积存份</w:t>
      </w:r>
      <w:r w:rsidRPr="00C7729C">
        <w:rPr>
          <w:rFonts w:ascii="彩虹粗仿宋" w:eastAsia="彩虹粗仿宋" w:hint="eastAsia"/>
          <w:b/>
          <w:sz w:val="24"/>
          <w:szCs w:val="24"/>
        </w:rPr>
        <w:t>额卖出交易无法撤销，客户可继续通过柜台购买实物黄金完成兑换，购买价格将按照兑换时点价格和购买时点价格就低执行</w:t>
      </w:r>
      <w:r w:rsidRPr="00C7729C">
        <w:rPr>
          <w:rFonts w:ascii="彩虹粗仿宋" w:eastAsia="彩虹粗仿宋" w:hint="eastAsia"/>
          <w:sz w:val="24"/>
          <w:szCs w:val="24"/>
        </w:rPr>
        <w:t>。</w:t>
      </w:r>
    </w:p>
    <w:p w14:paraId="4E0C0904" w14:textId="77777777" w:rsidR="00FB55BC" w:rsidRPr="00C7729C" w:rsidRDefault="0005061D" w:rsidP="003870F8">
      <w:pPr>
        <w:pStyle w:val="a5"/>
        <w:numPr>
          <w:ilvl w:val="0"/>
          <w:numId w:val="3"/>
        </w:numPr>
        <w:spacing w:line="360" w:lineRule="auto"/>
        <w:ind w:firstLineChars="0"/>
        <w:rPr>
          <w:rFonts w:ascii="彩虹粗仿宋" w:eastAsia="彩虹粗仿宋"/>
          <w:sz w:val="24"/>
          <w:szCs w:val="24"/>
        </w:rPr>
      </w:pPr>
      <w:r w:rsidRPr="00C7729C">
        <w:rPr>
          <w:rFonts w:ascii="彩虹粗仿宋" w:eastAsia="彩虹粗仿宋" w:hint="eastAsia"/>
          <w:sz w:val="24"/>
          <w:szCs w:val="24"/>
        </w:rPr>
        <w:t>客户办理以待提取建行金</w:t>
      </w:r>
      <w:r w:rsidR="00057E14" w:rsidRPr="00C7729C">
        <w:rPr>
          <w:rFonts w:ascii="彩虹粗仿宋" w:eastAsia="彩虹粗仿宋" w:hint="eastAsia"/>
          <w:sz w:val="24"/>
          <w:szCs w:val="24"/>
        </w:rPr>
        <w:t>投资金条</w:t>
      </w:r>
      <w:r w:rsidR="00B663E1" w:rsidRPr="00C7729C">
        <w:rPr>
          <w:rFonts w:ascii="彩虹粗仿宋" w:eastAsia="彩虹粗仿宋" w:hint="eastAsia"/>
          <w:sz w:val="24"/>
          <w:szCs w:val="24"/>
        </w:rPr>
        <w:t>（浇铸系列</w:t>
      </w:r>
      <w:r w:rsidR="003870F8" w:rsidRPr="003870F8">
        <w:rPr>
          <w:rFonts w:ascii="彩虹粗仿宋" w:eastAsia="彩虹粗仿宋" w:hint="eastAsia"/>
          <w:sz w:val="24"/>
          <w:szCs w:val="24"/>
        </w:rPr>
        <w:t>，本款简称“兑出产品”</w:t>
      </w:r>
      <w:r w:rsidR="00B663E1" w:rsidRPr="00C7729C">
        <w:rPr>
          <w:rFonts w:ascii="彩虹粗仿宋" w:eastAsia="彩虹粗仿宋" w:hint="eastAsia"/>
          <w:sz w:val="24"/>
          <w:szCs w:val="24"/>
        </w:rPr>
        <w:t>）</w:t>
      </w:r>
      <w:r w:rsidR="00057E14" w:rsidRPr="00C7729C">
        <w:rPr>
          <w:rFonts w:ascii="彩虹粗仿宋" w:eastAsia="彩虹粗仿宋" w:hint="eastAsia"/>
          <w:sz w:val="24"/>
          <w:szCs w:val="24"/>
        </w:rPr>
        <w:t>兑换</w:t>
      </w:r>
      <w:r w:rsidR="003870F8" w:rsidRPr="003870F8">
        <w:rPr>
          <w:rFonts w:ascii="彩虹粗仿宋" w:eastAsia="彩虹粗仿宋" w:hint="eastAsia"/>
          <w:sz w:val="24"/>
          <w:szCs w:val="24"/>
        </w:rPr>
        <w:t>建设银行自主品牌实物黄金产品</w:t>
      </w:r>
      <w:r w:rsidR="003870F8">
        <w:rPr>
          <w:rFonts w:ascii="彩虹粗仿宋" w:eastAsia="彩虹粗仿宋" w:hint="eastAsia"/>
          <w:sz w:val="24"/>
          <w:szCs w:val="24"/>
        </w:rPr>
        <w:t>（本款简称“兑入</w:t>
      </w:r>
      <w:r w:rsidR="003870F8" w:rsidRPr="003870F8">
        <w:rPr>
          <w:rFonts w:ascii="彩虹粗仿宋" w:eastAsia="彩虹粗仿宋" w:hint="eastAsia"/>
          <w:sz w:val="24"/>
          <w:szCs w:val="24"/>
        </w:rPr>
        <w:t>产品”</w:t>
      </w:r>
      <w:r w:rsidR="003870F8">
        <w:rPr>
          <w:rFonts w:ascii="彩虹粗仿宋" w:eastAsia="彩虹粗仿宋" w:hint="eastAsia"/>
          <w:sz w:val="24"/>
          <w:szCs w:val="24"/>
        </w:rPr>
        <w:t>）</w:t>
      </w:r>
      <w:r w:rsidR="00057E14" w:rsidRPr="00C7729C">
        <w:rPr>
          <w:rFonts w:ascii="彩虹粗仿宋" w:eastAsia="彩虹粗仿宋" w:hint="eastAsia"/>
          <w:sz w:val="24"/>
          <w:szCs w:val="24"/>
        </w:rPr>
        <w:t>时，</w:t>
      </w:r>
      <w:r w:rsidR="00D64207" w:rsidRPr="00C7729C">
        <w:rPr>
          <w:rFonts w:ascii="彩虹粗仿宋" w:eastAsia="彩虹粗仿宋" w:hint="eastAsia"/>
          <w:sz w:val="24"/>
          <w:szCs w:val="24"/>
        </w:rPr>
        <w:t>若</w:t>
      </w:r>
      <w:r w:rsidR="00057E14" w:rsidRPr="00C7729C">
        <w:rPr>
          <w:rFonts w:ascii="彩虹粗仿宋" w:eastAsia="彩虹粗仿宋" w:hint="eastAsia"/>
          <w:sz w:val="24"/>
          <w:szCs w:val="24"/>
        </w:rPr>
        <w:t>兑出产品的销售市值小于兑入产品，则客户须按照</w:t>
      </w:r>
      <w:r w:rsidR="003870F8">
        <w:rPr>
          <w:rFonts w:ascii="彩虹粗仿宋" w:eastAsia="彩虹粗仿宋" w:hint="eastAsia"/>
          <w:sz w:val="24"/>
          <w:szCs w:val="24"/>
        </w:rPr>
        <w:t>二者</w:t>
      </w:r>
      <w:r w:rsidR="00057E14" w:rsidRPr="00C7729C">
        <w:rPr>
          <w:rFonts w:ascii="彩虹粗仿宋" w:eastAsia="彩虹粗仿宋" w:hint="eastAsia"/>
          <w:sz w:val="24"/>
          <w:szCs w:val="24"/>
        </w:rPr>
        <w:t>实时销售价差补足兑换差额</w:t>
      </w:r>
      <w:r w:rsidR="00D64207" w:rsidRPr="00C7729C">
        <w:rPr>
          <w:rFonts w:ascii="彩虹粗仿宋" w:eastAsia="彩虹粗仿宋" w:hint="eastAsia"/>
          <w:sz w:val="24"/>
          <w:szCs w:val="24"/>
        </w:rPr>
        <w:t>；若</w:t>
      </w:r>
      <w:r w:rsidR="00057E14" w:rsidRPr="00C7729C">
        <w:rPr>
          <w:rFonts w:ascii="彩虹粗仿宋" w:eastAsia="彩虹粗仿宋" w:hint="eastAsia"/>
          <w:sz w:val="24"/>
          <w:szCs w:val="24"/>
        </w:rPr>
        <w:t>兑出产品的销售市值大于兑入产品，则客户可将多出部分</w:t>
      </w:r>
      <w:r w:rsidR="00D64207" w:rsidRPr="00C7729C">
        <w:rPr>
          <w:rFonts w:ascii="彩虹粗仿宋" w:eastAsia="彩虹粗仿宋" w:hint="eastAsia"/>
          <w:sz w:val="24"/>
          <w:szCs w:val="24"/>
        </w:rPr>
        <w:t>按建设银行</w:t>
      </w:r>
      <w:r w:rsidR="00057E14" w:rsidRPr="00C7729C">
        <w:rPr>
          <w:rFonts w:ascii="彩虹粗仿宋" w:eastAsia="彩虹粗仿宋" w:hint="eastAsia"/>
          <w:sz w:val="24"/>
          <w:szCs w:val="24"/>
        </w:rPr>
        <w:t>回购</w:t>
      </w:r>
      <w:r w:rsidR="00D64207" w:rsidRPr="00C7729C">
        <w:rPr>
          <w:rFonts w:ascii="彩虹粗仿宋" w:eastAsia="彩虹粗仿宋" w:hint="eastAsia"/>
          <w:sz w:val="24"/>
          <w:szCs w:val="24"/>
        </w:rPr>
        <w:t>报价</w:t>
      </w:r>
      <w:r w:rsidR="00057E14" w:rsidRPr="00C7729C">
        <w:rPr>
          <w:rFonts w:ascii="彩虹粗仿宋" w:eastAsia="彩虹粗仿宋" w:hint="eastAsia"/>
          <w:sz w:val="24"/>
          <w:szCs w:val="24"/>
        </w:rPr>
        <w:t>折现，或转换成</w:t>
      </w:r>
      <w:r w:rsidR="00D64207" w:rsidRPr="00C7729C">
        <w:rPr>
          <w:rFonts w:ascii="彩虹粗仿宋" w:eastAsia="彩虹粗仿宋" w:hint="eastAsia"/>
          <w:sz w:val="24"/>
          <w:szCs w:val="24"/>
        </w:rPr>
        <w:t>实物贵金属</w:t>
      </w:r>
      <w:proofErr w:type="gramStart"/>
      <w:r w:rsidR="00D64207" w:rsidRPr="00C7729C">
        <w:rPr>
          <w:rFonts w:ascii="彩虹粗仿宋" w:eastAsia="彩虹粗仿宋" w:hint="eastAsia"/>
          <w:sz w:val="24"/>
          <w:szCs w:val="24"/>
        </w:rPr>
        <w:t>定投业务</w:t>
      </w:r>
      <w:proofErr w:type="gramEnd"/>
      <w:r w:rsidR="00057E14" w:rsidRPr="00C7729C">
        <w:rPr>
          <w:rFonts w:ascii="彩虹粗仿宋" w:eastAsia="彩虹粗仿宋" w:hint="eastAsia"/>
          <w:sz w:val="24"/>
          <w:szCs w:val="24"/>
        </w:rPr>
        <w:t>的标准份额。</w:t>
      </w:r>
    </w:p>
    <w:p w14:paraId="3EC2CA93" w14:textId="77777777" w:rsidR="00057E14" w:rsidRPr="00AD4545" w:rsidRDefault="00057E14" w:rsidP="00057E14">
      <w:pPr>
        <w:pStyle w:val="a5"/>
        <w:numPr>
          <w:ilvl w:val="0"/>
          <w:numId w:val="3"/>
        </w:numPr>
        <w:spacing w:line="360" w:lineRule="auto"/>
        <w:ind w:firstLineChars="0"/>
        <w:rPr>
          <w:rFonts w:ascii="彩虹粗仿宋" w:eastAsia="彩虹粗仿宋"/>
          <w:sz w:val="24"/>
          <w:szCs w:val="24"/>
        </w:rPr>
      </w:pPr>
      <w:r w:rsidRPr="00C7729C">
        <w:rPr>
          <w:rFonts w:ascii="彩虹粗仿宋" w:eastAsia="彩虹粗仿宋" w:hint="eastAsia"/>
          <w:b/>
          <w:sz w:val="24"/>
          <w:szCs w:val="24"/>
        </w:rPr>
        <w:t>由于受实物黄金</w:t>
      </w:r>
      <w:r w:rsidR="005406AC" w:rsidRPr="00C7729C">
        <w:rPr>
          <w:rFonts w:ascii="彩虹粗仿宋" w:eastAsia="彩虹粗仿宋" w:hint="eastAsia"/>
          <w:b/>
          <w:sz w:val="24"/>
          <w:szCs w:val="24"/>
        </w:rPr>
        <w:t>产品</w:t>
      </w:r>
      <w:r w:rsidRPr="00C7729C">
        <w:rPr>
          <w:rFonts w:ascii="彩虹粗仿宋" w:eastAsia="彩虹粗仿宋" w:hint="eastAsia"/>
          <w:b/>
          <w:sz w:val="24"/>
          <w:szCs w:val="24"/>
        </w:rPr>
        <w:t>库存限制，建设银行可能无法即时满足客户所有兑换</w:t>
      </w:r>
      <w:r w:rsidR="005406AC" w:rsidRPr="00C7729C">
        <w:rPr>
          <w:rFonts w:ascii="彩虹粗仿宋" w:eastAsia="彩虹粗仿宋" w:hint="eastAsia"/>
          <w:b/>
          <w:sz w:val="24"/>
          <w:szCs w:val="24"/>
        </w:rPr>
        <w:t>业务</w:t>
      </w:r>
      <w:r w:rsidRPr="00C7729C">
        <w:rPr>
          <w:rFonts w:ascii="彩虹粗仿宋" w:eastAsia="彩虹粗仿宋" w:hint="eastAsia"/>
          <w:b/>
          <w:sz w:val="24"/>
          <w:szCs w:val="24"/>
        </w:rPr>
        <w:t>需求，客户同意建设银行通过向客户提供兑换预约等服务,尽最大努</w:t>
      </w:r>
      <w:r w:rsidRPr="00AD4545">
        <w:rPr>
          <w:rFonts w:ascii="彩虹粗仿宋" w:eastAsia="彩虹粗仿宋" w:hint="eastAsia"/>
          <w:b/>
          <w:sz w:val="24"/>
          <w:szCs w:val="24"/>
        </w:rPr>
        <w:t>力满足客户兑换需求</w:t>
      </w:r>
      <w:r w:rsidRPr="00AD4545">
        <w:rPr>
          <w:rFonts w:ascii="彩虹粗仿宋" w:eastAsia="彩虹粗仿宋" w:hint="eastAsia"/>
          <w:sz w:val="24"/>
          <w:szCs w:val="24"/>
        </w:rPr>
        <w:t>。</w:t>
      </w:r>
    </w:p>
    <w:p w14:paraId="51E2475D" w14:textId="77777777" w:rsidR="00AB4036" w:rsidRPr="00AD4545" w:rsidRDefault="00AB4036" w:rsidP="00E662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微金币由客户购买并使用，购买</w:t>
      </w:r>
      <w:r w:rsidR="00AD4545">
        <w:rPr>
          <w:rFonts w:ascii="彩虹粗仿宋" w:eastAsia="彩虹粗仿宋" w:hint="eastAsia"/>
          <w:sz w:val="24"/>
          <w:szCs w:val="24"/>
        </w:rPr>
        <w:t>指定实物</w:t>
      </w:r>
      <w:r w:rsidR="00A855B8">
        <w:rPr>
          <w:rFonts w:ascii="彩虹粗仿宋" w:eastAsia="彩虹粗仿宋" w:hint="eastAsia"/>
          <w:sz w:val="24"/>
          <w:szCs w:val="24"/>
        </w:rPr>
        <w:t>贵金属</w:t>
      </w:r>
      <w:r w:rsidR="00AD4545">
        <w:rPr>
          <w:rFonts w:ascii="彩虹粗仿宋" w:eastAsia="彩虹粗仿宋" w:hint="eastAsia"/>
          <w:sz w:val="24"/>
          <w:szCs w:val="24"/>
        </w:rPr>
        <w:t>产品时</w:t>
      </w:r>
      <w:r w:rsidRPr="00AD4545">
        <w:rPr>
          <w:rFonts w:ascii="彩虹粗仿宋" w:eastAsia="彩虹粗仿宋" w:hint="eastAsia"/>
          <w:sz w:val="24"/>
          <w:szCs w:val="24"/>
        </w:rPr>
        <w:t>可使用微金币抵扣相应价款，</w:t>
      </w:r>
      <w:r w:rsidR="00A855B8">
        <w:rPr>
          <w:rFonts w:ascii="彩虹粗仿宋" w:eastAsia="彩虹粗仿宋" w:hint="eastAsia"/>
          <w:sz w:val="24"/>
          <w:szCs w:val="24"/>
        </w:rPr>
        <w:t>抵扣</w:t>
      </w:r>
      <w:r w:rsidRPr="00AD4545">
        <w:rPr>
          <w:rFonts w:ascii="彩虹粗仿宋" w:eastAsia="彩虹粗仿宋" w:hint="eastAsia"/>
          <w:sz w:val="24"/>
          <w:szCs w:val="24"/>
        </w:rPr>
        <w:t>无限额控制，但仅支持1的整数</w:t>
      </w:r>
      <w:proofErr w:type="gramStart"/>
      <w:r w:rsidRPr="00AD4545">
        <w:rPr>
          <w:rFonts w:ascii="彩虹粗仿宋" w:eastAsia="彩虹粗仿宋" w:hint="eastAsia"/>
          <w:sz w:val="24"/>
          <w:szCs w:val="24"/>
        </w:rPr>
        <w:t>倍</w:t>
      </w:r>
      <w:proofErr w:type="gramEnd"/>
      <w:r w:rsidRPr="00AD4545">
        <w:rPr>
          <w:rFonts w:ascii="彩虹粗仿宋" w:eastAsia="彩虹粗仿宋" w:hint="eastAsia"/>
          <w:sz w:val="24"/>
          <w:szCs w:val="24"/>
        </w:rPr>
        <w:t>抵扣，不足整数部分须通过建设银行借记卡</w:t>
      </w:r>
      <w:proofErr w:type="gramStart"/>
      <w:r w:rsidRPr="00AD4545">
        <w:rPr>
          <w:rFonts w:ascii="彩虹粗仿宋" w:eastAsia="彩虹粗仿宋" w:hint="eastAsia"/>
          <w:sz w:val="24"/>
          <w:szCs w:val="24"/>
        </w:rPr>
        <w:t>或准贷记卡</w:t>
      </w:r>
      <w:proofErr w:type="gramEnd"/>
      <w:r w:rsidRPr="00AD4545">
        <w:rPr>
          <w:rFonts w:ascii="彩虹粗仿宋" w:eastAsia="彩虹粗仿宋" w:hint="eastAsia"/>
          <w:sz w:val="24"/>
          <w:szCs w:val="24"/>
        </w:rPr>
        <w:t>以手机银行或账号支付方式进行支付。</w:t>
      </w:r>
      <w:r w:rsidR="00617634" w:rsidRPr="00AD4545">
        <w:rPr>
          <w:rFonts w:ascii="彩虹粗仿宋" w:eastAsia="彩虹粗仿宋" w:hint="eastAsia"/>
          <w:b/>
          <w:sz w:val="24"/>
          <w:szCs w:val="24"/>
        </w:rPr>
        <w:t>客户</w:t>
      </w:r>
      <w:r w:rsidR="00AB36ED" w:rsidRPr="00AD4545">
        <w:rPr>
          <w:rFonts w:ascii="彩虹粗仿宋" w:eastAsia="彩虹粗仿宋" w:hint="eastAsia"/>
          <w:b/>
          <w:sz w:val="24"/>
          <w:szCs w:val="24"/>
        </w:rPr>
        <w:t>购买微金币并支付成功后</w:t>
      </w:r>
      <w:r w:rsidR="00B77AEA" w:rsidRPr="00AD4545">
        <w:rPr>
          <w:rFonts w:ascii="彩虹粗仿宋" w:eastAsia="彩虹粗仿宋" w:hint="eastAsia"/>
          <w:b/>
          <w:sz w:val="24"/>
          <w:szCs w:val="24"/>
        </w:rPr>
        <w:t>，</w:t>
      </w:r>
      <w:r w:rsidR="00617634" w:rsidRPr="00AD4545">
        <w:rPr>
          <w:rFonts w:ascii="彩虹粗仿宋" w:eastAsia="彩虹粗仿宋" w:hint="eastAsia"/>
          <w:b/>
          <w:sz w:val="24"/>
          <w:szCs w:val="24"/>
        </w:rPr>
        <w:t>交易无法撤销，不可变现，请在购买前审慎决定</w:t>
      </w:r>
      <w:r w:rsidR="00617634" w:rsidRPr="00AD4545">
        <w:rPr>
          <w:rFonts w:ascii="彩虹粗仿宋" w:eastAsia="彩虹粗仿宋" w:hint="eastAsia"/>
          <w:sz w:val="24"/>
          <w:szCs w:val="24"/>
        </w:rPr>
        <w:t>。</w:t>
      </w:r>
    </w:p>
    <w:p w14:paraId="70D88C14" w14:textId="77777777" w:rsidR="00AB4036" w:rsidRPr="00AD4545" w:rsidRDefault="00AB4036" w:rsidP="00AB4036">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w:t>
      </w:r>
      <w:r w:rsidR="003A756D">
        <w:rPr>
          <w:rFonts w:ascii="彩虹粗仿宋" w:eastAsia="彩虹粗仿宋" w:hint="eastAsia"/>
          <w:sz w:val="24"/>
          <w:szCs w:val="24"/>
        </w:rPr>
        <w:t>通过</w:t>
      </w:r>
      <w:proofErr w:type="gramStart"/>
      <w:r w:rsidR="003A756D">
        <w:rPr>
          <w:rFonts w:ascii="彩虹粗仿宋" w:eastAsia="彩虹粗仿宋" w:hint="eastAsia"/>
          <w:sz w:val="24"/>
          <w:szCs w:val="24"/>
        </w:rPr>
        <w:t>微信渠道</w:t>
      </w:r>
      <w:proofErr w:type="gramEnd"/>
      <w:r w:rsidRPr="00AD4545">
        <w:rPr>
          <w:rFonts w:ascii="彩虹粗仿宋" w:eastAsia="彩虹粗仿宋" w:hint="eastAsia"/>
          <w:sz w:val="24"/>
          <w:szCs w:val="24"/>
        </w:rPr>
        <w:t>购买的</w:t>
      </w:r>
      <w:r w:rsidR="004E36C6">
        <w:rPr>
          <w:rFonts w:ascii="彩虹粗仿宋" w:eastAsia="彩虹粗仿宋" w:hint="eastAsia"/>
          <w:sz w:val="24"/>
          <w:szCs w:val="24"/>
        </w:rPr>
        <w:t>尚未提取的</w:t>
      </w:r>
      <w:r w:rsidRPr="00AD4545">
        <w:rPr>
          <w:rFonts w:ascii="彩虹粗仿宋" w:eastAsia="彩虹粗仿宋" w:hint="eastAsia"/>
          <w:sz w:val="24"/>
          <w:szCs w:val="24"/>
        </w:rPr>
        <w:t>实物贵金属产品或微金币</w:t>
      </w:r>
      <w:r w:rsidR="004E36C6">
        <w:rPr>
          <w:rFonts w:ascii="彩虹粗仿宋" w:eastAsia="彩虹粗仿宋" w:hint="eastAsia"/>
          <w:sz w:val="24"/>
          <w:szCs w:val="24"/>
        </w:rPr>
        <w:t>，</w:t>
      </w:r>
      <w:r w:rsidRPr="00AD4545">
        <w:rPr>
          <w:rFonts w:ascii="彩虹粗仿宋" w:eastAsia="彩虹粗仿宋" w:hint="eastAsia"/>
          <w:sz w:val="24"/>
          <w:szCs w:val="24"/>
        </w:rPr>
        <w:t>可通过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发送给第三人，第三人领取（指通过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进行的电子方式的领取，下同）后该实物贵金属或微金币即归属于第三人。发送人发出的实物贵金属产品或微金币48小时内未被领取，将会退回发送人金钱包，客户</w:t>
      </w:r>
      <w:r w:rsidRPr="00AD4545">
        <w:rPr>
          <w:rFonts w:ascii="彩虹粗仿宋" w:eastAsia="彩虹粗仿宋" w:hint="eastAsia"/>
          <w:sz w:val="24"/>
          <w:szCs w:val="24"/>
        </w:rPr>
        <w:lastRenderedPageBreak/>
        <w:t>可</w:t>
      </w:r>
      <w:proofErr w:type="gramStart"/>
      <w:r w:rsidRPr="00AD4545">
        <w:rPr>
          <w:rFonts w:ascii="彩虹粗仿宋" w:eastAsia="彩虹粗仿宋" w:hint="eastAsia"/>
          <w:sz w:val="24"/>
          <w:szCs w:val="24"/>
        </w:rPr>
        <w:t>点击金</w:t>
      </w:r>
      <w:proofErr w:type="gramEnd"/>
      <w:r w:rsidRPr="00AD4545">
        <w:rPr>
          <w:rFonts w:ascii="彩虹粗仿宋" w:eastAsia="彩虹粗仿宋" w:hint="eastAsia"/>
          <w:sz w:val="24"/>
          <w:szCs w:val="24"/>
        </w:rPr>
        <w:t>钱包查询相关明细。</w:t>
      </w:r>
    </w:p>
    <w:p w14:paraId="3E82DE8A" w14:textId="77777777" w:rsidR="00E6629A" w:rsidRPr="00AD4545" w:rsidRDefault="00E6629A" w:rsidP="00E6629A">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客户通过</w:t>
      </w:r>
      <w:proofErr w:type="gramStart"/>
      <w:r w:rsidRPr="00AD4545">
        <w:rPr>
          <w:rFonts w:ascii="彩虹粗仿宋" w:eastAsia="彩虹粗仿宋" w:hint="eastAsia"/>
          <w:sz w:val="24"/>
          <w:szCs w:val="24"/>
        </w:rPr>
        <w:t>微信渠道</w:t>
      </w:r>
      <w:proofErr w:type="gramEnd"/>
      <w:r w:rsidRPr="00AD4545">
        <w:rPr>
          <w:rFonts w:ascii="彩虹粗仿宋" w:eastAsia="彩虹粗仿宋" w:hint="eastAsia"/>
          <w:sz w:val="24"/>
          <w:szCs w:val="24"/>
        </w:rPr>
        <w:t>买入实物贵金属产品及微金币时，购买支付金额设有限额控制，具体可咨询95533。</w:t>
      </w:r>
    </w:p>
    <w:p w14:paraId="3DA036F7" w14:textId="77777777" w:rsidR="008C03A6" w:rsidRPr="00AD4545" w:rsidRDefault="008C03A6" w:rsidP="004B481B">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b/>
          <w:sz w:val="24"/>
          <w:szCs w:val="24"/>
        </w:rPr>
        <w:t>客户通过建设银行网点系统、电子渠道、电子屏幕等查询的产品报价</w:t>
      </w:r>
      <w:r w:rsidR="004B481B" w:rsidRPr="004B481B">
        <w:rPr>
          <w:rFonts w:ascii="彩虹粗仿宋" w:eastAsia="彩虹粗仿宋" w:hint="eastAsia"/>
          <w:b/>
          <w:sz w:val="24"/>
          <w:szCs w:val="24"/>
        </w:rPr>
        <w:t>及当地营业机构优惠</w:t>
      </w:r>
      <w:r w:rsidRPr="00AD4545">
        <w:rPr>
          <w:rFonts w:ascii="彩虹粗仿宋" w:eastAsia="彩虹粗仿宋" w:hint="eastAsia"/>
          <w:b/>
          <w:sz w:val="24"/>
          <w:szCs w:val="24"/>
        </w:rPr>
        <w:t>仅作参考使用，实际成交价格以客户回单、电子渠道成交记录等中的最终成交价格为准</w:t>
      </w:r>
      <w:r w:rsidRPr="00AD4545">
        <w:rPr>
          <w:rFonts w:ascii="彩虹粗仿宋" w:eastAsia="彩虹粗仿宋" w:hint="eastAsia"/>
          <w:sz w:val="24"/>
          <w:szCs w:val="24"/>
        </w:rPr>
        <w:t>。</w:t>
      </w:r>
    </w:p>
    <w:p w14:paraId="46696B9C"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特殊业务办理</w:t>
      </w:r>
    </w:p>
    <w:p w14:paraId="55521D42" w14:textId="77777777" w:rsidR="00B34D8E"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如发生提取凭证遗失、损毁、被窃，或者提取凭证密码</w:t>
      </w:r>
      <w:r w:rsidR="00A855B8">
        <w:rPr>
          <w:rFonts w:ascii="彩虹粗仿宋" w:eastAsia="彩虹粗仿宋" w:hint="eastAsia"/>
          <w:sz w:val="24"/>
          <w:szCs w:val="24"/>
        </w:rPr>
        <w:t>或</w:t>
      </w:r>
      <w:r w:rsidRPr="00AD4545">
        <w:rPr>
          <w:rFonts w:ascii="彩虹粗仿宋" w:eastAsia="彩虹粗仿宋" w:hint="eastAsia"/>
          <w:sz w:val="24"/>
          <w:szCs w:val="24"/>
        </w:rPr>
        <w:t>管理账户密码泄漏、遗忘，客户应立即向原实物贵金属购买或兑换网点申请办理挂失手续。挂失期间不能办理提取、回购业务。对</w:t>
      </w:r>
      <w:r w:rsidRPr="00AD4545">
        <w:rPr>
          <w:rFonts w:ascii="彩虹粗仿宋" w:eastAsia="彩虹粗仿宋" w:hint="eastAsia"/>
          <w:b/>
          <w:sz w:val="24"/>
          <w:szCs w:val="24"/>
        </w:rPr>
        <w:t>挂失生效前或挂失失效后被他人冒领造成的客户损失，建设银行不承担责任</w:t>
      </w:r>
      <w:r w:rsidRPr="00AD4545">
        <w:rPr>
          <w:rFonts w:ascii="彩虹粗仿宋" w:eastAsia="彩虹粗仿宋" w:hint="eastAsia"/>
          <w:sz w:val="24"/>
          <w:szCs w:val="24"/>
        </w:rPr>
        <w:t>。</w:t>
      </w:r>
    </w:p>
    <w:p w14:paraId="4A3941CC" w14:textId="77777777" w:rsidR="00B34D8E" w:rsidRPr="00AD4545" w:rsidRDefault="00B34D8E" w:rsidP="00580F10">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为保证客户资产安全，撤销挂失、撤销密码挂失、</w:t>
      </w:r>
      <w:proofErr w:type="gramStart"/>
      <w:r w:rsidRPr="00AD4545">
        <w:rPr>
          <w:rFonts w:ascii="彩虹粗仿宋" w:eastAsia="彩虹粗仿宋" w:hint="eastAsia"/>
          <w:sz w:val="24"/>
          <w:szCs w:val="24"/>
        </w:rPr>
        <w:t>挂失补设密码</w:t>
      </w:r>
      <w:proofErr w:type="gramEnd"/>
      <w:r w:rsidRPr="00AD4545">
        <w:rPr>
          <w:rFonts w:ascii="彩虹粗仿宋" w:eastAsia="彩虹粗仿宋" w:hint="eastAsia"/>
          <w:sz w:val="24"/>
          <w:szCs w:val="24"/>
        </w:rPr>
        <w:t>、密码修改业务须由客户本人亲自办理，并出具有效身份证件。公司</w:t>
      </w:r>
      <w:r w:rsidR="00DC1B08" w:rsidRPr="00AD4545">
        <w:rPr>
          <w:rFonts w:ascii="彩虹粗仿宋" w:eastAsia="彩虹粗仿宋" w:hint="eastAsia"/>
          <w:sz w:val="24"/>
          <w:szCs w:val="24"/>
        </w:rPr>
        <w:t>机构客户经办人须提供本人有效身份证件和加盖单位公章的授权书。</w:t>
      </w:r>
      <w:r w:rsidRPr="00515C47">
        <w:rPr>
          <w:rFonts w:ascii="彩虹粗仿宋" w:eastAsia="彩虹粗仿宋" w:hint="eastAsia"/>
          <w:b/>
          <w:sz w:val="24"/>
          <w:szCs w:val="24"/>
        </w:rPr>
        <w:t>提取凭证挂失后不再补发新提取凭证</w:t>
      </w:r>
      <w:r w:rsidRPr="00AD4545">
        <w:rPr>
          <w:rFonts w:ascii="彩虹粗仿宋" w:eastAsia="彩虹粗仿宋" w:hint="eastAsia"/>
          <w:sz w:val="24"/>
          <w:szCs w:val="24"/>
        </w:rPr>
        <w:t>，原提取凭证</w:t>
      </w:r>
      <w:r w:rsidR="00DC1B08" w:rsidRPr="00AD4545">
        <w:rPr>
          <w:rFonts w:ascii="彩虹粗仿宋" w:eastAsia="彩虹粗仿宋" w:hint="eastAsia"/>
          <w:sz w:val="24"/>
          <w:szCs w:val="24"/>
        </w:rPr>
        <w:t>所</w:t>
      </w:r>
      <w:r w:rsidRPr="00AD4545">
        <w:rPr>
          <w:rFonts w:ascii="彩虹粗仿宋" w:eastAsia="彩虹粗仿宋" w:hint="eastAsia"/>
          <w:sz w:val="24"/>
          <w:szCs w:val="24"/>
        </w:rPr>
        <w:t>记录持有实物贵金属产品，将统一</w:t>
      </w:r>
      <w:r w:rsidR="006F5FD1" w:rsidRPr="00AD4545">
        <w:rPr>
          <w:rFonts w:ascii="彩虹粗仿宋" w:eastAsia="彩虹粗仿宋" w:hint="eastAsia"/>
          <w:sz w:val="24"/>
          <w:szCs w:val="24"/>
        </w:rPr>
        <w:t>记</w:t>
      </w:r>
      <w:r w:rsidRPr="00AD4545">
        <w:rPr>
          <w:rFonts w:ascii="彩虹粗仿宋" w:eastAsia="彩虹粗仿宋" w:hint="eastAsia"/>
          <w:sz w:val="24"/>
          <w:szCs w:val="24"/>
        </w:rPr>
        <w:t>入客户本人</w:t>
      </w:r>
      <w:r w:rsidR="006F5FD1" w:rsidRPr="00AD4545">
        <w:rPr>
          <w:rFonts w:ascii="彩虹粗仿宋" w:eastAsia="彩虹粗仿宋" w:hint="eastAsia"/>
          <w:sz w:val="24"/>
          <w:szCs w:val="24"/>
        </w:rPr>
        <w:t>管理账户</w:t>
      </w:r>
      <w:r w:rsidR="00222AA8" w:rsidRPr="00AD4545">
        <w:rPr>
          <w:rFonts w:ascii="彩虹粗仿宋" w:eastAsia="彩虹粗仿宋" w:hint="eastAsia"/>
          <w:sz w:val="24"/>
          <w:szCs w:val="24"/>
        </w:rPr>
        <w:t>中</w:t>
      </w:r>
      <w:r w:rsidRPr="00AD4545">
        <w:rPr>
          <w:rFonts w:ascii="彩虹粗仿宋" w:eastAsia="彩虹粗仿宋" w:hint="eastAsia"/>
          <w:sz w:val="24"/>
          <w:szCs w:val="24"/>
        </w:rPr>
        <w:t>。</w:t>
      </w:r>
      <w:r w:rsidR="00580F10" w:rsidRPr="00B448A4">
        <w:rPr>
          <w:rFonts w:ascii="彩虹粗仿宋" w:eastAsia="彩虹粗仿宋" w:hint="eastAsia"/>
          <w:b/>
          <w:sz w:val="24"/>
          <w:szCs w:val="24"/>
        </w:rPr>
        <w:t>客户持提取凭证办理部分提取后，不再开立新提取凭证，原提取凭证所记录剩余的实物贵金属产品，将统一记入客户本人管理账户中。</w:t>
      </w:r>
    </w:p>
    <w:p w14:paraId="119DFA44" w14:textId="77777777" w:rsidR="00F94675" w:rsidRPr="00AD4545" w:rsidRDefault="00B34D8E" w:rsidP="00B34D8E">
      <w:pPr>
        <w:pStyle w:val="a5"/>
        <w:numPr>
          <w:ilvl w:val="0"/>
          <w:numId w:val="3"/>
        </w:numPr>
        <w:spacing w:line="360" w:lineRule="auto"/>
        <w:ind w:firstLineChars="0"/>
        <w:rPr>
          <w:rFonts w:ascii="彩虹粗仿宋" w:eastAsia="彩虹粗仿宋"/>
          <w:sz w:val="24"/>
          <w:szCs w:val="24"/>
        </w:rPr>
      </w:pPr>
      <w:r w:rsidRPr="00AD4545">
        <w:rPr>
          <w:rFonts w:ascii="彩虹粗仿宋" w:eastAsia="彩虹粗仿宋" w:hint="eastAsia"/>
          <w:sz w:val="24"/>
          <w:szCs w:val="24"/>
        </w:rPr>
        <w:t>客户在原购买网点办理口头挂失后，</w:t>
      </w:r>
      <w:r w:rsidRPr="00AD4545">
        <w:rPr>
          <w:rFonts w:ascii="彩虹粗仿宋" w:eastAsia="彩虹粗仿宋" w:hint="eastAsia"/>
          <w:b/>
          <w:sz w:val="24"/>
          <w:szCs w:val="24"/>
        </w:rPr>
        <w:t>须在口头挂失生效之日起五日内到原购买或兑换网点办理书面挂失手续；逾期未办理书面挂失手续的，口头挂失自动失效</w:t>
      </w:r>
      <w:r w:rsidRPr="00352A25">
        <w:rPr>
          <w:rFonts w:ascii="彩虹粗仿宋" w:eastAsia="彩虹粗仿宋" w:hint="eastAsia"/>
          <w:sz w:val="24"/>
          <w:szCs w:val="24"/>
        </w:rPr>
        <w:t>。提取凭证</w:t>
      </w:r>
      <w:r w:rsidR="00FC13EA" w:rsidRPr="00352A25">
        <w:rPr>
          <w:rFonts w:ascii="彩虹粗仿宋" w:eastAsia="彩虹粗仿宋" w:hint="eastAsia"/>
          <w:sz w:val="24"/>
          <w:szCs w:val="24"/>
        </w:rPr>
        <w:t>或</w:t>
      </w:r>
      <w:r w:rsidRPr="00352A25">
        <w:rPr>
          <w:rFonts w:ascii="彩虹粗仿宋" w:eastAsia="彩虹粗仿宋" w:hint="eastAsia"/>
          <w:sz w:val="24"/>
          <w:szCs w:val="24"/>
        </w:rPr>
        <w:t>密码</w:t>
      </w:r>
      <w:r w:rsidR="00FC13EA" w:rsidRPr="00352A25">
        <w:rPr>
          <w:rFonts w:ascii="彩虹粗仿宋" w:eastAsia="彩虹粗仿宋" w:hint="eastAsia"/>
          <w:sz w:val="24"/>
          <w:szCs w:val="24"/>
        </w:rPr>
        <w:t>书面</w:t>
      </w:r>
      <w:r w:rsidRPr="00352A25">
        <w:rPr>
          <w:rFonts w:ascii="彩虹粗仿宋" w:eastAsia="彩虹粗仿宋" w:hint="eastAsia"/>
          <w:sz w:val="24"/>
          <w:szCs w:val="24"/>
        </w:rPr>
        <w:t>挂失当日</w:t>
      </w:r>
      <w:r w:rsidR="00FC13EA" w:rsidRPr="00352A25">
        <w:rPr>
          <w:rFonts w:ascii="彩虹粗仿宋" w:eastAsia="彩虹粗仿宋" w:hint="eastAsia"/>
          <w:sz w:val="24"/>
          <w:szCs w:val="24"/>
        </w:rPr>
        <w:t>，</w:t>
      </w:r>
      <w:r w:rsidRPr="00352A25">
        <w:rPr>
          <w:rFonts w:ascii="彩虹粗仿宋" w:eastAsia="彩虹粗仿宋" w:hint="eastAsia"/>
          <w:sz w:val="24"/>
          <w:szCs w:val="24"/>
        </w:rPr>
        <w:t>即可在原提取凭证开立网点办理管理账户开立</w:t>
      </w:r>
      <w:r w:rsidR="00FC13EA" w:rsidRPr="00352A25">
        <w:rPr>
          <w:rFonts w:ascii="彩虹粗仿宋" w:eastAsia="彩虹粗仿宋" w:hint="eastAsia"/>
          <w:sz w:val="24"/>
          <w:szCs w:val="24"/>
        </w:rPr>
        <w:t>与密码设置，或提取凭证</w:t>
      </w:r>
      <w:r w:rsidRPr="00352A25">
        <w:rPr>
          <w:rFonts w:ascii="彩虹粗仿宋" w:eastAsia="彩虹粗仿宋" w:hint="eastAsia"/>
          <w:sz w:val="24"/>
          <w:szCs w:val="24"/>
        </w:rPr>
        <w:t>密码设置业务</w:t>
      </w:r>
      <w:r w:rsidRPr="00AD4545">
        <w:rPr>
          <w:rFonts w:ascii="彩虹粗仿宋" w:eastAsia="彩虹粗仿宋" w:hint="eastAsia"/>
          <w:sz w:val="24"/>
          <w:szCs w:val="24"/>
        </w:rPr>
        <w:t>。</w:t>
      </w:r>
    </w:p>
    <w:p w14:paraId="7496BD4B"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风险提示</w:t>
      </w:r>
    </w:p>
    <w:p w14:paraId="55E8E819" w14:textId="77777777" w:rsidR="00F94675" w:rsidRPr="00AD4545" w:rsidRDefault="00301AF9" w:rsidP="00301AF9">
      <w:pPr>
        <w:pStyle w:val="a5"/>
        <w:numPr>
          <w:ilvl w:val="0"/>
          <w:numId w:val="3"/>
        </w:numPr>
        <w:spacing w:line="360" w:lineRule="auto"/>
        <w:ind w:firstLineChars="0"/>
        <w:rPr>
          <w:rFonts w:ascii="彩虹粗仿宋" w:eastAsia="彩虹粗仿宋"/>
          <w:sz w:val="24"/>
          <w:szCs w:val="24"/>
        </w:rPr>
      </w:pPr>
      <w:r w:rsidRPr="006E1C99">
        <w:rPr>
          <w:rFonts w:ascii="彩虹粗仿宋" w:eastAsia="彩虹粗仿宋" w:hint="eastAsia"/>
          <w:b/>
          <w:sz w:val="24"/>
          <w:szCs w:val="24"/>
        </w:rPr>
        <w:t>实物贵金属业务面临包括政策风险、价格风险、利率风险、流动性风险（指实物贵金属可能无法及时变现）、通讯系统安全、网络系统安全在内的各种风险。受国际上各种政治、经济因素及各种突发事件的影响，贵金属价格可能发生剧烈波动，客户应充分认识到此项业务可能涉及的风险。在建设银行办理实物贵金属业务的客户，均视为愿意承担由于上述风险造成的后果</w:t>
      </w:r>
      <w:r w:rsidRPr="00AD4545">
        <w:rPr>
          <w:rFonts w:ascii="彩虹粗仿宋" w:eastAsia="彩虹粗仿宋" w:hint="eastAsia"/>
          <w:sz w:val="24"/>
          <w:szCs w:val="24"/>
        </w:rPr>
        <w:t>。</w:t>
      </w:r>
    </w:p>
    <w:p w14:paraId="631CD8AD" w14:textId="77777777" w:rsidR="00F94675" w:rsidRPr="00AD4545" w:rsidRDefault="00F94675" w:rsidP="00F94675">
      <w:pPr>
        <w:pStyle w:val="a5"/>
        <w:numPr>
          <w:ilvl w:val="0"/>
          <w:numId w:val="2"/>
        </w:numPr>
        <w:spacing w:line="360" w:lineRule="auto"/>
        <w:ind w:firstLineChars="0"/>
        <w:rPr>
          <w:rFonts w:ascii="彩虹黑体" w:eastAsia="彩虹黑体" w:hAnsi="黑体"/>
          <w:sz w:val="24"/>
          <w:szCs w:val="24"/>
        </w:rPr>
      </w:pPr>
      <w:r w:rsidRPr="00AD4545">
        <w:rPr>
          <w:rFonts w:ascii="彩虹黑体" w:eastAsia="彩虹黑体" w:hAnsi="黑体" w:hint="eastAsia"/>
          <w:sz w:val="24"/>
          <w:szCs w:val="24"/>
        </w:rPr>
        <w:t>附则</w:t>
      </w:r>
    </w:p>
    <w:p w14:paraId="64B15DA1" w14:textId="77777777"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因不可抗力（包括但不限于建设银行不能预见、不能避免并不能克服的战争、暴动、严重火灾、水灾、台风、地震、政府行为、禁令、或供电、通讯等客观情况）导致建设银行不能提供实物贵金属相关服务的，根据不可抗力的影响，建设银行部分或者全部免除责任。</w:t>
      </w:r>
    </w:p>
    <w:p w14:paraId="0361E234" w14:textId="77777777"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客户应对其本人或本公司机构违反国家法律法规、监管机构/有权机关规定及本须知的行为承担全部责任，给建设银行造成损失的应予以赔偿。</w:t>
      </w:r>
    </w:p>
    <w:p w14:paraId="5D2F89E7" w14:textId="77777777" w:rsidR="00301AF9" w:rsidRPr="00AD4545" w:rsidRDefault="00301AF9" w:rsidP="00301AF9">
      <w:pPr>
        <w:pStyle w:val="a5"/>
        <w:numPr>
          <w:ilvl w:val="0"/>
          <w:numId w:val="3"/>
        </w:numPr>
        <w:spacing w:line="360" w:lineRule="auto"/>
        <w:ind w:firstLineChars="0"/>
        <w:rPr>
          <w:rFonts w:ascii="彩虹粗仿宋" w:eastAsia="彩虹粗仿宋"/>
          <w:b/>
          <w:sz w:val="24"/>
          <w:szCs w:val="24"/>
        </w:rPr>
      </w:pPr>
      <w:r w:rsidRPr="00AD4545">
        <w:rPr>
          <w:rFonts w:ascii="彩虹粗仿宋" w:eastAsia="彩虹粗仿宋" w:hint="eastAsia"/>
          <w:b/>
          <w:sz w:val="24"/>
          <w:szCs w:val="24"/>
        </w:rPr>
        <w:t>建设银行根据服务项目或服务内容，对服务价格、优惠措施及其生效和终止日期、与价格相关的例外条款和限制性条款、咨询（投诉）的联系方式等信息通过建设银行网点、网站等渠道以公告的方式向客户明示。建设银行公告内容构成本须知不可分割的一部分，与本须知具有同等效力。</w:t>
      </w:r>
    </w:p>
    <w:p w14:paraId="520FB57D" w14:textId="77777777" w:rsidR="00121A92" w:rsidRPr="00121A92" w:rsidRDefault="00301AF9" w:rsidP="00C7668F">
      <w:pPr>
        <w:pStyle w:val="a5"/>
        <w:numPr>
          <w:ilvl w:val="0"/>
          <w:numId w:val="3"/>
        </w:numPr>
        <w:spacing w:line="360" w:lineRule="auto"/>
        <w:ind w:firstLine="482"/>
        <w:rPr>
          <w:rFonts w:ascii="彩虹粗仿宋" w:eastAsia="彩虹粗仿宋"/>
          <w:sz w:val="24"/>
          <w:szCs w:val="24"/>
        </w:rPr>
      </w:pPr>
      <w:r w:rsidRPr="00121A92">
        <w:rPr>
          <w:rFonts w:ascii="彩虹粗仿宋" w:eastAsia="彩虹粗仿宋" w:hint="eastAsia"/>
          <w:b/>
          <w:sz w:val="24"/>
          <w:szCs w:val="24"/>
        </w:rPr>
        <w:t>建设银行有权依据法律、法规、规章或业务需要对实物贵金属业务服务的内容、操作流程、</w:t>
      </w:r>
      <w:r w:rsidRPr="00121A92">
        <w:rPr>
          <w:rFonts w:ascii="彩虹粗仿宋" w:eastAsia="彩虹粗仿宋" w:hint="eastAsia"/>
          <w:b/>
          <w:sz w:val="24"/>
          <w:szCs w:val="24"/>
        </w:rPr>
        <w:lastRenderedPageBreak/>
        <w:t>客户须知或收费标准等进行调整，并正式对外公告</w:t>
      </w:r>
      <w:r w:rsidR="00A23C81" w:rsidRPr="00121A92">
        <w:rPr>
          <w:rFonts w:ascii="彩虹粗仿宋" w:eastAsia="彩虹粗仿宋" w:hint="eastAsia"/>
          <w:b/>
          <w:sz w:val="24"/>
          <w:szCs w:val="24"/>
        </w:rPr>
        <w:t>（公告渠道为中国建设银行网站www.ccb.com等）</w:t>
      </w:r>
      <w:r w:rsidRPr="00121A92">
        <w:rPr>
          <w:rFonts w:ascii="彩虹粗仿宋" w:eastAsia="彩虹粗仿宋" w:hint="eastAsia"/>
          <w:b/>
          <w:sz w:val="24"/>
          <w:szCs w:val="24"/>
        </w:rPr>
        <w:t>一定时期后执行并适用于本须知，如有需要，建设银行将在公告前报经有关金融监管部门核准或备案。如果客户不愿接受建设银行公告内容，应在建设银行公告施行前向建设银行申请终止实物贵金属业务相关服务；如果客户未申请终止相关服务，视为客户同意相关调整，变更后的内容对客户产生法律约束力，若客户不执行变更后的内容，建设银行有权选择终止本项服务。</w:t>
      </w:r>
    </w:p>
    <w:p w14:paraId="5EFFBCE4" w14:textId="77777777" w:rsidR="00121A92" w:rsidRPr="00121A92" w:rsidRDefault="00E34878" w:rsidP="00C7668F">
      <w:pPr>
        <w:pStyle w:val="a5"/>
        <w:numPr>
          <w:ilvl w:val="0"/>
          <w:numId w:val="3"/>
        </w:numPr>
        <w:spacing w:line="360" w:lineRule="auto"/>
        <w:ind w:firstLine="482"/>
        <w:rPr>
          <w:rFonts w:ascii="彩虹粗仿宋" w:eastAsia="彩虹粗仿宋"/>
          <w:sz w:val="24"/>
          <w:szCs w:val="24"/>
        </w:rPr>
      </w:pPr>
      <w:r w:rsidRPr="00121A92">
        <w:rPr>
          <w:rFonts w:ascii="彩虹粗仿宋" w:eastAsia="彩虹粗仿宋" w:hint="eastAsia"/>
          <w:b/>
          <w:sz w:val="24"/>
          <w:szCs w:val="24"/>
        </w:rPr>
        <w:t>客户通过登入建设银行电子渠道并采用数据电文形式签署</w:t>
      </w:r>
      <w:proofErr w:type="gramStart"/>
      <w:r w:rsidRPr="00121A92">
        <w:rPr>
          <w:rFonts w:ascii="彩虹粗仿宋" w:eastAsia="彩虹粗仿宋" w:hint="eastAsia"/>
          <w:b/>
          <w:sz w:val="24"/>
          <w:szCs w:val="24"/>
        </w:rPr>
        <w:t>本</w:t>
      </w:r>
      <w:r w:rsidR="00C16C7D" w:rsidRPr="00121A92">
        <w:rPr>
          <w:rFonts w:ascii="彩虹粗仿宋" w:eastAsia="彩虹粗仿宋" w:hint="eastAsia"/>
          <w:b/>
          <w:sz w:val="24"/>
          <w:szCs w:val="24"/>
        </w:rPr>
        <w:t>客户</w:t>
      </w:r>
      <w:proofErr w:type="gramEnd"/>
      <w:r w:rsidRPr="00121A92">
        <w:rPr>
          <w:rFonts w:ascii="彩虹粗仿宋" w:eastAsia="彩虹粗仿宋" w:hint="eastAsia"/>
          <w:b/>
          <w:sz w:val="24"/>
          <w:szCs w:val="24"/>
        </w:rPr>
        <w:t>须知时，客户登入建设银行电子渠道的方式为双方认可的身份认证方式，凡通过该身份认证方式后的操作均视为客户本人（或其授权代理人）所为，客户承诺对由此产生的法律后果承担责任。客户点击“同意”（或其他同等意义的按钮）即表示其已仔细阅读</w:t>
      </w:r>
      <w:proofErr w:type="gramStart"/>
      <w:r w:rsidRPr="00121A92">
        <w:rPr>
          <w:rFonts w:ascii="彩虹粗仿宋" w:eastAsia="彩虹粗仿宋" w:hint="eastAsia"/>
          <w:b/>
          <w:sz w:val="24"/>
          <w:szCs w:val="24"/>
        </w:rPr>
        <w:t>本</w:t>
      </w:r>
      <w:r w:rsidR="00C16C7D" w:rsidRPr="00121A92">
        <w:rPr>
          <w:rFonts w:ascii="彩虹粗仿宋" w:eastAsia="彩虹粗仿宋" w:hint="eastAsia"/>
          <w:b/>
          <w:sz w:val="24"/>
          <w:szCs w:val="24"/>
        </w:rPr>
        <w:t>客户</w:t>
      </w:r>
      <w:proofErr w:type="gramEnd"/>
      <w:r w:rsidRPr="00121A92">
        <w:rPr>
          <w:rFonts w:ascii="彩虹粗仿宋" w:eastAsia="彩虹粗仿宋" w:hint="eastAsia"/>
          <w:b/>
          <w:sz w:val="24"/>
          <w:szCs w:val="24"/>
        </w:rPr>
        <w:t>须知，对须知条款的含义及其相应法律后果已全部知晓并充分理解，愿意遵守全部内容。</w:t>
      </w:r>
    </w:p>
    <w:p w14:paraId="58162E4D" w14:textId="7D69CD8E" w:rsidR="00301AF9" w:rsidRPr="00121A92" w:rsidRDefault="00301AF9" w:rsidP="00121A92">
      <w:pPr>
        <w:spacing w:line="360" w:lineRule="auto"/>
        <w:ind w:firstLineChars="200" w:firstLine="482"/>
        <w:rPr>
          <w:rFonts w:ascii="彩虹粗仿宋" w:eastAsia="彩虹粗仿宋"/>
          <w:sz w:val="24"/>
          <w:szCs w:val="24"/>
        </w:rPr>
      </w:pPr>
      <w:r w:rsidRPr="00121A92">
        <w:rPr>
          <w:rFonts w:ascii="彩虹粗仿宋" w:eastAsia="彩虹粗仿宋" w:hint="eastAsia"/>
          <w:b/>
          <w:sz w:val="24"/>
          <w:szCs w:val="24"/>
        </w:rPr>
        <w:t>本人已认真阅读</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须知所有条款，并特别注意了字体加黑的条款。应本人要求，建设银行已经对</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须知相关条款进行了充分说明和提示。本人对</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须知条款的含义及相应的法律后果已全部知晓并充分理解，本人同意在本次和未来办理实物贵金属业务时遵守</w:t>
      </w:r>
      <w:proofErr w:type="gramStart"/>
      <w:r w:rsidRPr="00121A92">
        <w:rPr>
          <w:rFonts w:ascii="彩虹粗仿宋" w:eastAsia="彩虹粗仿宋" w:hint="eastAsia"/>
          <w:b/>
          <w:sz w:val="24"/>
          <w:szCs w:val="24"/>
        </w:rPr>
        <w:t>本客户</w:t>
      </w:r>
      <w:proofErr w:type="gramEnd"/>
      <w:r w:rsidRPr="00121A92">
        <w:rPr>
          <w:rFonts w:ascii="彩虹粗仿宋" w:eastAsia="彩虹粗仿宋" w:hint="eastAsia"/>
          <w:b/>
          <w:sz w:val="24"/>
          <w:szCs w:val="24"/>
        </w:rPr>
        <w:t>须知，自愿承担实物贵金属业务的投资风险。</w:t>
      </w:r>
    </w:p>
    <w:p w14:paraId="65FB2739" w14:textId="77777777" w:rsidR="00301AF9" w:rsidRDefault="00301AF9" w:rsidP="00301AF9">
      <w:pPr>
        <w:spacing w:line="360" w:lineRule="auto"/>
        <w:rPr>
          <w:rFonts w:ascii="彩虹粗仿宋" w:eastAsia="彩虹粗仿宋"/>
          <w:sz w:val="24"/>
          <w:szCs w:val="24"/>
        </w:rPr>
      </w:pPr>
    </w:p>
    <w:p w14:paraId="6F1C9B15" w14:textId="77777777" w:rsidR="00DF7953" w:rsidRPr="008F4D76" w:rsidRDefault="00DF7953" w:rsidP="008F4D76">
      <w:pPr>
        <w:spacing w:line="360" w:lineRule="auto"/>
        <w:jc w:val="right"/>
        <w:rPr>
          <w:rFonts w:ascii="彩虹粗仿宋" w:eastAsia="彩虹粗仿宋"/>
          <w:b/>
          <w:sz w:val="24"/>
          <w:szCs w:val="24"/>
        </w:rPr>
      </w:pPr>
      <w:r w:rsidRPr="008F4D76">
        <w:rPr>
          <w:rFonts w:ascii="彩虹粗仿宋" w:eastAsia="彩虹粗仿宋" w:hint="eastAsia"/>
          <w:b/>
          <w:sz w:val="24"/>
          <w:szCs w:val="24"/>
        </w:rPr>
        <w:t>（以下</w:t>
      </w:r>
      <w:proofErr w:type="gramStart"/>
      <w:r w:rsidRPr="008F4D76">
        <w:rPr>
          <w:rFonts w:ascii="彩虹粗仿宋" w:eastAsia="彩虹粗仿宋" w:hint="eastAsia"/>
          <w:b/>
          <w:sz w:val="24"/>
          <w:szCs w:val="24"/>
        </w:rPr>
        <w:t>签字仅</w:t>
      </w:r>
      <w:proofErr w:type="gramEnd"/>
      <w:r w:rsidRPr="008F4D76">
        <w:rPr>
          <w:rFonts w:ascii="彩虹粗仿宋" w:eastAsia="彩虹粗仿宋" w:hint="eastAsia"/>
          <w:b/>
          <w:sz w:val="24"/>
          <w:szCs w:val="24"/>
        </w:rPr>
        <w:t>适用线下签署方式，通过电子渠道授权以电子签名为准）</w:t>
      </w:r>
    </w:p>
    <w:p w14:paraId="37766B9E" w14:textId="77777777" w:rsidR="00301AF9" w:rsidRDefault="00301AF9" w:rsidP="00301AF9">
      <w:pPr>
        <w:spacing w:line="360" w:lineRule="auto"/>
        <w:ind w:firstLineChars="2350" w:firstLine="5640"/>
        <w:rPr>
          <w:rFonts w:ascii="彩虹粗仿宋" w:eastAsia="彩虹粗仿宋"/>
          <w:sz w:val="24"/>
          <w:szCs w:val="24"/>
        </w:rPr>
      </w:pPr>
      <w:r w:rsidRPr="00AD4545">
        <w:rPr>
          <w:rFonts w:ascii="彩虹粗仿宋" w:eastAsia="彩虹粗仿宋" w:hint="eastAsia"/>
          <w:sz w:val="24"/>
          <w:szCs w:val="24"/>
        </w:rPr>
        <w:t>客户（或授权代理人）签字：</w:t>
      </w:r>
    </w:p>
    <w:p w14:paraId="550B50F5" w14:textId="77777777" w:rsidR="0038032C" w:rsidRPr="00AD4545" w:rsidRDefault="0038032C" w:rsidP="0038032C">
      <w:pPr>
        <w:spacing w:line="360" w:lineRule="auto"/>
        <w:ind w:firstLineChars="2350" w:firstLine="5640"/>
        <w:rPr>
          <w:rFonts w:ascii="彩虹粗仿宋" w:eastAsia="彩虹粗仿宋"/>
          <w:sz w:val="24"/>
          <w:szCs w:val="24"/>
        </w:rPr>
      </w:pPr>
      <w:r w:rsidRPr="0038032C">
        <w:rPr>
          <w:rFonts w:ascii="彩虹粗仿宋" w:eastAsia="彩虹粗仿宋" w:hint="eastAsia"/>
          <w:sz w:val="24"/>
          <w:szCs w:val="24"/>
        </w:rPr>
        <w:t>单位公章：</w:t>
      </w:r>
    </w:p>
    <w:p w14:paraId="2E2DA890" w14:textId="77777777" w:rsidR="00F94675" w:rsidRPr="00AD4545" w:rsidRDefault="00301AF9" w:rsidP="008F4D76">
      <w:pPr>
        <w:spacing w:line="360" w:lineRule="auto"/>
        <w:ind w:firstLineChars="3000" w:firstLine="7200"/>
        <w:jc w:val="right"/>
        <w:rPr>
          <w:rFonts w:ascii="彩虹粗仿宋" w:eastAsia="彩虹粗仿宋"/>
          <w:sz w:val="24"/>
          <w:szCs w:val="24"/>
        </w:rPr>
      </w:pPr>
      <w:r w:rsidRPr="00AD4545">
        <w:rPr>
          <w:rFonts w:ascii="彩虹粗仿宋" w:eastAsia="彩虹粗仿宋" w:hint="eastAsia"/>
          <w:sz w:val="24"/>
          <w:szCs w:val="24"/>
        </w:rPr>
        <w:t>年   月  日</w:t>
      </w:r>
    </w:p>
    <w:sectPr w:rsidR="00F94675" w:rsidRPr="00AD4545" w:rsidSect="00F94675">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F822A" w14:textId="77777777" w:rsidR="00E03960" w:rsidRDefault="00E03960" w:rsidP="00492645">
      <w:r>
        <w:separator/>
      </w:r>
    </w:p>
  </w:endnote>
  <w:endnote w:type="continuationSeparator" w:id="0">
    <w:p w14:paraId="2A62F9D5" w14:textId="77777777" w:rsidR="00E03960" w:rsidRDefault="00E03960" w:rsidP="0049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307003"/>
      <w:docPartObj>
        <w:docPartGallery w:val="Page Numbers (Bottom of Page)"/>
        <w:docPartUnique/>
      </w:docPartObj>
    </w:sdtPr>
    <w:sdtEndPr/>
    <w:sdtContent>
      <w:p w14:paraId="7CF50FB3" w14:textId="5DE92AA2" w:rsidR="002B19AD" w:rsidRDefault="002B19AD" w:rsidP="002B19AD">
        <w:pPr>
          <w:pStyle w:val="a4"/>
          <w:jc w:val="right"/>
        </w:pPr>
        <w:r>
          <w:fldChar w:fldCharType="begin"/>
        </w:r>
        <w:r>
          <w:instrText>PAGE   \* MERGEFORMAT</w:instrText>
        </w:r>
        <w:r>
          <w:fldChar w:fldCharType="separate"/>
        </w:r>
        <w:r w:rsidR="0036675E" w:rsidRPr="0036675E">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865A9" w14:textId="77777777" w:rsidR="00E03960" w:rsidRDefault="00E03960" w:rsidP="00492645">
      <w:r>
        <w:separator/>
      </w:r>
    </w:p>
  </w:footnote>
  <w:footnote w:type="continuationSeparator" w:id="0">
    <w:p w14:paraId="2AC1D5DC" w14:textId="77777777" w:rsidR="00E03960" w:rsidRDefault="00E03960" w:rsidP="00492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ACF"/>
    <w:multiLevelType w:val="hybridMultilevel"/>
    <w:tmpl w:val="F82654DA"/>
    <w:lvl w:ilvl="0" w:tplc="BD82A5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7F5F88"/>
    <w:multiLevelType w:val="hybridMultilevel"/>
    <w:tmpl w:val="658C3B0A"/>
    <w:lvl w:ilvl="0" w:tplc="E94A397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FC91EDD"/>
    <w:multiLevelType w:val="hybridMultilevel"/>
    <w:tmpl w:val="89DEA788"/>
    <w:lvl w:ilvl="0" w:tplc="BB08DC1E">
      <w:start w:val="1"/>
      <w:numFmt w:val="decimal"/>
      <w:suff w:val="nothing"/>
      <w:lvlText w:val="%1."/>
      <w:lvlJc w:val="left"/>
      <w:pPr>
        <w:ind w:left="0" w:firstLine="48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EA"/>
    <w:rsid w:val="00000760"/>
    <w:rsid w:val="00011431"/>
    <w:rsid w:val="00016213"/>
    <w:rsid w:val="00036DDE"/>
    <w:rsid w:val="00041412"/>
    <w:rsid w:val="00045B79"/>
    <w:rsid w:val="0005061D"/>
    <w:rsid w:val="00053A83"/>
    <w:rsid w:val="00055E4F"/>
    <w:rsid w:val="00057E14"/>
    <w:rsid w:val="0007248F"/>
    <w:rsid w:val="0007317A"/>
    <w:rsid w:val="00077D9F"/>
    <w:rsid w:val="0008275A"/>
    <w:rsid w:val="000A0D22"/>
    <w:rsid w:val="000A1D69"/>
    <w:rsid w:val="000B041B"/>
    <w:rsid w:val="000D3BB2"/>
    <w:rsid w:val="000E64DC"/>
    <w:rsid w:val="000E6C9B"/>
    <w:rsid w:val="000F30A3"/>
    <w:rsid w:val="00105D23"/>
    <w:rsid w:val="00121A92"/>
    <w:rsid w:val="0012489B"/>
    <w:rsid w:val="00154D70"/>
    <w:rsid w:val="001550BA"/>
    <w:rsid w:val="00171532"/>
    <w:rsid w:val="001758F4"/>
    <w:rsid w:val="0018736E"/>
    <w:rsid w:val="00197ED5"/>
    <w:rsid w:val="001A05FD"/>
    <w:rsid w:val="001C62F3"/>
    <w:rsid w:val="001D47A5"/>
    <w:rsid w:val="001F492E"/>
    <w:rsid w:val="001F7C4E"/>
    <w:rsid w:val="0020513C"/>
    <w:rsid w:val="002178C2"/>
    <w:rsid w:val="00222AA8"/>
    <w:rsid w:val="00223A9E"/>
    <w:rsid w:val="002338DD"/>
    <w:rsid w:val="002367D3"/>
    <w:rsid w:val="00236B56"/>
    <w:rsid w:val="0023751E"/>
    <w:rsid w:val="002502D3"/>
    <w:rsid w:val="002566A5"/>
    <w:rsid w:val="00275ED8"/>
    <w:rsid w:val="002833D5"/>
    <w:rsid w:val="00285E6A"/>
    <w:rsid w:val="002942A5"/>
    <w:rsid w:val="002B06C1"/>
    <w:rsid w:val="002B19AD"/>
    <w:rsid w:val="002B5B2A"/>
    <w:rsid w:val="002C7F26"/>
    <w:rsid w:val="002E2226"/>
    <w:rsid w:val="002E3538"/>
    <w:rsid w:val="002E6B0F"/>
    <w:rsid w:val="002F5479"/>
    <w:rsid w:val="002F7B1F"/>
    <w:rsid w:val="00301AF9"/>
    <w:rsid w:val="003155DE"/>
    <w:rsid w:val="00345875"/>
    <w:rsid w:val="00352A25"/>
    <w:rsid w:val="00355494"/>
    <w:rsid w:val="00363C55"/>
    <w:rsid w:val="00365C15"/>
    <w:rsid w:val="0036675E"/>
    <w:rsid w:val="003753DC"/>
    <w:rsid w:val="0038032C"/>
    <w:rsid w:val="00383F3C"/>
    <w:rsid w:val="003846EF"/>
    <w:rsid w:val="003870F8"/>
    <w:rsid w:val="0039085E"/>
    <w:rsid w:val="00394F5A"/>
    <w:rsid w:val="003A5515"/>
    <w:rsid w:val="003A756D"/>
    <w:rsid w:val="003E3977"/>
    <w:rsid w:val="003F4A81"/>
    <w:rsid w:val="004068D0"/>
    <w:rsid w:val="00423C4E"/>
    <w:rsid w:val="004373D1"/>
    <w:rsid w:val="00440116"/>
    <w:rsid w:val="004428AE"/>
    <w:rsid w:val="00446181"/>
    <w:rsid w:val="00455485"/>
    <w:rsid w:val="004609BF"/>
    <w:rsid w:val="00464CD7"/>
    <w:rsid w:val="00473BFF"/>
    <w:rsid w:val="0047443E"/>
    <w:rsid w:val="00485AEA"/>
    <w:rsid w:val="00486B53"/>
    <w:rsid w:val="00492645"/>
    <w:rsid w:val="004B481B"/>
    <w:rsid w:val="004D2E70"/>
    <w:rsid w:val="004E08E0"/>
    <w:rsid w:val="004E36C6"/>
    <w:rsid w:val="004E7D30"/>
    <w:rsid w:val="004F1FDD"/>
    <w:rsid w:val="004F3E69"/>
    <w:rsid w:val="0051392D"/>
    <w:rsid w:val="00515C47"/>
    <w:rsid w:val="00536D83"/>
    <w:rsid w:val="005406AC"/>
    <w:rsid w:val="0054078A"/>
    <w:rsid w:val="005437B3"/>
    <w:rsid w:val="00556327"/>
    <w:rsid w:val="00560186"/>
    <w:rsid w:val="00563E2B"/>
    <w:rsid w:val="005664E0"/>
    <w:rsid w:val="00572761"/>
    <w:rsid w:val="00580F10"/>
    <w:rsid w:val="00591E1B"/>
    <w:rsid w:val="00592416"/>
    <w:rsid w:val="005B12D6"/>
    <w:rsid w:val="005B17F2"/>
    <w:rsid w:val="005C34C8"/>
    <w:rsid w:val="005D3557"/>
    <w:rsid w:val="005E3C27"/>
    <w:rsid w:val="005E6D50"/>
    <w:rsid w:val="00606BFB"/>
    <w:rsid w:val="00610350"/>
    <w:rsid w:val="00617634"/>
    <w:rsid w:val="00632742"/>
    <w:rsid w:val="00636CA0"/>
    <w:rsid w:val="006442FE"/>
    <w:rsid w:val="006668E1"/>
    <w:rsid w:val="00670F3E"/>
    <w:rsid w:val="0067590E"/>
    <w:rsid w:val="00682A3E"/>
    <w:rsid w:val="00685BE4"/>
    <w:rsid w:val="00691396"/>
    <w:rsid w:val="006A0CAB"/>
    <w:rsid w:val="006A269F"/>
    <w:rsid w:val="006B279E"/>
    <w:rsid w:val="006B5068"/>
    <w:rsid w:val="006E1C99"/>
    <w:rsid w:val="006E3C2C"/>
    <w:rsid w:val="006F5FD1"/>
    <w:rsid w:val="00702A6A"/>
    <w:rsid w:val="00737C13"/>
    <w:rsid w:val="0074451A"/>
    <w:rsid w:val="00777895"/>
    <w:rsid w:val="007839B2"/>
    <w:rsid w:val="007846C9"/>
    <w:rsid w:val="00791702"/>
    <w:rsid w:val="007A48D3"/>
    <w:rsid w:val="007A719C"/>
    <w:rsid w:val="007A7BE2"/>
    <w:rsid w:val="007C473A"/>
    <w:rsid w:val="007D0D9C"/>
    <w:rsid w:val="007D7F33"/>
    <w:rsid w:val="007E10FA"/>
    <w:rsid w:val="007F7AB9"/>
    <w:rsid w:val="0080006E"/>
    <w:rsid w:val="00800502"/>
    <w:rsid w:val="0080051A"/>
    <w:rsid w:val="00801FCA"/>
    <w:rsid w:val="00837191"/>
    <w:rsid w:val="00844187"/>
    <w:rsid w:val="008619FD"/>
    <w:rsid w:val="0086494A"/>
    <w:rsid w:val="008757F6"/>
    <w:rsid w:val="00895EF0"/>
    <w:rsid w:val="00896D0F"/>
    <w:rsid w:val="008A049B"/>
    <w:rsid w:val="008B6AFB"/>
    <w:rsid w:val="008C03A6"/>
    <w:rsid w:val="008C639D"/>
    <w:rsid w:val="008E00A6"/>
    <w:rsid w:val="008F10A9"/>
    <w:rsid w:val="008F4D76"/>
    <w:rsid w:val="009177C4"/>
    <w:rsid w:val="00920672"/>
    <w:rsid w:val="00921D5A"/>
    <w:rsid w:val="009260BB"/>
    <w:rsid w:val="00926D0E"/>
    <w:rsid w:val="009524BA"/>
    <w:rsid w:val="009539BD"/>
    <w:rsid w:val="00961843"/>
    <w:rsid w:val="00966599"/>
    <w:rsid w:val="00974CD0"/>
    <w:rsid w:val="0099189A"/>
    <w:rsid w:val="009A2EEC"/>
    <w:rsid w:val="009A4B5E"/>
    <w:rsid w:val="009D21EB"/>
    <w:rsid w:val="009D254F"/>
    <w:rsid w:val="009D275F"/>
    <w:rsid w:val="009E70BE"/>
    <w:rsid w:val="00A220EA"/>
    <w:rsid w:val="00A22FEE"/>
    <w:rsid w:val="00A23C81"/>
    <w:rsid w:val="00A341D3"/>
    <w:rsid w:val="00A35DE5"/>
    <w:rsid w:val="00A45D66"/>
    <w:rsid w:val="00A47EC3"/>
    <w:rsid w:val="00A50BE1"/>
    <w:rsid w:val="00A75821"/>
    <w:rsid w:val="00A75D66"/>
    <w:rsid w:val="00A80471"/>
    <w:rsid w:val="00A855B8"/>
    <w:rsid w:val="00A946F1"/>
    <w:rsid w:val="00A95B04"/>
    <w:rsid w:val="00AB0E4C"/>
    <w:rsid w:val="00AB0F27"/>
    <w:rsid w:val="00AB36ED"/>
    <w:rsid w:val="00AB4036"/>
    <w:rsid w:val="00AC16F7"/>
    <w:rsid w:val="00AD4545"/>
    <w:rsid w:val="00AE0BAC"/>
    <w:rsid w:val="00AE574C"/>
    <w:rsid w:val="00AE6FE2"/>
    <w:rsid w:val="00AF51AF"/>
    <w:rsid w:val="00B00B6E"/>
    <w:rsid w:val="00B06A31"/>
    <w:rsid w:val="00B132F9"/>
    <w:rsid w:val="00B14CAE"/>
    <w:rsid w:val="00B170AA"/>
    <w:rsid w:val="00B20F04"/>
    <w:rsid w:val="00B306D3"/>
    <w:rsid w:val="00B34D8E"/>
    <w:rsid w:val="00B448A4"/>
    <w:rsid w:val="00B52240"/>
    <w:rsid w:val="00B55E6D"/>
    <w:rsid w:val="00B576F2"/>
    <w:rsid w:val="00B61FA3"/>
    <w:rsid w:val="00B64CB3"/>
    <w:rsid w:val="00B65BE9"/>
    <w:rsid w:val="00B663E1"/>
    <w:rsid w:val="00B66DB7"/>
    <w:rsid w:val="00B67561"/>
    <w:rsid w:val="00B73A05"/>
    <w:rsid w:val="00B77AEA"/>
    <w:rsid w:val="00B80B9D"/>
    <w:rsid w:val="00B83EEF"/>
    <w:rsid w:val="00B873DF"/>
    <w:rsid w:val="00B969AD"/>
    <w:rsid w:val="00BA4256"/>
    <w:rsid w:val="00BB3040"/>
    <w:rsid w:val="00BC0FEC"/>
    <w:rsid w:val="00BC5888"/>
    <w:rsid w:val="00BE0ED4"/>
    <w:rsid w:val="00BE1C40"/>
    <w:rsid w:val="00BF6C39"/>
    <w:rsid w:val="00C11A1F"/>
    <w:rsid w:val="00C11FF2"/>
    <w:rsid w:val="00C1419F"/>
    <w:rsid w:val="00C16C7D"/>
    <w:rsid w:val="00C206B1"/>
    <w:rsid w:val="00C41106"/>
    <w:rsid w:val="00C65B5B"/>
    <w:rsid w:val="00C7729C"/>
    <w:rsid w:val="00C86916"/>
    <w:rsid w:val="00CB7C64"/>
    <w:rsid w:val="00CC1783"/>
    <w:rsid w:val="00CF4B05"/>
    <w:rsid w:val="00D145B4"/>
    <w:rsid w:val="00D4086E"/>
    <w:rsid w:val="00D4272B"/>
    <w:rsid w:val="00D42F5F"/>
    <w:rsid w:val="00D5158C"/>
    <w:rsid w:val="00D525FC"/>
    <w:rsid w:val="00D5331E"/>
    <w:rsid w:val="00D575D5"/>
    <w:rsid w:val="00D64207"/>
    <w:rsid w:val="00D728ED"/>
    <w:rsid w:val="00D737D0"/>
    <w:rsid w:val="00D81635"/>
    <w:rsid w:val="00D84A4E"/>
    <w:rsid w:val="00D975BC"/>
    <w:rsid w:val="00DC1B08"/>
    <w:rsid w:val="00DC3051"/>
    <w:rsid w:val="00DD62CE"/>
    <w:rsid w:val="00DD7CC1"/>
    <w:rsid w:val="00DE4011"/>
    <w:rsid w:val="00DF1ACF"/>
    <w:rsid w:val="00DF39E1"/>
    <w:rsid w:val="00DF7953"/>
    <w:rsid w:val="00E03960"/>
    <w:rsid w:val="00E058D7"/>
    <w:rsid w:val="00E15B0F"/>
    <w:rsid w:val="00E16D94"/>
    <w:rsid w:val="00E272C2"/>
    <w:rsid w:val="00E3151C"/>
    <w:rsid w:val="00E32497"/>
    <w:rsid w:val="00E328C4"/>
    <w:rsid w:val="00E33706"/>
    <w:rsid w:val="00E34878"/>
    <w:rsid w:val="00E42223"/>
    <w:rsid w:val="00E42F2C"/>
    <w:rsid w:val="00E55194"/>
    <w:rsid w:val="00E552F1"/>
    <w:rsid w:val="00E57141"/>
    <w:rsid w:val="00E62B40"/>
    <w:rsid w:val="00E62C76"/>
    <w:rsid w:val="00E653D7"/>
    <w:rsid w:val="00E6629A"/>
    <w:rsid w:val="00E7759D"/>
    <w:rsid w:val="00E81D4D"/>
    <w:rsid w:val="00E87CB0"/>
    <w:rsid w:val="00EA59FF"/>
    <w:rsid w:val="00EB0479"/>
    <w:rsid w:val="00EB47A1"/>
    <w:rsid w:val="00EC1507"/>
    <w:rsid w:val="00ED4BB4"/>
    <w:rsid w:val="00EE0343"/>
    <w:rsid w:val="00F02C97"/>
    <w:rsid w:val="00F03BDD"/>
    <w:rsid w:val="00F155E6"/>
    <w:rsid w:val="00F339AC"/>
    <w:rsid w:val="00F442BB"/>
    <w:rsid w:val="00F44CA8"/>
    <w:rsid w:val="00F50574"/>
    <w:rsid w:val="00F61B7C"/>
    <w:rsid w:val="00F6598E"/>
    <w:rsid w:val="00F75151"/>
    <w:rsid w:val="00F75BFA"/>
    <w:rsid w:val="00F94675"/>
    <w:rsid w:val="00F94CBD"/>
    <w:rsid w:val="00FB55BC"/>
    <w:rsid w:val="00FC13A7"/>
    <w:rsid w:val="00FC13EA"/>
    <w:rsid w:val="00FD03B8"/>
    <w:rsid w:val="00FD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C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645"/>
    <w:rPr>
      <w:sz w:val="18"/>
      <w:szCs w:val="18"/>
    </w:rPr>
  </w:style>
  <w:style w:type="paragraph" w:styleId="a4">
    <w:name w:val="footer"/>
    <w:basedOn w:val="a"/>
    <w:link w:val="Char0"/>
    <w:uiPriority w:val="99"/>
    <w:unhideWhenUsed/>
    <w:rsid w:val="00492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645"/>
    <w:rPr>
      <w:sz w:val="18"/>
      <w:szCs w:val="18"/>
    </w:rPr>
  </w:style>
  <w:style w:type="paragraph" w:styleId="a5">
    <w:name w:val="List Paragraph"/>
    <w:basedOn w:val="a"/>
    <w:uiPriority w:val="34"/>
    <w:qFormat/>
    <w:rsid w:val="00F94675"/>
    <w:pPr>
      <w:ind w:firstLineChars="200" w:firstLine="420"/>
    </w:pPr>
  </w:style>
  <w:style w:type="character" w:styleId="a6">
    <w:name w:val="annotation reference"/>
    <w:basedOn w:val="a0"/>
    <w:uiPriority w:val="99"/>
    <w:semiHidden/>
    <w:unhideWhenUsed/>
    <w:rsid w:val="00F94675"/>
    <w:rPr>
      <w:sz w:val="21"/>
      <w:szCs w:val="21"/>
    </w:rPr>
  </w:style>
  <w:style w:type="paragraph" w:styleId="a7">
    <w:name w:val="annotation text"/>
    <w:basedOn w:val="a"/>
    <w:link w:val="Char1"/>
    <w:uiPriority w:val="99"/>
    <w:semiHidden/>
    <w:unhideWhenUsed/>
    <w:rsid w:val="00F94675"/>
    <w:pPr>
      <w:jc w:val="left"/>
    </w:pPr>
  </w:style>
  <w:style w:type="character" w:customStyle="1" w:styleId="Char1">
    <w:name w:val="批注文字 Char"/>
    <w:basedOn w:val="a0"/>
    <w:link w:val="a7"/>
    <w:uiPriority w:val="99"/>
    <w:semiHidden/>
    <w:rsid w:val="00F94675"/>
  </w:style>
  <w:style w:type="paragraph" w:styleId="a8">
    <w:name w:val="annotation subject"/>
    <w:basedOn w:val="a7"/>
    <w:next w:val="a7"/>
    <w:link w:val="Char2"/>
    <w:uiPriority w:val="99"/>
    <w:semiHidden/>
    <w:unhideWhenUsed/>
    <w:rsid w:val="00F94675"/>
    <w:rPr>
      <w:b/>
      <w:bCs/>
    </w:rPr>
  </w:style>
  <w:style w:type="character" w:customStyle="1" w:styleId="Char2">
    <w:name w:val="批注主题 Char"/>
    <w:basedOn w:val="Char1"/>
    <w:link w:val="a8"/>
    <w:uiPriority w:val="99"/>
    <w:semiHidden/>
    <w:rsid w:val="00F94675"/>
    <w:rPr>
      <w:b/>
      <w:bCs/>
    </w:rPr>
  </w:style>
  <w:style w:type="paragraph" w:styleId="a9">
    <w:name w:val="Balloon Text"/>
    <w:basedOn w:val="a"/>
    <w:link w:val="Char3"/>
    <w:uiPriority w:val="99"/>
    <w:semiHidden/>
    <w:unhideWhenUsed/>
    <w:rsid w:val="00F94675"/>
    <w:rPr>
      <w:sz w:val="18"/>
      <w:szCs w:val="18"/>
    </w:rPr>
  </w:style>
  <w:style w:type="character" w:customStyle="1" w:styleId="Char3">
    <w:name w:val="批注框文本 Char"/>
    <w:basedOn w:val="a0"/>
    <w:link w:val="a9"/>
    <w:uiPriority w:val="99"/>
    <w:semiHidden/>
    <w:rsid w:val="00F946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645"/>
    <w:rPr>
      <w:sz w:val="18"/>
      <w:szCs w:val="18"/>
    </w:rPr>
  </w:style>
  <w:style w:type="paragraph" w:styleId="a4">
    <w:name w:val="footer"/>
    <w:basedOn w:val="a"/>
    <w:link w:val="Char0"/>
    <w:uiPriority w:val="99"/>
    <w:unhideWhenUsed/>
    <w:rsid w:val="00492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645"/>
    <w:rPr>
      <w:sz w:val="18"/>
      <w:szCs w:val="18"/>
    </w:rPr>
  </w:style>
  <w:style w:type="paragraph" w:styleId="a5">
    <w:name w:val="List Paragraph"/>
    <w:basedOn w:val="a"/>
    <w:uiPriority w:val="34"/>
    <w:qFormat/>
    <w:rsid w:val="00F94675"/>
    <w:pPr>
      <w:ind w:firstLineChars="200" w:firstLine="420"/>
    </w:pPr>
  </w:style>
  <w:style w:type="character" w:styleId="a6">
    <w:name w:val="annotation reference"/>
    <w:basedOn w:val="a0"/>
    <w:uiPriority w:val="99"/>
    <w:semiHidden/>
    <w:unhideWhenUsed/>
    <w:rsid w:val="00F94675"/>
    <w:rPr>
      <w:sz w:val="21"/>
      <w:szCs w:val="21"/>
    </w:rPr>
  </w:style>
  <w:style w:type="paragraph" w:styleId="a7">
    <w:name w:val="annotation text"/>
    <w:basedOn w:val="a"/>
    <w:link w:val="Char1"/>
    <w:uiPriority w:val="99"/>
    <w:semiHidden/>
    <w:unhideWhenUsed/>
    <w:rsid w:val="00F94675"/>
    <w:pPr>
      <w:jc w:val="left"/>
    </w:pPr>
  </w:style>
  <w:style w:type="character" w:customStyle="1" w:styleId="Char1">
    <w:name w:val="批注文字 Char"/>
    <w:basedOn w:val="a0"/>
    <w:link w:val="a7"/>
    <w:uiPriority w:val="99"/>
    <w:semiHidden/>
    <w:rsid w:val="00F94675"/>
  </w:style>
  <w:style w:type="paragraph" w:styleId="a8">
    <w:name w:val="annotation subject"/>
    <w:basedOn w:val="a7"/>
    <w:next w:val="a7"/>
    <w:link w:val="Char2"/>
    <w:uiPriority w:val="99"/>
    <w:semiHidden/>
    <w:unhideWhenUsed/>
    <w:rsid w:val="00F94675"/>
    <w:rPr>
      <w:b/>
      <w:bCs/>
    </w:rPr>
  </w:style>
  <w:style w:type="character" w:customStyle="1" w:styleId="Char2">
    <w:name w:val="批注主题 Char"/>
    <w:basedOn w:val="Char1"/>
    <w:link w:val="a8"/>
    <w:uiPriority w:val="99"/>
    <w:semiHidden/>
    <w:rsid w:val="00F94675"/>
    <w:rPr>
      <w:b/>
      <w:bCs/>
    </w:rPr>
  </w:style>
  <w:style w:type="paragraph" w:styleId="a9">
    <w:name w:val="Balloon Text"/>
    <w:basedOn w:val="a"/>
    <w:link w:val="Char3"/>
    <w:uiPriority w:val="99"/>
    <w:semiHidden/>
    <w:unhideWhenUsed/>
    <w:rsid w:val="00F94675"/>
    <w:rPr>
      <w:sz w:val="18"/>
      <w:szCs w:val="18"/>
    </w:rPr>
  </w:style>
  <w:style w:type="character" w:customStyle="1" w:styleId="Char3">
    <w:name w:val="批注框文本 Char"/>
    <w:basedOn w:val="a0"/>
    <w:link w:val="a9"/>
    <w:uiPriority w:val="99"/>
    <w:semiHidden/>
    <w:rsid w:val="00F946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周石磊</dc:creator>
  <cp:keywords/>
  <dc:description/>
  <cp:lastModifiedBy>周石磊</cp:lastModifiedBy>
  <cp:revision>191</cp:revision>
  <dcterms:created xsi:type="dcterms:W3CDTF">2016-12-05T10:28:00Z</dcterms:created>
  <dcterms:modified xsi:type="dcterms:W3CDTF">2020-02-24T02:39:00Z</dcterms:modified>
</cp:coreProperties>
</file>