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16B" w:rsidRDefault="00A2616B" w:rsidP="00A2616B">
      <w:pPr>
        <w:jc w:val="left"/>
        <w:rPr>
          <w:rFonts w:ascii="彩虹黑体" w:eastAsia="彩虹黑体"/>
          <w:sz w:val="72"/>
          <w:szCs w:val="48"/>
        </w:rPr>
      </w:pPr>
      <w:r>
        <w:rPr>
          <w:noProof/>
        </w:rPr>
        <w:drawing>
          <wp:inline distT="0" distB="0" distL="0" distR="0" wp14:anchorId="0F449F4C" wp14:editId="569FD2D1">
            <wp:extent cx="1963622" cy="3905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66657" cy="391129"/>
                    </a:xfrm>
                    <a:prstGeom prst="rect">
                      <a:avLst/>
                    </a:prstGeom>
                  </pic:spPr>
                </pic:pic>
              </a:graphicData>
            </a:graphic>
          </wp:inline>
        </w:drawing>
      </w:r>
    </w:p>
    <w:p w:rsidR="00A2616B" w:rsidRDefault="00A2616B" w:rsidP="00A2616B">
      <w:pPr>
        <w:jc w:val="left"/>
        <w:rPr>
          <w:rFonts w:ascii="彩虹黑体" w:eastAsia="彩虹黑体"/>
          <w:sz w:val="72"/>
          <w:szCs w:val="48"/>
        </w:rPr>
      </w:pPr>
    </w:p>
    <w:p w:rsidR="00A2616B" w:rsidRDefault="00A2616B" w:rsidP="00A2616B">
      <w:pPr>
        <w:jc w:val="left"/>
        <w:rPr>
          <w:rFonts w:ascii="彩虹黑体" w:eastAsia="彩虹黑体"/>
          <w:sz w:val="72"/>
          <w:szCs w:val="48"/>
        </w:rPr>
      </w:pPr>
    </w:p>
    <w:p w:rsidR="00A2616B" w:rsidRDefault="00A2616B" w:rsidP="00A2616B">
      <w:pPr>
        <w:jc w:val="left"/>
        <w:rPr>
          <w:rFonts w:ascii="彩虹黑体" w:eastAsia="彩虹黑体"/>
          <w:sz w:val="72"/>
          <w:szCs w:val="48"/>
        </w:rPr>
      </w:pPr>
    </w:p>
    <w:p w:rsidR="00A2616B" w:rsidRDefault="00A2616B" w:rsidP="00A2616B">
      <w:pPr>
        <w:jc w:val="center"/>
        <w:rPr>
          <w:rFonts w:ascii="彩虹黑体" w:eastAsia="彩虹黑体"/>
          <w:sz w:val="72"/>
          <w:szCs w:val="48"/>
        </w:rPr>
      </w:pPr>
      <w:r w:rsidRPr="00751DBF">
        <w:rPr>
          <w:rFonts w:ascii="彩虹黑体" w:eastAsia="彩虹黑体" w:hint="eastAsia"/>
          <w:sz w:val="72"/>
          <w:szCs w:val="48"/>
        </w:rPr>
        <w:t>中</w:t>
      </w:r>
      <w:proofErr w:type="gramStart"/>
      <w:r w:rsidRPr="00751DBF">
        <w:rPr>
          <w:rFonts w:ascii="彩虹黑体" w:eastAsia="彩虹黑体" w:hint="eastAsia"/>
          <w:sz w:val="72"/>
          <w:szCs w:val="48"/>
        </w:rPr>
        <w:t>德住房</w:t>
      </w:r>
      <w:proofErr w:type="gramEnd"/>
      <w:r>
        <w:rPr>
          <w:rFonts w:ascii="彩虹黑体" w:eastAsia="彩虹黑体" w:hint="eastAsia"/>
          <w:sz w:val="72"/>
          <w:szCs w:val="48"/>
        </w:rPr>
        <w:t>储蓄</w:t>
      </w:r>
      <w:r w:rsidRPr="00751DBF">
        <w:rPr>
          <w:rFonts w:ascii="彩虹黑体" w:eastAsia="彩虹黑体" w:hint="eastAsia"/>
          <w:sz w:val="72"/>
          <w:szCs w:val="48"/>
        </w:rPr>
        <w:t>银行</w:t>
      </w:r>
    </w:p>
    <w:p w:rsidR="00A2616B" w:rsidRDefault="00A2616B" w:rsidP="00A2616B">
      <w:pPr>
        <w:jc w:val="center"/>
        <w:rPr>
          <w:rFonts w:ascii="彩虹黑体" w:eastAsia="彩虹黑体"/>
          <w:sz w:val="72"/>
          <w:szCs w:val="48"/>
        </w:rPr>
      </w:pPr>
    </w:p>
    <w:p w:rsidR="00A2616B" w:rsidRDefault="00A2616B" w:rsidP="00A2616B">
      <w:pPr>
        <w:jc w:val="center"/>
        <w:rPr>
          <w:rFonts w:ascii="彩虹黑体" w:eastAsia="彩虹黑体"/>
          <w:sz w:val="72"/>
          <w:szCs w:val="48"/>
        </w:rPr>
      </w:pPr>
      <w:r w:rsidRPr="00751DBF">
        <w:rPr>
          <w:rFonts w:ascii="彩虹黑体" w:eastAsia="彩虹黑体" w:hint="eastAsia"/>
          <w:sz w:val="72"/>
          <w:szCs w:val="48"/>
        </w:rPr>
        <w:t>产</w:t>
      </w:r>
    </w:p>
    <w:p w:rsidR="00A2616B" w:rsidRDefault="00A2616B" w:rsidP="00A2616B">
      <w:pPr>
        <w:jc w:val="center"/>
        <w:rPr>
          <w:rFonts w:ascii="彩虹黑体" w:eastAsia="彩虹黑体"/>
          <w:sz w:val="72"/>
          <w:szCs w:val="48"/>
        </w:rPr>
      </w:pPr>
      <w:r w:rsidRPr="00751DBF">
        <w:rPr>
          <w:rFonts w:ascii="彩虹黑体" w:eastAsia="彩虹黑体" w:hint="eastAsia"/>
          <w:sz w:val="72"/>
          <w:szCs w:val="48"/>
        </w:rPr>
        <w:t>品</w:t>
      </w:r>
    </w:p>
    <w:p w:rsidR="00A2616B" w:rsidRDefault="00A2616B" w:rsidP="00A2616B">
      <w:pPr>
        <w:jc w:val="center"/>
        <w:rPr>
          <w:rFonts w:ascii="彩虹黑体" w:eastAsia="彩虹黑体"/>
          <w:sz w:val="72"/>
          <w:szCs w:val="48"/>
        </w:rPr>
      </w:pPr>
      <w:r>
        <w:rPr>
          <w:rFonts w:ascii="彩虹黑体" w:eastAsia="彩虹黑体" w:hint="eastAsia"/>
          <w:sz w:val="72"/>
          <w:szCs w:val="48"/>
        </w:rPr>
        <w:t>信</w:t>
      </w:r>
    </w:p>
    <w:p w:rsidR="00A2616B" w:rsidRDefault="00A2616B" w:rsidP="00A2616B">
      <w:pPr>
        <w:jc w:val="center"/>
        <w:rPr>
          <w:rFonts w:ascii="彩虹黑体" w:eastAsia="彩虹黑体"/>
          <w:sz w:val="72"/>
          <w:szCs w:val="48"/>
        </w:rPr>
      </w:pPr>
      <w:proofErr w:type="gramStart"/>
      <w:r>
        <w:rPr>
          <w:rFonts w:ascii="彩虹黑体" w:eastAsia="彩虹黑体" w:hint="eastAsia"/>
          <w:sz w:val="72"/>
          <w:szCs w:val="48"/>
        </w:rPr>
        <w:t>息</w:t>
      </w:r>
      <w:proofErr w:type="gramEnd"/>
    </w:p>
    <w:p w:rsidR="009E67F8" w:rsidRDefault="00A2616B" w:rsidP="009E67F8">
      <w:pPr>
        <w:jc w:val="center"/>
        <w:rPr>
          <w:rFonts w:ascii="彩虹黑体" w:eastAsia="彩虹黑体" w:hint="eastAsia"/>
          <w:sz w:val="72"/>
          <w:szCs w:val="48"/>
        </w:rPr>
      </w:pPr>
      <w:r>
        <w:rPr>
          <w:rFonts w:ascii="彩虹黑体" w:eastAsia="彩虹黑体" w:hint="eastAsia"/>
          <w:sz w:val="72"/>
          <w:szCs w:val="48"/>
        </w:rPr>
        <w:t>目</w:t>
      </w:r>
    </w:p>
    <w:p w:rsidR="009E67F8" w:rsidRDefault="009E67F8" w:rsidP="009E67F8">
      <w:pPr>
        <w:jc w:val="center"/>
        <w:rPr>
          <w:rFonts w:ascii="彩虹黑体" w:eastAsia="彩虹黑体" w:hint="eastAsia"/>
          <w:sz w:val="72"/>
          <w:szCs w:val="48"/>
        </w:rPr>
      </w:pPr>
      <w:bookmarkStart w:id="0" w:name="_GoBack"/>
      <w:bookmarkEnd w:id="0"/>
      <w:r>
        <w:rPr>
          <w:rFonts w:ascii="彩虹黑体" w:eastAsia="彩虹黑体" w:hint="eastAsia"/>
          <w:sz w:val="72"/>
          <w:szCs w:val="48"/>
        </w:rPr>
        <w:t>录</w:t>
      </w:r>
    </w:p>
    <w:p w:rsidR="009E67F8" w:rsidRDefault="009E67F8" w:rsidP="009E67F8">
      <w:pPr>
        <w:jc w:val="center"/>
        <w:rPr>
          <w:rFonts w:ascii="彩虹黑体" w:eastAsia="彩虹黑体" w:hint="eastAsia"/>
          <w:sz w:val="72"/>
          <w:szCs w:val="48"/>
        </w:rPr>
      </w:pPr>
    </w:p>
    <w:p w:rsidR="009E67F8" w:rsidRPr="009E67F8" w:rsidRDefault="009E67F8" w:rsidP="009E67F8">
      <w:pPr>
        <w:jc w:val="center"/>
        <w:rPr>
          <w:rFonts w:ascii="彩虹黑体" w:eastAsia="彩虹黑体"/>
          <w:sz w:val="72"/>
          <w:szCs w:val="48"/>
        </w:rPr>
        <w:sectPr w:rsidR="009E67F8" w:rsidRPr="009E67F8" w:rsidSect="00411738">
          <w:footerReference w:type="default" r:id="rId9"/>
          <w:pgSz w:w="11906" w:h="16838"/>
          <w:pgMar w:top="720" w:right="720" w:bottom="720" w:left="720" w:header="0" w:footer="0" w:gutter="0"/>
          <w:cols w:space="425"/>
          <w:docGrid w:type="lines" w:linePitch="312"/>
        </w:sectPr>
      </w:pPr>
    </w:p>
    <w:p w:rsidR="005348A8" w:rsidRDefault="005348A8" w:rsidP="005348A8">
      <w:pPr>
        <w:jc w:val="center"/>
        <w:rPr>
          <w:rFonts w:ascii="彩虹小标宋" w:eastAsia="彩虹小标宋"/>
          <w:sz w:val="44"/>
          <w:szCs w:val="44"/>
        </w:rPr>
      </w:pPr>
      <w:r w:rsidRPr="00E70424">
        <w:rPr>
          <w:rFonts w:ascii="彩虹小标宋" w:eastAsia="彩虹小标宋" w:hint="eastAsia"/>
          <w:sz w:val="44"/>
          <w:szCs w:val="44"/>
        </w:rPr>
        <w:lastRenderedPageBreak/>
        <w:t>目</w:t>
      </w:r>
      <w:r>
        <w:rPr>
          <w:rFonts w:ascii="彩虹小标宋" w:eastAsia="彩虹小标宋" w:hint="eastAsia"/>
          <w:sz w:val="44"/>
          <w:szCs w:val="44"/>
        </w:rPr>
        <w:t xml:space="preserve">   </w:t>
      </w:r>
      <w:r w:rsidRPr="00E70424">
        <w:rPr>
          <w:rFonts w:ascii="彩虹小标宋" w:eastAsia="彩虹小标宋" w:hint="eastAsia"/>
          <w:sz w:val="44"/>
          <w:szCs w:val="44"/>
        </w:rPr>
        <w:t>录</w:t>
      </w:r>
    </w:p>
    <w:sdt>
      <w:sdtPr>
        <w:rPr>
          <w:rFonts w:asciiTheme="minorHAnsi" w:eastAsiaTheme="minorEastAsia" w:hAnsiTheme="minorHAnsi" w:cstheme="minorBidi"/>
          <w:b w:val="0"/>
          <w:bCs w:val="0"/>
          <w:color w:val="auto"/>
          <w:kern w:val="2"/>
          <w:sz w:val="22"/>
          <w:szCs w:val="22"/>
          <w:lang w:val="zh-CN"/>
        </w:rPr>
        <w:id w:val="-721593952"/>
        <w:docPartObj>
          <w:docPartGallery w:val="Table of Contents"/>
          <w:docPartUnique/>
        </w:docPartObj>
      </w:sdtPr>
      <w:sdtEndPr>
        <w:rPr>
          <w:b/>
          <w:bCs/>
          <w:sz w:val="20"/>
          <w:szCs w:val="20"/>
        </w:rPr>
      </w:sdtEndPr>
      <w:sdtContent>
        <w:p w:rsidR="005348A8" w:rsidRPr="00C42C78" w:rsidRDefault="005348A8" w:rsidP="005348A8">
          <w:pPr>
            <w:pStyle w:val="TOC"/>
            <w:rPr>
              <w:sz w:val="24"/>
              <w:szCs w:val="30"/>
            </w:rPr>
          </w:pPr>
          <w:r w:rsidRPr="00C42C78">
            <w:rPr>
              <w:rFonts w:hint="eastAsia"/>
              <w:sz w:val="24"/>
              <w:szCs w:val="30"/>
              <w:lang w:val="zh-CN"/>
            </w:rPr>
            <w:t>住房储蓄产品</w:t>
          </w:r>
          <w:r w:rsidRPr="00C42C78">
            <w:rPr>
              <w:rFonts w:hint="eastAsia"/>
              <w:sz w:val="24"/>
              <w:szCs w:val="30"/>
              <w:lang w:val="zh-CN"/>
            </w:rPr>
            <w:t xml:space="preserve"> A</w:t>
          </w:r>
          <w:r w:rsidRPr="00C42C78">
            <w:rPr>
              <w:rFonts w:hint="eastAsia"/>
              <w:sz w:val="24"/>
              <w:szCs w:val="30"/>
              <w:lang w:val="zh-CN"/>
            </w:rPr>
            <w:t>类</w:t>
          </w:r>
        </w:p>
        <w:p w:rsidR="005348A8" w:rsidRDefault="005348A8" w:rsidP="005348A8">
          <w:pPr>
            <w:pStyle w:val="10"/>
          </w:pPr>
          <w:r>
            <w:rPr>
              <w:rFonts w:hint="eastAsia"/>
            </w:rPr>
            <w:t>A</w:t>
          </w:r>
          <w:r>
            <w:rPr>
              <w:rFonts w:hint="eastAsia"/>
            </w:rPr>
            <w:t>类住房储蓄参数表</w:t>
          </w:r>
          <w:r>
            <w:ptab w:relativeTo="margin" w:alignment="right" w:leader="dot"/>
          </w:r>
          <w:r>
            <w:rPr>
              <w:lang w:val="zh-CN"/>
            </w:rPr>
            <w:t>1</w:t>
          </w:r>
        </w:p>
      </w:sdtContent>
    </w:sdt>
    <w:p w:rsidR="005348A8" w:rsidRPr="00CC1E1F" w:rsidRDefault="005348A8" w:rsidP="005348A8">
      <w:pPr>
        <w:pStyle w:val="TOC"/>
        <w:rPr>
          <w:sz w:val="24"/>
        </w:rPr>
      </w:pPr>
      <w:r w:rsidRPr="00C42C78">
        <w:rPr>
          <w:rFonts w:hint="eastAsia"/>
          <w:sz w:val="24"/>
          <w:szCs w:val="30"/>
          <w:lang w:val="zh-CN"/>
        </w:rPr>
        <w:t>住房储蓄产品</w:t>
      </w:r>
      <w:r w:rsidRPr="00C42C78">
        <w:rPr>
          <w:rFonts w:hint="eastAsia"/>
          <w:sz w:val="24"/>
          <w:szCs w:val="30"/>
          <w:lang w:val="zh-CN"/>
        </w:rPr>
        <w:t>C</w:t>
      </w:r>
      <w:r w:rsidRPr="00C42C78">
        <w:rPr>
          <w:rFonts w:hint="eastAsia"/>
          <w:sz w:val="24"/>
          <w:szCs w:val="30"/>
          <w:lang w:val="zh-CN"/>
        </w:rPr>
        <w:t>类</w:t>
      </w:r>
      <w:r>
        <w:rPr>
          <w:rFonts w:hint="eastAsia"/>
          <w:sz w:val="24"/>
          <w:lang w:val="zh-CN"/>
        </w:rPr>
        <w:t>（</w:t>
      </w:r>
      <w:r>
        <w:rPr>
          <w:rFonts w:hint="eastAsia"/>
          <w:sz w:val="24"/>
          <w:lang w:val="zh-CN"/>
        </w:rPr>
        <w:t>CC</w:t>
      </w:r>
      <w:r>
        <w:rPr>
          <w:rFonts w:hint="eastAsia"/>
          <w:sz w:val="24"/>
          <w:lang w:val="zh-CN"/>
        </w:rPr>
        <w:t>停售）</w:t>
      </w:r>
    </w:p>
    <w:p w:rsidR="005348A8" w:rsidRDefault="005348A8" w:rsidP="005348A8">
      <w:pPr>
        <w:pStyle w:val="10"/>
      </w:pPr>
      <w:r>
        <w:rPr>
          <w:rFonts w:hint="eastAsia"/>
        </w:rPr>
        <w:t>C</w:t>
      </w:r>
      <w:r>
        <w:rPr>
          <w:rFonts w:hint="eastAsia"/>
        </w:rPr>
        <w:t>类住房储蓄参数表</w:t>
      </w:r>
      <w:r>
        <w:ptab w:relativeTo="margin" w:alignment="right" w:leader="dot"/>
      </w:r>
      <w:r>
        <w:rPr>
          <w:rFonts w:hint="eastAsia"/>
          <w:lang w:val="zh-CN"/>
        </w:rPr>
        <w:t>2</w:t>
      </w:r>
    </w:p>
    <w:p w:rsidR="005348A8" w:rsidRPr="00C42C78" w:rsidRDefault="005348A8" w:rsidP="005348A8">
      <w:pPr>
        <w:pStyle w:val="TOC"/>
        <w:rPr>
          <w:sz w:val="24"/>
        </w:rPr>
      </w:pPr>
      <w:r w:rsidRPr="00C42C78">
        <w:rPr>
          <w:rFonts w:hint="eastAsia"/>
          <w:sz w:val="24"/>
          <w:lang w:val="zh-CN"/>
        </w:rPr>
        <w:t>住房储蓄产品</w:t>
      </w:r>
      <w:r w:rsidRPr="00C42C78">
        <w:rPr>
          <w:rFonts w:hint="eastAsia"/>
          <w:sz w:val="24"/>
          <w:lang w:val="zh-CN"/>
        </w:rPr>
        <w:t>K</w:t>
      </w:r>
      <w:r w:rsidRPr="00C42C78">
        <w:rPr>
          <w:rFonts w:hint="eastAsia"/>
          <w:sz w:val="24"/>
          <w:lang w:val="zh-CN"/>
        </w:rPr>
        <w:t>类</w:t>
      </w:r>
      <w:r>
        <w:rPr>
          <w:rFonts w:hint="eastAsia"/>
          <w:sz w:val="24"/>
          <w:lang w:val="zh-CN"/>
        </w:rPr>
        <w:t>（停售）</w:t>
      </w:r>
    </w:p>
    <w:p w:rsidR="005348A8" w:rsidRDefault="005348A8" w:rsidP="005348A8">
      <w:pPr>
        <w:pStyle w:val="10"/>
        <w:rPr>
          <w:lang w:val="zh-CN"/>
        </w:rPr>
      </w:pPr>
      <w:r>
        <w:rPr>
          <w:rFonts w:hint="eastAsia"/>
        </w:rPr>
        <w:t>K</w:t>
      </w:r>
      <w:r>
        <w:rPr>
          <w:rFonts w:hint="eastAsia"/>
        </w:rPr>
        <w:t>类住房储蓄参数表</w:t>
      </w:r>
      <w:r>
        <w:ptab w:relativeTo="margin" w:alignment="right" w:leader="dot"/>
      </w:r>
      <w:r>
        <w:rPr>
          <w:rFonts w:hint="eastAsia"/>
          <w:lang w:val="zh-CN"/>
        </w:rPr>
        <w:t>3</w:t>
      </w:r>
    </w:p>
    <w:p w:rsidR="005348A8" w:rsidRPr="00C42C78" w:rsidRDefault="005348A8" w:rsidP="005348A8">
      <w:pPr>
        <w:pStyle w:val="TOC"/>
        <w:rPr>
          <w:sz w:val="24"/>
        </w:rPr>
      </w:pPr>
      <w:r w:rsidRPr="00C42C78">
        <w:rPr>
          <w:rFonts w:hint="eastAsia"/>
          <w:sz w:val="24"/>
          <w:lang w:val="zh-CN"/>
        </w:rPr>
        <w:t>住房储蓄产品</w:t>
      </w:r>
      <w:r w:rsidRPr="00C42C78">
        <w:rPr>
          <w:rFonts w:hint="eastAsia"/>
          <w:sz w:val="24"/>
          <w:lang w:val="zh-CN"/>
        </w:rPr>
        <w:t>Y</w:t>
      </w:r>
      <w:r w:rsidRPr="00C42C78">
        <w:rPr>
          <w:rFonts w:hint="eastAsia"/>
          <w:sz w:val="24"/>
          <w:lang w:val="zh-CN"/>
        </w:rPr>
        <w:t>类</w:t>
      </w:r>
    </w:p>
    <w:p w:rsidR="005348A8" w:rsidRPr="005348A8" w:rsidRDefault="005348A8" w:rsidP="005348A8">
      <w:pPr>
        <w:pStyle w:val="10"/>
        <w:rPr>
          <w:b w:val="0"/>
          <w:bCs w:val="0"/>
          <w:lang w:val="zh-CN"/>
        </w:rPr>
      </w:pPr>
      <w:r w:rsidRPr="00CB2E79">
        <w:rPr>
          <w:rFonts w:hint="eastAsia"/>
        </w:rPr>
        <w:t>Y</w:t>
      </w:r>
      <w:r w:rsidRPr="00CB2E79">
        <w:rPr>
          <w:rFonts w:hint="eastAsia"/>
        </w:rPr>
        <w:t>类住房储蓄产品参数表</w:t>
      </w:r>
      <w:r>
        <w:ptab w:relativeTo="margin" w:alignment="right" w:leader="dot"/>
      </w:r>
      <w:r w:rsidR="00DD35BC">
        <w:rPr>
          <w:rFonts w:hint="eastAsia"/>
          <w:lang w:val="zh-CN"/>
        </w:rPr>
        <w:t>4</w:t>
      </w:r>
    </w:p>
    <w:p w:rsidR="005348A8" w:rsidRPr="00C42C78" w:rsidRDefault="005348A8" w:rsidP="005348A8">
      <w:pPr>
        <w:pStyle w:val="TOC"/>
        <w:rPr>
          <w:sz w:val="24"/>
        </w:rPr>
      </w:pPr>
      <w:r w:rsidRPr="00C42C78">
        <w:rPr>
          <w:rFonts w:hint="eastAsia"/>
          <w:sz w:val="24"/>
          <w:lang w:val="zh-CN"/>
        </w:rPr>
        <w:t>住房储蓄产品</w:t>
      </w:r>
      <w:r w:rsidRPr="00C42C78">
        <w:rPr>
          <w:rFonts w:hint="eastAsia"/>
          <w:sz w:val="24"/>
          <w:lang w:val="zh-CN"/>
        </w:rPr>
        <w:t>R</w:t>
      </w:r>
      <w:r w:rsidRPr="00C42C78">
        <w:rPr>
          <w:rFonts w:hint="eastAsia"/>
          <w:sz w:val="24"/>
          <w:lang w:val="zh-CN"/>
        </w:rPr>
        <w:t>类</w:t>
      </w:r>
      <w:r>
        <w:rPr>
          <w:rFonts w:hint="eastAsia"/>
          <w:sz w:val="24"/>
          <w:lang w:val="zh-CN"/>
        </w:rPr>
        <w:t>（停售）</w:t>
      </w:r>
    </w:p>
    <w:p w:rsidR="005348A8" w:rsidRDefault="005348A8" w:rsidP="005348A8">
      <w:pPr>
        <w:pStyle w:val="10"/>
      </w:pPr>
      <w:r>
        <w:rPr>
          <w:rFonts w:hint="eastAsia"/>
        </w:rPr>
        <w:t>R</w:t>
      </w:r>
      <w:r>
        <w:rPr>
          <w:rFonts w:hint="eastAsia"/>
        </w:rPr>
        <w:t>类住房储蓄参数表</w:t>
      </w:r>
      <w:r>
        <w:ptab w:relativeTo="margin" w:alignment="right" w:leader="dot"/>
      </w:r>
      <w:r w:rsidR="00DD35BC">
        <w:rPr>
          <w:rFonts w:hint="eastAsia"/>
          <w:lang w:val="zh-CN"/>
        </w:rPr>
        <w:t>5</w:t>
      </w:r>
    </w:p>
    <w:p w:rsidR="005348A8" w:rsidRPr="00C42C78" w:rsidRDefault="005348A8" w:rsidP="005348A8">
      <w:pPr>
        <w:pStyle w:val="TOC"/>
        <w:rPr>
          <w:sz w:val="24"/>
        </w:rPr>
      </w:pPr>
      <w:r w:rsidRPr="00C42C78">
        <w:rPr>
          <w:rFonts w:hint="eastAsia"/>
          <w:sz w:val="24"/>
          <w:lang w:val="zh-CN"/>
        </w:rPr>
        <w:t>住房储蓄产品</w:t>
      </w:r>
      <w:r w:rsidRPr="00C42C78">
        <w:rPr>
          <w:rFonts w:hint="eastAsia"/>
          <w:sz w:val="24"/>
          <w:lang w:val="zh-CN"/>
        </w:rPr>
        <w:t>L</w:t>
      </w:r>
      <w:r w:rsidRPr="00C42C78">
        <w:rPr>
          <w:rFonts w:hint="eastAsia"/>
          <w:sz w:val="24"/>
          <w:lang w:val="zh-CN"/>
        </w:rPr>
        <w:t>类</w:t>
      </w:r>
    </w:p>
    <w:p w:rsidR="005348A8" w:rsidRDefault="005348A8" w:rsidP="005348A8">
      <w:pPr>
        <w:pStyle w:val="10"/>
        <w:rPr>
          <w:b w:val="0"/>
          <w:bCs w:val="0"/>
          <w:lang w:val="zh-CN"/>
        </w:rPr>
      </w:pPr>
      <w:r>
        <w:rPr>
          <w:rFonts w:hint="eastAsia"/>
        </w:rPr>
        <w:t>LA</w:t>
      </w:r>
      <w:r>
        <w:rPr>
          <w:rFonts w:hint="eastAsia"/>
        </w:rPr>
        <w:t>（标准）产品参数表</w:t>
      </w:r>
      <w:r>
        <w:ptab w:relativeTo="margin" w:alignment="right" w:leader="dot"/>
      </w:r>
      <w:r w:rsidR="00DD35BC">
        <w:rPr>
          <w:rFonts w:hint="eastAsia"/>
          <w:lang w:val="zh-CN"/>
        </w:rPr>
        <w:t>6</w:t>
      </w:r>
    </w:p>
    <w:p w:rsidR="005348A8" w:rsidRPr="00C42C78" w:rsidRDefault="005348A8" w:rsidP="005348A8">
      <w:pPr>
        <w:pStyle w:val="TOC"/>
        <w:rPr>
          <w:sz w:val="24"/>
        </w:rPr>
      </w:pPr>
      <w:r w:rsidRPr="00C42C78">
        <w:rPr>
          <w:rFonts w:hint="eastAsia"/>
          <w:sz w:val="24"/>
          <w:lang w:val="zh-CN"/>
        </w:rPr>
        <w:t>住房储蓄产品</w:t>
      </w:r>
      <w:r w:rsidRPr="00C42C78">
        <w:rPr>
          <w:rFonts w:hint="eastAsia"/>
          <w:sz w:val="24"/>
          <w:lang w:val="zh-CN"/>
        </w:rPr>
        <w:t>H</w:t>
      </w:r>
      <w:r w:rsidRPr="00C42C78">
        <w:rPr>
          <w:rFonts w:hint="eastAsia"/>
          <w:sz w:val="24"/>
          <w:lang w:val="zh-CN"/>
        </w:rPr>
        <w:t>类</w:t>
      </w:r>
      <w:r>
        <w:rPr>
          <w:rFonts w:hint="eastAsia"/>
          <w:sz w:val="24"/>
          <w:lang w:val="zh-CN"/>
        </w:rPr>
        <w:t>（停售）</w:t>
      </w:r>
    </w:p>
    <w:p w:rsidR="005348A8" w:rsidRPr="00FA1F97" w:rsidRDefault="005348A8" w:rsidP="005348A8">
      <w:pPr>
        <w:pStyle w:val="10"/>
        <w:rPr>
          <w:b w:val="0"/>
          <w:bCs w:val="0"/>
          <w:lang w:val="zh-CN"/>
        </w:rPr>
      </w:pPr>
      <w:r w:rsidRPr="00CB2E79">
        <w:rPr>
          <w:rFonts w:hint="eastAsia"/>
        </w:rPr>
        <w:t>标准</w:t>
      </w:r>
      <w:r w:rsidRPr="00CB2E79">
        <w:rPr>
          <w:rFonts w:hint="eastAsia"/>
        </w:rPr>
        <w:t>H</w:t>
      </w:r>
      <w:r w:rsidRPr="00CB2E79">
        <w:rPr>
          <w:rFonts w:hint="eastAsia"/>
        </w:rPr>
        <w:t>类产品参数表</w:t>
      </w:r>
      <w:r>
        <w:ptab w:relativeTo="margin" w:alignment="right" w:leader="dot"/>
      </w:r>
      <w:r>
        <w:rPr>
          <w:rFonts w:hint="eastAsia"/>
          <w:lang w:val="zh-CN"/>
        </w:rPr>
        <w:t>7</w:t>
      </w:r>
    </w:p>
    <w:p w:rsidR="005348A8" w:rsidRPr="00C42C78" w:rsidRDefault="005348A8" w:rsidP="005348A8">
      <w:pPr>
        <w:pStyle w:val="TOC"/>
        <w:rPr>
          <w:sz w:val="24"/>
        </w:rPr>
      </w:pPr>
      <w:r w:rsidRPr="00C42C78">
        <w:rPr>
          <w:rFonts w:hint="eastAsia"/>
          <w:sz w:val="24"/>
          <w:lang w:val="zh-CN"/>
        </w:rPr>
        <w:t>住房储蓄产品</w:t>
      </w:r>
      <w:r>
        <w:rPr>
          <w:rFonts w:hint="eastAsia"/>
          <w:sz w:val="24"/>
          <w:lang w:val="zh-CN"/>
        </w:rPr>
        <w:t>E</w:t>
      </w:r>
      <w:r>
        <w:rPr>
          <w:rFonts w:hint="eastAsia"/>
          <w:sz w:val="24"/>
          <w:lang w:val="zh-CN"/>
        </w:rPr>
        <w:t>类</w:t>
      </w:r>
    </w:p>
    <w:p w:rsidR="005348A8" w:rsidRPr="00FA1F97" w:rsidRDefault="005348A8" w:rsidP="005348A8">
      <w:pPr>
        <w:pStyle w:val="10"/>
        <w:rPr>
          <w:b w:val="0"/>
          <w:bCs w:val="0"/>
          <w:lang w:val="zh-CN"/>
        </w:rPr>
      </w:pPr>
      <w:r w:rsidRPr="00FA1F97">
        <w:rPr>
          <w:rFonts w:hint="eastAsia"/>
        </w:rPr>
        <w:t>EC</w:t>
      </w:r>
      <w:proofErr w:type="gramStart"/>
      <w:r w:rsidRPr="00FA1F97">
        <w:rPr>
          <w:rFonts w:hint="eastAsia"/>
        </w:rPr>
        <w:t>款住房</w:t>
      </w:r>
      <w:proofErr w:type="gramEnd"/>
      <w:r w:rsidRPr="00FA1F97">
        <w:rPr>
          <w:rFonts w:hint="eastAsia"/>
        </w:rPr>
        <w:t>储蓄产品参数表</w:t>
      </w:r>
      <w:r>
        <w:ptab w:relativeTo="margin" w:alignment="right" w:leader="dot"/>
      </w:r>
      <w:r>
        <w:rPr>
          <w:rFonts w:hint="eastAsia"/>
          <w:lang w:val="zh-CN"/>
        </w:rPr>
        <w:t>8</w:t>
      </w:r>
    </w:p>
    <w:p w:rsidR="005348A8" w:rsidRDefault="005348A8" w:rsidP="005348A8">
      <w:pPr>
        <w:pStyle w:val="TOC"/>
        <w:rPr>
          <w:sz w:val="24"/>
          <w:lang w:val="zh-CN"/>
        </w:rPr>
      </w:pPr>
      <w:r w:rsidRPr="00600FD0">
        <w:rPr>
          <w:rFonts w:hint="eastAsia"/>
          <w:sz w:val="24"/>
          <w:lang w:val="zh-CN"/>
        </w:rPr>
        <w:t>住房储蓄</w:t>
      </w:r>
      <w:r>
        <w:rPr>
          <w:sz w:val="24"/>
          <w:lang w:val="zh-CN"/>
        </w:rPr>
        <w:t>产</w:t>
      </w:r>
      <w:r>
        <w:rPr>
          <w:rFonts w:hint="eastAsia"/>
          <w:sz w:val="24"/>
          <w:lang w:val="zh-CN"/>
        </w:rPr>
        <w:t>品（</w:t>
      </w:r>
      <w:proofErr w:type="gramStart"/>
      <w:r w:rsidRPr="00600FD0">
        <w:rPr>
          <w:rFonts w:hint="eastAsia"/>
          <w:sz w:val="24"/>
          <w:lang w:val="zh-CN"/>
        </w:rPr>
        <w:t>智融系列</w:t>
      </w:r>
      <w:proofErr w:type="gramEnd"/>
      <w:r w:rsidRPr="00600FD0">
        <w:rPr>
          <w:rFonts w:hint="eastAsia"/>
          <w:sz w:val="24"/>
          <w:lang w:val="zh-CN"/>
        </w:rPr>
        <w:t>）</w:t>
      </w:r>
    </w:p>
    <w:p w:rsidR="005348A8" w:rsidRPr="00FA1F97" w:rsidRDefault="005348A8" w:rsidP="005348A8">
      <w:pPr>
        <w:pStyle w:val="10"/>
        <w:rPr>
          <w:b w:val="0"/>
          <w:bCs w:val="0"/>
          <w:lang w:val="zh-CN"/>
        </w:rPr>
      </w:pPr>
      <w:r w:rsidRPr="00600FD0">
        <w:rPr>
          <w:rFonts w:hint="eastAsia"/>
        </w:rPr>
        <w:t>（</w:t>
      </w:r>
      <w:proofErr w:type="gramStart"/>
      <w:r w:rsidRPr="00600FD0">
        <w:rPr>
          <w:rFonts w:hint="eastAsia"/>
        </w:rPr>
        <w:t>智融系列</w:t>
      </w:r>
      <w:proofErr w:type="gramEnd"/>
      <w:r w:rsidRPr="00600FD0">
        <w:rPr>
          <w:rFonts w:hint="eastAsia"/>
        </w:rPr>
        <w:t>）</w:t>
      </w:r>
      <w:r w:rsidRPr="00FA1F97">
        <w:rPr>
          <w:rFonts w:hint="eastAsia"/>
        </w:rPr>
        <w:t>住房储蓄产品参数表</w:t>
      </w:r>
      <w:r>
        <w:ptab w:relativeTo="margin" w:alignment="right" w:leader="dot"/>
      </w:r>
      <w:r>
        <w:rPr>
          <w:rFonts w:hint="eastAsia"/>
          <w:lang w:val="zh-CN"/>
        </w:rPr>
        <w:t>9</w:t>
      </w:r>
    </w:p>
    <w:p w:rsidR="005348A8" w:rsidRPr="00C42C78" w:rsidRDefault="005348A8" w:rsidP="005348A8">
      <w:pPr>
        <w:pStyle w:val="TOC"/>
        <w:rPr>
          <w:sz w:val="24"/>
        </w:rPr>
      </w:pPr>
      <w:r w:rsidRPr="00C42C78">
        <w:rPr>
          <w:rFonts w:hint="eastAsia"/>
          <w:sz w:val="24"/>
          <w:lang w:val="zh-CN"/>
        </w:rPr>
        <w:t>风险告知书</w:t>
      </w:r>
    </w:p>
    <w:p w:rsidR="005348A8" w:rsidRPr="00CB2E79" w:rsidRDefault="005348A8" w:rsidP="005348A8">
      <w:pPr>
        <w:pStyle w:val="10"/>
        <w:rPr>
          <w:rFonts w:ascii="彩虹粗仿宋" w:eastAsia="彩虹粗仿宋"/>
          <w:sz w:val="32"/>
          <w:szCs w:val="32"/>
        </w:rPr>
      </w:pPr>
      <w:r>
        <w:rPr>
          <w:rFonts w:hint="eastAsia"/>
        </w:rPr>
        <w:t>风险告知书</w:t>
      </w:r>
      <w:r>
        <w:ptab w:relativeTo="margin" w:alignment="right" w:leader="dot"/>
      </w:r>
      <w:r>
        <w:rPr>
          <w:rFonts w:hint="eastAsia"/>
          <w:lang w:val="zh-CN"/>
        </w:rPr>
        <w:t>10</w:t>
      </w:r>
    </w:p>
    <w:p w:rsidR="005348A8" w:rsidRDefault="005348A8" w:rsidP="003B38AC">
      <w:pPr>
        <w:pStyle w:val="10"/>
        <w:rPr>
          <w:rFonts w:ascii="彩虹小标宋" w:eastAsia="彩虹小标宋" w:hAnsi="宋体" w:cs="宋体"/>
          <w:b w:val="0"/>
          <w:bCs w:val="0"/>
          <w:color w:val="000000"/>
          <w:sz w:val="32"/>
          <w:szCs w:val="32"/>
        </w:rPr>
        <w:sectPr w:rsidR="005348A8" w:rsidSect="00411738">
          <w:footerReference w:type="default" r:id="rId10"/>
          <w:pgSz w:w="11906" w:h="16838"/>
          <w:pgMar w:top="720" w:right="720" w:bottom="720" w:left="720" w:header="0" w:footer="0" w:gutter="0"/>
          <w:pgNumType w:start="1"/>
          <w:cols w:space="425"/>
          <w:docGrid w:type="lines" w:linePitch="312"/>
        </w:sectPr>
      </w:pPr>
    </w:p>
    <w:p w:rsidR="00A2616B" w:rsidRPr="003B38AC" w:rsidRDefault="00A2616B" w:rsidP="003B38AC">
      <w:pPr>
        <w:pStyle w:val="10"/>
        <w:rPr>
          <w:rFonts w:ascii="彩虹小标宋" w:eastAsia="彩虹小标宋" w:hAnsi="宋体" w:cs="宋体"/>
          <w:b w:val="0"/>
          <w:bCs w:val="0"/>
          <w:color w:val="000000"/>
          <w:sz w:val="32"/>
          <w:szCs w:val="32"/>
        </w:rPr>
      </w:pPr>
      <w:r w:rsidRPr="003B38AC">
        <w:rPr>
          <w:rFonts w:ascii="彩虹小标宋" w:eastAsia="彩虹小标宋" w:hAnsi="宋体" w:cs="宋体" w:hint="eastAsia"/>
          <w:b w:val="0"/>
          <w:bCs w:val="0"/>
          <w:color w:val="000000"/>
          <w:sz w:val="32"/>
          <w:szCs w:val="32"/>
        </w:rPr>
        <w:lastRenderedPageBreak/>
        <w:t>A类住房储蓄产品参数表</w:t>
      </w:r>
    </w:p>
    <w:tbl>
      <w:tblPr>
        <w:tblW w:w="5000" w:type="pct"/>
        <w:tblLook w:val="04A0" w:firstRow="1" w:lastRow="0" w:firstColumn="1" w:lastColumn="0" w:noHBand="0" w:noVBand="1"/>
      </w:tblPr>
      <w:tblGrid>
        <w:gridCol w:w="1017"/>
        <w:gridCol w:w="3724"/>
        <w:gridCol w:w="2147"/>
        <w:gridCol w:w="2006"/>
        <w:gridCol w:w="1788"/>
      </w:tblGrid>
      <w:tr w:rsidR="00A2616B" w:rsidRPr="0046561E" w:rsidTr="00A2616B">
        <w:trPr>
          <w:trHeight w:hRule="exact" w:val="510"/>
        </w:trPr>
        <w:tc>
          <w:tcPr>
            <w:tcW w:w="221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合同款型</w:t>
            </w:r>
          </w:p>
        </w:tc>
        <w:tc>
          <w:tcPr>
            <w:tcW w:w="1005" w:type="pct"/>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AA</w:t>
            </w:r>
          </w:p>
        </w:tc>
        <w:tc>
          <w:tcPr>
            <w:tcW w:w="939" w:type="pct"/>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AB</w:t>
            </w:r>
          </w:p>
        </w:tc>
        <w:tc>
          <w:tcPr>
            <w:tcW w:w="837" w:type="pct"/>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AC</w:t>
            </w:r>
          </w:p>
        </w:tc>
      </w:tr>
      <w:tr w:rsidR="00A2616B" w:rsidRPr="0046561E" w:rsidTr="00A2616B">
        <w:trPr>
          <w:trHeight w:hRule="exact" w:val="851"/>
        </w:trPr>
        <w:tc>
          <w:tcPr>
            <w:tcW w:w="221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合同额（人民币）</w:t>
            </w:r>
          </w:p>
        </w:tc>
        <w:tc>
          <w:tcPr>
            <w:tcW w:w="2781" w:type="pct"/>
            <w:gridSpan w:val="3"/>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left"/>
              <w:rPr>
                <w:rFonts w:ascii="微软雅黑" w:eastAsia="微软雅黑" w:hAnsi="微软雅黑" w:cs="宋体"/>
                <w:color w:val="000000"/>
                <w:kern w:val="0"/>
                <w:sz w:val="18"/>
                <w:szCs w:val="18"/>
              </w:rPr>
            </w:pPr>
            <w:r w:rsidRPr="0046561E">
              <w:rPr>
                <w:rFonts w:ascii="微软雅黑" w:eastAsia="微软雅黑" w:hAnsi="微软雅黑" w:cs="宋体" w:hint="eastAsia"/>
                <w:color w:val="000000"/>
                <w:kern w:val="0"/>
                <w:sz w:val="18"/>
                <w:szCs w:val="18"/>
              </w:rPr>
              <w:t>1,000元的整数</w:t>
            </w:r>
            <w:proofErr w:type="gramStart"/>
            <w:r w:rsidRPr="0046561E">
              <w:rPr>
                <w:rFonts w:ascii="微软雅黑" w:eastAsia="微软雅黑" w:hAnsi="微软雅黑" w:cs="宋体" w:hint="eastAsia"/>
                <w:color w:val="000000"/>
                <w:kern w:val="0"/>
                <w:sz w:val="18"/>
                <w:szCs w:val="18"/>
              </w:rPr>
              <w:t>倍</w:t>
            </w:r>
            <w:proofErr w:type="gramEnd"/>
            <w:r w:rsidRPr="0046561E">
              <w:rPr>
                <w:rFonts w:ascii="微软雅黑" w:eastAsia="微软雅黑" w:hAnsi="微软雅黑" w:cs="宋体" w:hint="eastAsia"/>
                <w:color w:val="000000"/>
                <w:kern w:val="0"/>
                <w:sz w:val="18"/>
                <w:szCs w:val="18"/>
              </w:rPr>
              <w:t>，最低合同额为20,000元。提高合同额时，提高的额度不应少于5,000元且为1,000元的整数</w:t>
            </w:r>
            <w:proofErr w:type="gramStart"/>
            <w:r w:rsidRPr="0046561E">
              <w:rPr>
                <w:rFonts w:ascii="微软雅黑" w:eastAsia="微软雅黑" w:hAnsi="微软雅黑" w:cs="宋体" w:hint="eastAsia"/>
                <w:color w:val="000000"/>
                <w:kern w:val="0"/>
                <w:sz w:val="18"/>
                <w:szCs w:val="18"/>
              </w:rPr>
              <w:t>倍</w:t>
            </w:r>
            <w:proofErr w:type="gramEnd"/>
            <w:r w:rsidRPr="0046561E">
              <w:rPr>
                <w:rFonts w:ascii="微软雅黑" w:eastAsia="微软雅黑" w:hAnsi="微软雅黑" w:cs="宋体" w:hint="eastAsia"/>
                <w:color w:val="000000"/>
                <w:kern w:val="0"/>
                <w:sz w:val="18"/>
                <w:szCs w:val="18"/>
              </w:rPr>
              <w:t>；降低合同时，降低的额度应为1,000元的整数</w:t>
            </w:r>
            <w:proofErr w:type="gramStart"/>
            <w:r w:rsidRPr="0046561E">
              <w:rPr>
                <w:rFonts w:ascii="微软雅黑" w:eastAsia="微软雅黑" w:hAnsi="微软雅黑" w:cs="宋体" w:hint="eastAsia"/>
                <w:color w:val="000000"/>
                <w:kern w:val="0"/>
                <w:sz w:val="18"/>
                <w:szCs w:val="18"/>
              </w:rPr>
              <w:t>倍</w:t>
            </w:r>
            <w:proofErr w:type="gramEnd"/>
            <w:r w:rsidRPr="0046561E">
              <w:rPr>
                <w:rFonts w:ascii="微软雅黑" w:eastAsia="微软雅黑" w:hAnsi="微软雅黑" w:cs="宋体" w:hint="eastAsia"/>
                <w:color w:val="000000"/>
                <w:kern w:val="0"/>
                <w:sz w:val="18"/>
                <w:szCs w:val="18"/>
              </w:rPr>
              <w:t>。</w:t>
            </w:r>
          </w:p>
        </w:tc>
      </w:tr>
      <w:tr w:rsidR="00A2616B" w:rsidRPr="0046561E" w:rsidTr="00A2616B">
        <w:trPr>
          <w:trHeight w:hRule="exact" w:val="510"/>
        </w:trPr>
        <w:tc>
          <w:tcPr>
            <w:tcW w:w="221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合同服务费（人民币）</w:t>
            </w:r>
          </w:p>
        </w:tc>
        <w:tc>
          <w:tcPr>
            <w:tcW w:w="2781" w:type="pct"/>
            <w:gridSpan w:val="3"/>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18"/>
                <w:szCs w:val="18"/>
              </w:rPr>
            </w:pPr>
            <w:r w:rsidRPr="0046561E">
              <w:rPr>
                <w:rFonts w:ascii="微软雅黑" w:eastAsia="微软雅黑" w:hAnsi="微软雅黑" w:cs="宋体" w:hint="eastAsia"/>
                <w:color w:val="000000"/>
                <w:kern w:val="0"/>
                <w:sz w:val="18"/>
                <w:szCs w:val="18"/>
              </w:rPr>
              <w:t>合同额的1%及合同提高额的1%。</w:t>
            </w:r>
          </w:p>
        </w:tc>
      </w:tr>
      <w:tr w:rsidR="00A2616B" w:rsidRPr="0046561E" w:rsidTr="003B38AC">
        <w:trPr>
          <w:trHeight w:hRule="exact" w:val="567"/>
        </w:trPr>
        <w:tc>
          <w:tcPr>
            <w:tcW w:w="476" w:type="pct"/>
            <w:vMerge w:val="restart"/>
            <w:tcBorders>
              <w:top w:val="single" w:sz="4" w:space="0" w:color="auto"/>
              <w:left w:val="single" w:sz="4" w:space="0" w:color="auto"/>
              <w:bottom w:val="single" w:sz="4" w:space="0" w:color="000000"/>
              <w:right w:val="single" w:sz="4" w:space="0" w:color="000000"/>
            </w:tcBorders>
            <w:shd w:val="clear" w:color="auto" w:fill="auto"/>
            <w:textDirection w:val="tbRlV"/>
            <w:vAlign w:val="center"/>
            <w:hideMark/>
          </w:tcPr>
          <w:p w:rsidR="00A2616B" w:rsidRPr="0046561E" w:rsidRDefault="00A2616B" w:rsidP="0034792A">
            <w:pPr>
              <w:widowControl/>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规律性存款</w:t>
            </w:r>
          </w:p>
        </w:tc>
        <w:tc>
          <w:tcPr>
            <w:tcW w:w="1742" w:type="pct"/>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规律性存款月度存款比例</w:t>
            </w:r>
            <w:r w:rsidRPr="0046561E">
              <w:rPr>
                <w:rFonts w:ascii="微软雅黑" w:eastAsia="微软雅黑" w:hAnsi="微软雅黑" w:cs="宋体" w:hint="eastAsia"/>
                <w:b/>
                <w:bCs/>
                <w:color w:val="000000"/>
                <w:kern w:val="0"/>
                <w:sz w:val="20"/>
                <w:szCs w:val="20"/>
              </w:rPr>
              <w:br/>
            </w:r>
            <w:r w:rsidRPr="0046561E">
              <w:rPr>
                <w:rFonts w:ascii="微软雅黑" w:eastAsia="微软雅黑" w:hAnsi="微软雅黑" w:cs="宋体" w:hint="eastAsia"/>
                <w:color w:val="000000"/>
                <w:kern w:val="0"/>
                <w:sz w:val="15"/>
                <w:szCs w:val="15"/>
              </w:rPr>
              <w:t>(月度存款占合同额的 ‰)</w:t>
            </w:r>
          </w:p>
        </w:tc>
        <w:tc>
          <w:tcPr>
            <w:tcW w:w="1005"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10</w:t>
            </w:r>
          </w:p>
        </w:tc>
        <w:tc>
          <w:tcPr>
            <w:tcW w:w="939"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8</w:t>
            </w:r>
          </w:p>
        </w:tc>
        <w:tc>
          <w:tcPr>
            <w:tcW w:w="837"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6</w:t>
            </w:r>
          </w:p>
        </w:tc>
      </w:tr>
      <w:tr w:rsidR="00A2616B" w:rsidRPr="0046561E" w:rsidTr="00A2616B">
        <w:trPr>
          <w:trHeight w:hRule="exact" w:val="680"/>
        </w:trPr>
        <w:tc>
          <w:tcPr>
            <w:tcW w:w="476" w:type="pct"/>
            <w:vMerge/>
            <w:tcBorders>
              <w:top w:val="single" w:sz="4" w:space="0" w:color="auto"/>
              <w:left w:val="single" w:sz="4" w:space="0" w:color="auto"/>
              <w:bottom w:val="single" w:sz="4" w:space="0" w:color="000000"/>
              <w:right w:val="single" w:sz="4" w:space="0" w:color="000000"/>
            </w:tcBorders>
            <w:vAlign w:val="center"/>
            <w:hideMark/>
          </w:tcPr>
          <w:p w:rsidR="00A2616B" w:rsidRPr="0046561E" w:rsidRDefault="00A2616B" w:rsidP="0034792A">
            <w:pPr>
              <w:widowControl/>
              <w:jc w:val="left"/>
              <w:rPr>
                <w:rFonts w:ascii="微软雅黑" w:eastAsia="微软雅黑" w:hAnsi="微软雅黑" w:cs="宋体"/>
                <w:b/>
                <w:bCs/>
                <w:color w:val="000000"/>
                <w:kern w:val="0"/>
                <w:sz w:val="20"/>
                <w:szCs w:val="20"/>
              </w:rPr>
            </w:pPr>
          </w:p>
        </w:tc>
        <w:tc>
          <w:tcPr>
            <w:tcW w:w="1742" w:type="pct"/>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达到</w:t>
            </w:r>
            <w:proofErr w:type="gramStart"/>
            <w:r w:rsidRPr="0046561E">
              <w:rPr>
                <w:rFonts w:ascii="微软雅黑" w:eastAsia="微软雅黑" w:hAnsi="微软雅黑" w:cs="宋体" w:hint="eastAsia"/>
                <w:b/>
                <w:bCs/>
                <w:color w:val="000000"/>
                <w:kern w:val="0"/>
                <w:sz w:val="20"/>
                <w:szCs w:val="20"/>
              </w:rPr>
              <w:t>配贷条件</w:t>
            </w:r>
            <w:proofErr w:type="gramEnd"/>
            <w:r w:rsidRPr="0046561E">
              <w:rPr>
                <w:rFonts w:ascii="微软雅黑" w:eastAsia="微软雅黑" w:hAnsi="微软雅黑" w:cs="宋体" w:hint="eastAsia"/>
                <w:b/>
                <w:bCs/>
                <w:color w:val="000000"/>
                <w:kern w:val="0"/>
                <w:sz w:val="20"/>
                <w:szCs w:val="20"/>
              </w:rPr>
              <w:t>需要的时间</w:t>
            </w:r>
            <w:r w:rsidRPr="0046561E">
              <w:rPr>
                <w:rFonts w:ascii="微软雅黑" w:eastAsia="微软雅黑" w:hAnsi="微软雅黑" w:cs="宋体" w:hint="eastAsia"/>
                <w:color w:val="000000"/>
                <w:kern w:val="0"/>
                <w:sz w:val="20"/>
                <w:szCs w:val="20"/>
              </w:rPr>
              <w:t>（月）</w:t>
            </w:r>
            <w:r w:rsidRPr="0046561E">
              <w:rPr>
                <w:rFonts w:ascii="微软雅黑" w:eastAsia="微软雅黑" w:hAnsi="微软雅黑" w:cs="宋体" w:hint="eastAsia"/>
                <w:color w:val="000000"/>
                <w:kern w:val="0"/>
                <w:sz w:val="20"/>
                <w:szCs w:val="20"/>
              </w:rPr>
              <w:br/>
            </w:r>
            <w:r w:rsidRPr="0046561E">
              <w:rPr>
                <w:rFonts w:ascii="微软雅黑" w:eastAsia="微软雅黑" w:hAnsi="微软雅黑" w:cs="宋体" w:hint="eastAsia"/>
                <w:bCs/>
                <w:color w:val="000000"/>
                <w:kern w:val="0"/>
                <w:sz w:val="15"/>
                <w:szCs w:val="15"/>
              </w:rPr>
              <w:t>（前提是严格按月度存款比例进行存款）</w:t>
            </w:r>
          </w:p>
        </w:tc>
        <w:tc>
          <w:tcPr>
            <w:tcW w:w="1005"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49</w:t>
            </w:r>
          </w:p>
        </w:tc>
        <w:tc>
          <w:tcPr>
            <w:tcW w:w="939"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63</w:t>
            </w:r>
          </w:p>
        </w:tc>
        <w:tc>
          <w:tcPr>
            <w:tcW w:w="837"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88</w:t>
            </w:r>
          </w:p>
        </w:tc>
      </w:tr>
      <w:tr w:rsidR="00A2616B" w:rsidRPr="0046561E" w:rsidTr="00A2616B">
        <w:trPr>
          <w:trHeight w:hRule="exact" w:val="454"/>
        </w:trPr>
        <w:tc>
          <w:tcPr>
            <w:tcW w:w="476" w:type="pct"/>
            <w:vMerge/>
            <w:tcBorders>
              <w:top w:val="single" w:sz="4" w:space="0" w:color="auto"/>
              <w:left w:val="single" w:sz="4" w:space="0" w:color="auto"/>
              <w:bottom w:val="single" w:sz="4" w:space="0" w:color="000000"/>
              <w:right w:val="single" w:sz="4" w:space="0" w:color="000000"/>
            </w:tcBorders>
            <w:vAlign w:val="center"/>
            <w:hideMark/>
          </w:tcPr>
          <w:p w:rsidR="00A2616B" w:rsidRPr="0046561E" w:rsidRDefault="00A2616B" w:rsidP="0034792A">
            <w:pPr>
              <w:widowControl/>
              <w:jc w:val="left"/>
              <w:rPr>
                <w:rFonts w:ascii="微软雅黑" w:eastAsia="微软雅黑" w:hAnsi="微软雅黑" w:cs="宋体"/>
                <w:b/>
                <w:bCs/>
                <w:color w:val="000000"/>
                <w:kern w:val="0"/>
                <w:sz w:val="20"/>
                <w:szCs w:val="20"/>
              </w:rPr>
            </w:pPr>
          </w:p>
        </w:tc>
        <w:tc>
          <w:tcPr>
            <w:tcW w:w="1742" w:type="pct"/>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最早</w:t>
            </w:r>
            <w:proofErr w:type="gramStart"/>
            <w:r w:rsidRPr="0046561E">
              <w:rPr>
                <w:rFonts w:ascii="微软雅黑" w:eastAsia="微软雅黑" w:hAnsi="微软雅黑" w:cs="宋体" w:hint="eastAsia"/>
                <w:b/>
                <w:bCs/>
                <w:color w:val="000000"/>
                <w:kern w:val="0"/>
                <w:sz w:val="20"/>
                <w:szCs w:val="20"/>
              </w:rPr>
              <w:t>得到配贷的</w:t>
            </w:r>
            <w:proofErr w:type="gramEnd"/>
            <w:r w:rsidRPr="0046561E">
              <w:rPr>
                <w:rFonts w:ascii="微软雅黑" w:eastAsia="微软雅黑" w:hAnsi="微软雅黑" w:cs="宋体" w:hint="eastAsia"/>
                <w:b/>
                <w:bCs/>
                <w:color w:val="000000"/>
                <w:kern w:val="0"/>
                <w:sz w:val="20"/>
                <w:szCs w:val="20"/>
              </w:rPr>
              <w:t>时间</w:t>
            </w:r>
            <w:r w:rsidRPr="0046561E">
              <w:rPr>
                <w:rFonts w:ascii="微软雅黑" w:eastAsia="微软雅黑" w:hAnsi="微软雅黑" w:cs="宋体" w:hint="eastAsia"/>
                <w:color w:val="000000"/>
                <w:kern w:val="0"/>
                <w:sz w:val="20"/>
                <w:szCs w:val="20"/>
              </w:rPr>
              <w:t>(月)</w:t>
            </w:r>
          </w:p>
        </w:tc>
        <w:tc>
          <w:tcPr>
            <w:tcW w:w="1005"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52</w:t>
            </w:r>
          </w:p>
        </w:tc>
        <w:tc>
          <w:tcPr>
            <w:tcW w:w="939"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66</w:t>
            </w:r>
          </w:p>
        </w:tc>
        <w:tc>
          <w:tcPr>
            <w:tcW w:w="837"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91</w:t>
            </w:r>
          </w:p>
        </w:tc>
      </w:tr>
      <w:tr w:rsidR="00A2616B" w:rsidRPr="0046561E" w:rsidTr="00A2616B">
        <w:trPr>
          <w:trHeight w:hRule="exact" w:val="454"/>
        </w:trPr>
        <w:tc>
          <w:tcPr>
            <w:tcW w:w="476" w:type="pct"/>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A2616B" w:rsidRPr="0046561E" w:rsidRDefault="00A2616B" w:rsidP="0034792A">
            <w:pPr>
              <w:widowControl/>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一次性存款</w:t>
            </w:r>
          </w:p>
        </w:tc>
        <w:tc>
          <w:tcPr>
            <w:tcW w:w="1742" w:type="pct"/>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一次性存款占合同额的%</w:t>
            </w:r>
          </w:p>
        </w:tc>
        <w:tc>
          <w:tcPr>
            <w:tcW w:w="1005"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50</w:t>
            </w:r>
          </w:p>
        </w:tc>
        <w:tc>
          <w:tcPr>
            <w:tcW w:w="939"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50</w:t>
            </w:r>
          </w:p>
        </w:tc>
        <w:tc>
          <w:tcPr>
            <w:tcW w:w="837"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50</w:t>
            </w:r>
          </w:p>
        </w:tc>
      </w:tr>
      <w:tr w:rsidR="00A2616B" w:rsidRPr="0046561E" w:rsidTr="00A2616B">
        <w:trPr>
          <w:trHeight w:hRule="exact" w:val="454"/>
        </w:trPr>
        <w:tc>
          <w:tcPr>
            <w:tcW w:w="476" w:type="pct"/>
            <w:vMerge/>
            <w:tcBorders>
              <w:top w:val="nil"/>
              <w:left w:val="single" w:sz="4" w:space="0" w:color="auto"/>
              <w:bottom w:val="single" w:sz="4" w:space="0" w:color="000000"/>
              <w:right w:val="single" w:sz="4" w:space="0" w:color="auto"/>
            </w:tcBorders>
            <w:vAlign w:val="center"/>
            <w:hideMark/>
          </w:tcPr>
          <w:p w:rsidR="00A2616B" w:rsidRPr="0046561E" w:rsidRDefault="00A2616B" w:rsidP="0034792A">
            <w:pPr>
              <w:widowControl/>
              <w:jc w:val="left"/>
              <w:rPr>
                <w:rFonts w:ascii="微软雅黑" w:eastAsia="微软雅黑" w:hAnsi="微软雅黑" w:cs="宋体"/>
                <w:b/>
                <w:bCs/>
                <w:color w:val="000000"/>
                <w:kern w:val="0"/>
                <w:sz w:val="20"/>
                <w:szCs w:val="20"/>
              </w:rPr>
            </w:pPr>
          </w:p>
        </w:tc>
        <w:tc>
          <w:tcPr>
            <w:tcW w:w="1742" w:type="pct"/>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达到</w:t>
            </w:r>
            <w:proofErr w:type="gramStart"/>
            <w:r w:rsidRPr="0046561E">
              <w:rPr>
                <w:rFonts w:ascii="微软雅黑" w:eastAsia="微软雅黑" w:hAnsi="微软雅黑" w:cs="宋体" w:hint="eastAsia"/>
                <w:b/>
                <w:bCs/>
                <w:color w:val="000000"/>
                <w:kern w:val="0"/>
                <w:sz w:val="20"/>
                <w:szCs w:val="20"/>
              </w:rPr>
              <w:t>配贷条件</w:t>
            </w:r>
            <w:proofErr w:type="gramEnd"/>
            <w:r w:rsidRPr="0046561E">
              <w:rPr>
                <w:rFonts w:ascii="微软雅黑" w:eastAsia="微软雅黑" w:hAnsi="微软雅黑" w:cs="宋体" w:hint="eastAsia"/>
                <w:b/>
                <w:bCs/>
                <w:color w:val="000000"/>
                <w:kern w:val="0"/>
                <w:sz w:val="20"/>
                <w:szCs w:val="20"/>
              </w:rPr>
              <w:t>需要的时间</w:t>
            </w:r>
            <w:r w:rsidRPr="0046561E">
              <w:rPr>
                <w:rFonts w:ascii="微软雅黑" w:eastAsia="微软雅黑" w:hAnsi="微软雅黑" w:cs="宋体" w:hint="eastAsia"/>
                <w:color w:val="000000"/>
                <w:kern w:val="0"/>
                <w:sz w:val="20"/>
                <w:szCs w:val="20"/>
              </w:rPr>
              <w:t>（月）</w:t>
            </w:r>
          </w:p>
        </w:tc>
        <w:tc>
          <w:tcPr>
            <w:tcW w:w="1005"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24</w:t>
            </w:r>
          </w:p>
        </w:tc>
        <w:tc>
          <w:tcPr>
            <w:tcW w:w="939"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32</w:t>
            </w:r>
          </w:p>
        </w:tc>
        <w:tc>
          <w:tcPr>
            <w:tcW w:w="837"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46</w:t>
            </w:r>
          </w:p>
        </w:tc>
      </w:tr>
      <w:tr w:rsidR="00A2616B" w:rsidRPr="0046561E" w:rsidTr="00A2616B">
        <w:trPr>
          <w:trHeight w:hRule="exact" w:val="454"/>
        </w:trPr>
        <w:tc>
          <w:tcPr>
            <w:tcW w:w="476" w:type="pct"/>
            <w:vMerge/>
            <w:tcBorders>
              <w:top w:val="nil"/>
              <w:left w:val="single" w:sz="4" w:space="0" w:color="auto"/>
              <w:bottom w:val="single" w:sz="4" w:space="0" w:color="000000"/>
              <w:right w:val="single" w:sz="4" w:space="0" w:color="auto"/>
            </w:tcBorders>
            <w:vAlign w:val="center"/>
            <w:hideMark/>
          </w:tcPr>
          <w:p w:rsidR="00A2616B" w:rsidRPr="0046561E" w:rsidRDefault="00A2616B" w:rsidP="0034792A">
            <w:pPr>
              <w:widowControl/>
              <w:jc w:val="left"/>
              <w:rPr>
                <w:rFonts w:ascii="微软雅黑" w:eastAsia="微软雅黑" w:hAnsi="微软雅黑" w:cs="宋体"/>
                <w:b/>
                <w:bCs/>
                <w:color w:val="000000"/>
                <w:kern w:val="0"/>
                <w:sz w:val="20"/>
                <w:szCs w:val="20"/>
              </w:rPr>
            </w:pPr>
          </w:p>
        </w:tc>
        <w:tc>
          <w:tcPr>
            <w:tcW w:w="1742" w:type="pct"/>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最早</w:t>
            </w:r>
            <w:proofErr w:type="gramStart"/>
            <w:r w:rsidRPr="0046561E">
              <w:rPr>
                <w:rFonts w:ascii="微软雅黑" w:eastAsia="微软雅黑" w:hAnsi="微软雅黑" w:cs="宋体" w:hint="eastAsia"/>
                <w:b/>
                <w:bCs/>
                <w:color w:val="000000"/>
                <w:kern w:val="0"/>
                <w:sz w:val="20"/>
                <w:szCs w:val="20"/>
              </w:rPr>
              <w:t>得到配贷的</w:t>
            </w:r>
            <w:proofErr w:type="gramEnd"/>
            <w:r w:rsidRPr="0046561E">
              <w:rPr>
                <w:rFonts w:ascii="微软雅黑" w:eastAsia="微软雅黑" w:hAnsi="微软雅黑" w:cs="宋体" w:hint="eastAsia"/>
                <w:b/>
                <w:bCs/>
                <w:color w:val="000000"/>
                <w:kern w:val="0"/>
                <w:sz w:val="20"/>
                <w:szCs w:val="20"/>
              </w:rPr>
              <w:t>时间</w:t>
            </w:r>
            <w:r w:rsidRPr="0046561E">
              <w:rPr>
                <w:rFonts w:ascii="微软雅黑" w:eastAsia="微软雅黑" w:hAnsi="微软雅黑" w:cs="宋体" w:hint="eastAsia"/>
                <w:color w:val="000000"/>
                <w:kern w:val="0"/>
                <w:sz w:val="20"/>
                <w:szCs w:val="20"/>
              </w:rPr>
              <w:t>(月)</w:t>
            </w:r>
          </w:p>
        </w:tc>
        <w:tc>
          <w:tcPr>
            <w:tcW w:w="1005"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27</w:t>
            </w:r>
          </w:p>
        </w:tc>
        <w:tc>
          <w:tcPr>
            <w:tcW w:w="939"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35</w:t>
            </w:r>
          </w:p>
        </w:tc>
        <w:tc>
          <w:tcPr>
            <w:tcW w:w="837"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49</w:t>
            </w:r>
          </w:p>
        </w:tc>
      </w:tr>
      <w:tr w:rsidR="00A2616B" w:rsidRPr="0046561E" w:rsidTr="00A2616B">
        <w:trPr>
          <w:trHeight w:hRule="exact" w:val="454"/>
        </w:trPr>
        <w:tc>
          <w:tcPr>
            <w:tcW w:w="221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存款利率</w:t>
            </w:r>
            <w:r w:rsidRPr="0046561E">
              <w:rPr>
                <w:rFonts w:ascii="微软雅黑" w:eastAsia="微软雅黑" w:hAnsi="微软雅黑" w:cs="宋体" w:hint="eastAsia"/>
                <w:color w:val="000000"/>
                <w:kern w:val="0"/>
                <w:sz w:val="20"/>
                <w:szCs w:val="20"/>
              </w:rPr>
              <w:t>(年利率: %)</w:t>
            </w:r>
          </w:p>
        </w:tc>
        <w:tc>
          <w:tcPr>
            <w:tcW w:w="1005"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0.5</w:t>
            </w:r>
          </w:p>
        </w:tc>
        <w:tc>
          <w:tcPr>
            <w:tcW w:w="939"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0.5</w:t>
            </w:r>
          </w:p>
        </w:tc>
        <w:tc>
          <w:tcPr>
            <w:tcW w:w="837"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1</w:t>
            </w:r>
          </w:p>
        </w:tc>
      </w:tr>
      <w:tr w:rsidR="00A2616B" w:rsidRPr="0046561E" w:rsidTr="003B38AC">
        <w:trPr>
          <w:trHeight w:hRule="exact" w:val="397"/>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本类型产品存款利率为固定利率，在合同期内将固定不变，不受市场利率波动的影响。</w:t>
            </w:r>
          </w:p>
        </w:tc>
      </w:tr>
      <w:tr w:rsidR="00A2616B" w:rsidRPr="0046561E" w:rsidTr="00A2616B">
        <w:trPr>
          <w:trHeight w:hRule="exact" w:val="454"/>
        </w:trPr>
        <w:tc>
          <w:tcPr>
            <w:tcW w:w="221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评价值系数</w:t>
            </w:r>
          </w:p>
        </w:tc>
        <w:tc>
          <w:tcPr>
            <w:tcW w:w="1005"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1.6</w:t>
            </w:r>
          </w:p>
        </w:tc>
        <w:tc>
          <w:tcPr>
            <w:tcW w:w="939"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1.2</w:t>
            </w:r>
          </w:p>
        </w:tc>
        <w:tc>
          <w:tcPr>
            <w:tcW w:w="837"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0.4</w:t>
            </w:r>
          </w:p>
        </w:tc>
      </w:tr>
      <w:tr w:rsidR="00A2616B" w:rsidRPr="0046561E" w:rsidTr="00A2616B">
        <w:trPr>
          <w:trHeight w:hRule="exact" w:val="454"/>
        </w:trPr>
        <w:tc>
          <w:tcPr>
            <w:tcW w:w="2219" w:type="pct"/>
            <w:gridSpan w:val="2"/>
            <w:tcBorders>
              <w:top w:val="single" w:sz="4" w:space="0" w:color="auto"/>
              <w:left w:val="single" w:sz="4" w:space="0" w:color="auto"/>
              <w:bottom w:val="nil"/>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最小评价值</w:t>
            </w:r>
          </w:p>
        </w:tc>
        <w:tc>
          <w:tcPr>
            <w:tcW w:w="1005"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8</w:t>
            </w:r>
          </w:p>
        </w:tc>
        <w:tc>
          <w:tcPr>
            <w:tcW w:w="939"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8</w:t>
            </w:r>
          </w:p>
        </w:tc>
        <w:tc>
          <w:tcPr>
            <w:tcW w:w="837"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8</w:t>
            </w:r>
          </w:p>
        </w:tc>
      </w:tr>
      <w:tr w:rsidR="00A2616B" w:rsidRPr="0046561E" w:rsidTr="00A2616B">
        <w:trPr>
          <w:trHeight w:hRule="exact" w:val="567"/>
        </w:trPr>
        <w:tc>
          <w:tcPr>
            <w:tcW w:w="221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最低存款额比例（%）</w:t>
            </w:r>
            <w:r w:rsidRPr="0046561E">
              <w:rPr>
                <w:rFonts w:ascii="微软雅黑" w:eastAsia="微软雅黑" w:hAnsi="微软雅黑" w:cs="宋体" w:hint="eastAsia"/>
                <w:b/>
                <w:bCs/>
                <w:color w:val="000000"/>
                <w:kern w:val="0"/>
                <w:sz w:val="20"/>
                <w:szCs w:val="20"/>
              </w:rPr>
              <w:br/>
            </w:r>
            <w:r w:rsidRPr="0046561E">
              <w:rPr>
                <w:rFonts w:ascii="微软雅黑" w:eastAsia="微软雅黑" w:hAnsi="微软雅黑" w:cs="宋体" w:hint="eastAsia"/>
                <w:color w:val="000000"/>
                <w:kern w:val="0"/>
                <w:sz w:val="15"/>
                <w:szCs w:val="15"/>
              </w:rPr>
              <w:t>(最低存款额占合同额的百分比)</w:t>
            </w:r>
          </w:p>
        </w:tc>
        <w:tc>
          <w:tcPr>
            <w:tcW w:w="1005"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50</w:t>
            </w:r>
          </w:p>
        </w:tc>
        <w:tc>
          <w:tcPr>
            <w:tcW w:w="939"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50</w:t>
            </w:r>
          </w:p>
        </w:tc>
        <w:tc>
          <w:tcPr>
            <w:tcW w:w="837"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50</w:t>
            </w:r>
          </w:p>
        </w:tc>
      </w:tr>
      <w:tr w:rsidR="00A2616B" w:rsidRPr="0046561E" w:rsidTr="00A2616B">
        <w:trPr>
          <w:trHeight w:hRule="exact" w:val="454"/>
        </w:trPr>
        <w:tc>
          <w:tcPr>
            <w:tcW w:w="221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proofErr w:type="gramStart"/>
            <w:r w:rsidRPr="0046561E">
              <w:rPr>
                <w:rFonts w:ascii="微软雅黑" w:eastAsia="微软雅黑" w:hAnsi="微软雅黑" w:cs="宋体" w:hint="eastAsia"/>
                <w:b/>
                <w:bCs/>
                <w:color w:val="000000"/>
                <w:kern w:val="0"/>
                <w:sz w:val="20"/>
                <w:szCs w:val="20"/>
              </w:rPr>
              <w:t>配贷条件</w:t>
            </w:r>
            <w:proofErr w:type="gramEnd"/>
          </w:p>
        </w:tc>
        <w:tc>
          <w:tcPr>
            <w:tcW w:w="2781" w:type="pct"/>
            <w:gridSpan w:val="3"/>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合同达到最小评价值和最低存款额</w:t>
            </w:r>
          </w:p>
        </w:tc>
      </w:tr>
      <w:tr w:rsidR="00A2616B" w:rsidRPr="0046561E" w:rsidTr="003B38AC">
        <w:trPr>
          <w:trHeight w:val="567"/>
        </w:trPr>
        <w:tc>
          <w:tcPr>
            <w:tcW w:w="221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贷款总额(人民币)</w:t>
            </w:r>
            <w:r>
              <w:rPr>
                <w:rFonts w:ascii="微软雅黑" w:eastAsia="微软雅黑" w:hAnsi="微软雅黑" w:cs="宋体" w:hint="eastAsia"/>
                <w:b/>
                <w:bCs/>
                <w:color w:val="000000"/>
                <w:kern w:val="0"/>
                <w:sz w:val="20"/>
                <w:szCs w:val="20"/>
              </w:rPr>
              <w:t xml:space="preserve"> </w:t>
            </w:r>
          </w:p>
        </w:tc>
        <w:tc>
          <w:tcPr>
            <w:tcW w:w="2781" w:type="pct"/>
            <w:gridSpan w:val="3"/>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最高贷款额等于合同额减去存款本金额的差额</w:t>
            </w:r>
          </w:p>
          <w:p w:rsidR="00A2616B" w:rsidRPr="0046561E" w:rsidRDefault="00A2616B" w:rsidP="0034792A">
            <w:pPr>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（最高贷款额小于等于合同额的50%）</w:t>
            </w:r>
          </w:p>
        </w:tc>
      </w:tr>
      <w:tr w:rsidR="00A2616B" w:rsidRPr="0046561E" w:rsidTr="00A2616B">
        <w:trPr>
          <w:trHeight w:hRule="exact" w:val="454"/>
        </w:trPr>
        <w:tc>
          <w:tcPr>
            <w:tcW w:w="221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贷款利率</w:t>
            </w:r>
            <w:r w:rsidRPr="0046561E">
              <w:rPr>
                <w:rFonts w:ascii="微软雅黑" w:eastAsia="微软雅黑" w:hAnsi="微软雅黑" w:cs="宋体" w:hint="eastAsia"/>
                <w:color w:val="000000"/>
                <w:kern w:val="0"/>
                <w:sz w:val="20"/>
                <w:szCs w:val="20"/>
              </w:rPr>
              <w:t>(年利率: %)</w:t>
            </w:r>
          </w:p>
        </w:tc>
        <w:tc>
          <w:tcPr>
            <w:tcW w:w="1005" w:type="pct"/>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3.3</w:t>
            </w:r>
          </w:p>
        </w:tc>
        <w:tc>
          <w:tcPr>
            <w:tcW w:w="939" w:type="pct"/>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3.3</w:t>
            </w:r>
          </w:p>
        </w:tc>
        <w:tc>
          <w:tcPr>
            <w:tcW w:w="837" w:type="pct"/>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3.9</w:t>
            </w:r>
          </w:p>
        </w:tc>
      </w:tr>
      <w:tr w:rsidR="00A2616B" w:rsidRPr="0046561E" w:rsidTr="00A2616B">
        <w:trPr>
          <w:trHeight w:hRule="exact" w:val="454"/>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本类型产品贷款利率为固定利率，在合同期内将固定不变，不受市场利率波动的影响。</w:t>
            </w:r>
          </w:p>
        </w:tc>
      </w:tr>
      <w:tr w:rsidR="00A2616B" w:rsidRPr="0046561E" w:rsidTr="00A2616B">
        <w:trPr>
          <w:trHeight w:hRule="exact" w:val="567"/>
        </w:trPr>
        <w:tc>
          <w:tcPr>
            <w:tcW w:w="221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月度还款比例</w:t>
            </w:r>
            <w:r w:rsidRPr="0046561E">
              <w:rPr>
                <w:rFonts w:ascii="微软雅黑" w:eastAsia="微软雅黑" w:hAnsi="微软雅黑" w:cs="宋体" w:hint="eastAsia"/>
                <w:b/>
                <w:bCs/>
                <w:color w:val="000000"/>
                <w:kern w:val="0"/>
                <w:sz w:val="20"/>
                <w:szCs w:val="20"/>
              </w:rPr>
              <w:br/>
            </w:r>
            <w:r w:rsidRPr="0046561E">
              <w:rPr>
                <w:rFonts w:ascii="微软雅黑" w:eastAsia="微软雅黑" w:hAnsi="微软雅黑" w:cs="宋体" w:hint="eastAsia"/>
                <w:color w:val="000000"/>
                <w:kern w:val="0"/>
                <w:sz w:val="15"/>
                <w:szCs w:val="15"/>
              </w:rPr>
              <w:t>(月度还款占合同额的‰)</w:t>
            </w:r>
          </w:p>
        </w:tc>
        <w:tc>
          <w:tcPr>
            <w:tcW w:w="1005"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7.8</w:t>
            </w:r>
          </w:p>
        </w:tc>
        <w:tc>
          <w:tcPr>
            <w:tcW w:w="939"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6</w:t>
            </w:r>
          </w:p>
        </w:tc>
        <w:tc>
          <w:tcPr>
            <w:tcW w:w="837"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4.4</w:t>
            </w:r>
          </w:p>
        </w:tc>
      </w:tr>
      <w:tr w:rsidR="00A2616B" w:rsidRPr="0046561E" w:rsidTr="00A2616B">
        <w:trPr>
          <w:trHeight w:hRule="exact" w:val="454"/>
        </w:trPr>
        <w:tc>
          <w:tcPr>
            <w:tcW w:w="221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最长还款期限</w:t>
            </w:r>
            <w:r w:rsidRPr="0046561E">
              <w:rPr>
                <w:rFonts w:ascii="微软雅黑" w:eastAsia="微软雅黑" w:hAnsi="微软雅黑" w:cs="宋体" w:hint="eastAsia"/>
                <w:color w:val="000000"/>
                <w:kern w:val="0"/>
                <w:sz w:val="20"/>
                <w:szCs w:val="20"/>
              </w:rPr>
              <w:t>(月)</w:t>
            </w:r>
          </w:p>
        </w:tc>
        <w:tc>
          <w:tcPr>
            <w:tcW w:w="1005"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71</w:t>
            </w:r>
          </w:p>
        </w:tc>
        <w:tc>
          <w:tcPr>
            <w:tcW w:w="939"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95</w:t>
            </w:r>
          </w:p>
        </w:tc>
        <w:tc>
          <w:tcPr>
            <w:tcW w:w="837"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143</w:t>
            </w:r>
          </w:p>
        </w:tc>
      </w:tr>
      <w:tr w:rsidR="00A2616B" w:rsidRPr="0046561E" w:rsidTr="00A2616B">
        <w:trPr>
          <w:trHeight w:hRule="exact" w:val="680"/>
        </w:trPr>
        <w:tc>
          <w:tcPr>
            <w:tcW w:w="476" w:type="pct"/>
            <w:vMerge w:val="restart"/>
            <w:tcBorders>
              <w:top w:val="nil"/>
              <w:left w:val="single" w:sz="4" w:space="0" w:color="auto"/>
              <w:right w:val="single" w:sz="4" w:space="0" w:color="auto"/>
            </w:tcBorders>
            <w:shd w:val="clear" w:color="auto" w:fill="auto"/>
            <w:textDirection w:val="tbRlV"/>
            <w:vAlign w:val="center"/>
            <w:hideMark/>
          </w:tcPr>
          <w:p w:rsidR="00A2616B" w:rsidRPr="0046561E" w:rsidRDefault="00A2616B" w:rsidP="0034792A">
            <w:pPr>
              <w:widowControl/>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合同变更</w:t>
            </w:r>
          </w:p>
        </w:tc>
        <w:tc>
          <w:tcPr>
            <w:tcW w:w="1742" w:type="pct"/>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合同款型间的转换</w:t>
            </w:r>
          </w:p>
        </w:tc>
        <w:tc>
          <w:tcPr>
            <w:tcW w:w="2781" w:type="pct"/>
            <w:gridSpan w:val="3"/>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left"/>
              <w:rPr>
                <w:rFonts w:ascii="微软雅黑" w:eastAsia="微软雅黑" w:hAnsi="微软雅黑" w:cs="宋体"/>
                <w:color w:val="000000"/>
                <w:kern w:val="0"/>
                <w:sz w:val="16"/>
                <w:szCs w:val="16"/>
              </w:rPr>
            </w:pPr>
            <w:r w:rsidRPr="000B426F">
              <w:rPr>
                <w:rFonts w:ascii="微软雅黑" w:eastAsia="微软雅黑" w:hAnsi="微软雅黑" w:cs="宋体" w:hint="eastAsia"/>
                <w:color w:val="000000"/>
                <w:kern w:val="0"/>
                <w:sz w:val="20"/>
                <w:szCs w:val="16"/>
              </w:rPr>
              <w:t>在本表所列的合同款型中，允许在存款利率相同的合同款型之间以及</w:t>
            </w:r>
            <w:proofErr w:type="gramStart"/>
            <w:r w:rsidRPr="000B426F">
              <w:rPr>
                <w:rFonts w:ascii="微软雅黑" w:eastAsia="微软雅黑" w:hAnsi="微软雅黑" w:cs="宋体" w:hint="eastAsia"/>
                <w:color w:val="000000"/>
                <w:kern w:val="0"/>
                <w:sz w:val="20"/>
                <w:szCs w:val="16"/>
              </w:rPr>
              <w:t>自存款</w:t>
            </w:r>
            <w:proofErr w:type="gramEnd"/>
            <w:r w:rsidRPr="000B426F">
              <w:rPr>
                <w:rFonts w:ascii="微软雅黑" w:eastAsia="微软雅黑" w:hAnsi="微软雅黑" w:cs="宋体" w:hint="eastAsia"/>
                <w:color w:val="000000"/>
                <w:kern w:val="0"/>
                <w:sz w:val="20"/>
                <w:szCs w:val="16"/>
              </w:rPr>
              <w:t>利率低的款型向存款利率高的款型转换。</w:t>
            </w:r>
          </w:p>
        </w:tc>
      </w:tr>
      <w:tr w:rsidR="00A2616B" w:rsidRPr="0046561E" w:rsidTr="00A2616B">
        <w:trPr>
          <w:trHeight w:hRule="exact" w:val="454"/>
        </w:trPr>
        <w:tc>
          <w:tcPr>
            <w:tcW w:w="476" w:type="pct"/>
            <w:vMerge/>
            <w:tcBorders>
              <w:left w:val="single" w:sz="4" w:space="0" w:color="auto"/>
              <w:right w:val="single" w:sz="4" w:space="0" w:color="auto"/>
            </w:tcBorders>
            <w:vAlign w:val="center"/>
            <w:hideMark/>
          </w:tcPr>
          <w:p w:rsidR="00A2616B" w:rsidRPr="0046561E" w:rsidRDefault="00A2616B" w:rsidP="0034792A">
            <w:pPr>
              <w:widowControl/>
              <w:spacing w:line="240" w:lineRule="exact"/>
              <w:jc w:val="left"/>
              <w:rPr>
                <w:rFonts w:ascii="微软雅黑" w:eastAsia="微软雅黑" w:hAnsi="微软雅黑" w:cs="宋体"/>
                <w:b/>
                <w:bCs/>
                <w:color w:val="000000"/>
                <w:kern w:val="0"/>
                <w:sz w:val="20"/>
                <w:szCs w:val="20"/>
              </w:rPr>
            </w:pPr>
          </w:p>
        </w:tc>
        <w:tc>
          <w:tcPr>
            <w:tcW w:w="1742" w:type="pct"/>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产品类型间的转换</w:t>
            </w:r>
          </w:p>
        </w:tc>
        <w:tc>
          <w:tcPr>
            <w:tcW w:w="2781" w:type="pct"/>
            <w:gridSpan w:val="3"/>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不允许</w:t>
            </w:r>
          </w:p>
        </w:tc>
      </w:tr>
      <w:tr w:rsidR="00A2616B" w:rsidRPr="0046561E" w:rsidTr="00A2616B">
        <w:trPr>
          <w:trHeight w:hRule="exact" w:val="454"/>
        </w:trPr>
        <w:tc>
          <w:tcPr>
            <w:tcW w:w="476" w:type="pct"/>
            <w:vMerge/>
            <w:tcBorders>
              <w:left w:val="single" w:sz="4" w:space="0" w:color="auto"/>
              <w:right w:val="single" w:sz="4" w:space="0" w:color="auto"/>
            </w:tcBorders>
            <w:vAlign w:val="center"/>
            <w:hideMark/>
          </w:tcPr>
          <w:p w:rsidR="00A2616B" w:rsidRPr="0046561E" w:rsidRDefault="00A2616B" w:rsidP="0034792A">
            <w:pPr>
              <w:widowControl/>
              <w:spacing w:line="240" w:lineRule="exact"/>
              <w:jc w:val="left"/>
              <w:rPr>
                <w:rFonts w:ascii="微软雅黑" w:eastAsia="微软雅黑" w:hAnsi="微软雅黑" w:cs="宋体"/>
                <w:b/>
                <w:bCs/>
                <w:color w:val="000000"/>
                <w:kern w:val="0"/>
                <w:sz w:val="20"/>
                <w:szCs w:val="20"/>
              </w:rPr>
            </w:pPr>
          </w:p>
        </w:tc>
        <w:tc>
          <w:tcPr>
            <w:tcW w:w="1742" w:type="pct"/>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提高合同额</w:t>
            </w:r>
          </w:p>
        </w:tc>
        <w:tc>
          <w:tcPr>
            <w:tcW w:w="2781" w:type="pct"/>
            <w:gridSpan w:val="3"/>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允许</w:t>
            </w:r>
          </w:p>
        </w:tc>
      </w:tr>
      <w:tr w:rsidR="00A2616B" w:rsidRPr="0046561E" w:rsidTr="00A2616B">
        <w:trPr>
          <w:trHeight w:hRule="exact" w:val="454"/>
        </w:trPr>
        <w:tc>
          <w:tcPr>
            <w:tcW w:w="476" w:type="pct"/>
            <w:vMerge/>
            <w:tcBorders>
              <w:left w:val="single" w:sz="4" w:space="0" w:color="auto"/>
              <w:right w:val="single" w:sz="4" w:space="0" w:color="auto"/>
            </w:tcBorders>
            <w:vAlign w:val="center"/>
            <w:hideMark/>
          </w:tcPr>
          <w:p w:rsidR="00A2616B" w:rsidRPr="0046561E" w:rsidRDefault="00A2616B" w:rsidP="0034792A">
            <w:pPr>
              <w:widowControl/>
              <w:spacing w:line="240" w:lineRule="exact"/>
              <w:jc w:val="left"/>
              <w:rPr>
                <w:rFonts w:ascii="微软雅黑" w:eastAsia="微软雅黑" w:hAnsi="微软雅黑" w:cs="宋体"/>
                <w:b/>
                <w:bCs/>
                <w:color w:val="000000"/>
                <w:kern w:val="0"/>
                <w:sz w:val="20"/>
                <w:szCs w:val="20"/>
              </w:rPr>
            </w:pPr>
          </w:p>
        </w:tc>
        <w:tc>
          <w:tcPr>
            <w:tcW w:w="1742" w:type="pct"/>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降低合同额</w:t>
            </w:r>
          </w:p>
        </w:tc>
        <w:tc>
          <w:tcPr>
            <w:tcW w:w="2781" w:type="pct"/>
            <w:gridSpan w:val="3"/>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允许</w:t>
            </w:r>
          </w:p>
        </w:tc>
      </w:tr>
      <w:tr w:rsidR="00A2616B" w:rsidRPr="0046561E" w:rsidTr="00A2616B">
        <w:trPr>
          <w:trHeight w:hRule="exact" w:val="454"/>
        </w:trPr>
        <w:tc>
          <w:tcPr>
            <w:tcW w:w="476" w:type="pct"/>
            <w:vMerge/>
            <w:tcBorders>
              <w:left w:val="single" w:sz="4" w:space="0" w:color="auto"/>
              <w:right w:val="single" w:sz="4" w:space="0" w:color="auto"/>
            </w:tcBorders>
            <w:shd w:val="clear" w:color="auto" w:fill="auto"/>
            <w:textDirection w:val="tbRlV"/>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p>
        </w:tc>
        <w:tc>
          <w:tcPr>
            <w:tcW w:w="1742" w:type="pct"/>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合同分立</w:t>
            </w:r>
          </w:p>
        </w:tc>
        <w:tc>
          <w:tcPr>
            <w:tcW w:w="2781" w:type="pct"/>
            <w:gridSpan w:val="3"/>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允许</w:t>
            </w:r>
          </w:p>
        </w:tc>
      </w:tr>
      <w:tr w:rsidR="00A2616B" w:rsidRPr="0046561E" w:rsidTr="00A2616B">
        <w:trPr>
          <w:trHeight w:hRule="exact" w:val="454"/>
        </w:trPr>
        <w:tc>
          <w:tcPr>
            <w:tcW w:w="476" w:type="pct"/>
            <w:vMerge/>
            <w:tcBorders>
              <w:left w:val="single" w:sz="4" w:space="0" w:color="auto"/>
              <w:bottom w:val="single" w:sz="4" w:space="0" w:color="000000"/>
              <w:right w:val="single" w:sz="4" w:space="0" w:color="auto"/>
            </w:tcBorders>
            <w:vAlign w:val="center"/>
            <w:hideMark/>
          </w:tcPr>
          <w:p w:rsidR="00A2616B" w:rsidRPr="0046561E" w:rsidRDefault="00A2616B" w:rsidP="0034792A">
            <w:pPr>
              <w:widowControl/>
              <w:spacing w:line="240" w:lineRule="exact"/>
              <w:jc w:val="left"/>
              <w:rPr>
                <w:rFonts w:ascii="微软雅黑" w:eastAsia="微软雅黑" w:hAnsi="微软雅黑" w:cs="宋体"/>
                <w:b/>
                <w:bCs/>
                <w:color w:val="000000"/>
                <w:kern w:val="0"/>
                <w:sz w:val="20"/>
                <w:szCs w:val="20"/>
              </w:rPr>
            </w:pPr>
          </w:p>
        </w:tc>
        <w:tc>
          <w:tcPr>
            <w:tcW w:w="1742" w:type="pct"/>
            <w:tcBorders>
              <w:top w:val="single" w:sz="4" w:space="0" w:color="auto"/>
              <w:left w:val="nil"/>
              <w:bottom w:val="single" w:sz="4" w:space="0" w:color="auto"/>
              <w:right w:val="single" w:sz="4" w:space="0" w:color="000000"/>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合同合并</w:t>
            </w:r>
          </w:p>
        </w:tc>
        <w:tc>
          <w:tcPr>
            <w:tcW w:w="2781" w:type="pct"/>
            <w:gridSpan w:val="3"/>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允许</w:t>
            </w:r>
          </w:p>
        </w:tc>
      </w:tr>
      <w:tr w:rsidR="00A2616B" w:rsidRPr="0046561E" w:rsidTr="00A2616B">
        <w:trPr>
          <w:trHeight w:hRule="exact" w:val="454"/>
        </w:trPr>
        <w:tc>
          <w:tcPr>
            <w:tcW w:w="2219"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合同转让</w:t>
            </w:r>
          </w:p>
        </w:tc>
        <w:tc>
          <w:tcPr>
            <w:tcW w:w="2781" w:type="pct"/>
            <w:gridSpan w:val="3"/>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仅允许亲属（父母、配偶、子女）之间进行合同转让</w:t>
            </w:r>
          </w:p>
        </w:tc>
      </w:tr>
      <w:tr w:rsidR="00A2616B" w:rsidRPr="0046561E" w:rsidTr="00A2616B">
        <w:trPr>
          <w:trHeight w:hRule="exact" w:val="68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left"/>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特别说明：本类型住房储蓄产品存、贷款利率在合同期内将固定不变，不受市场利率波动的影响。客户先要进行存款，即须先为住房储蓄者集体</w:t>
            </w:r>
            <w:proofErr w:type="gramStart"/>
            <w:r w:rsidRPr="0046561E">
              <w:rPr>
                <w:rFonts w:ascii="微软雅黑" w:eastAsia="微软雅黑" w:hAnsi="微软雅黑" w:cs="宋体" w:hint="eastAsia"/>
                <w:b/>
                <w:bCs/>
                <w:color w:val="000000"/>
                <w:kern w:val="0"/>
                <w:sz w:val="20"/>
                <w:szCs w:val="20"/>
              </w:rPr>
              <w:t>作出</w:t>
            </w:r>
            <w:proofErr w:type="gramEnd"/>
            <w:r w:rsidRPr="0046561E">
              <w:rPr>
                <w:rFonts w:ascii="微软雅黑" w:eastAsia="微软雅黑" w:hAnsi="微软雅黑" w:cs="宋体" w:hint="eastAsia"/>
                <w:b/>
                <w:bCs/>
                <w:color w:val="000000"/>
                <w:kern w:val="0"/>
                <w:sz w:val="20"/>
                <w:szCs w:val="20"/>
              </w:rPr>
              <w:t>贡献，方能赢得储蓄者集体对其的回报，即于日后获得固定、低利率的住房储蓄贷款。</w:t>
            </w:r>
          </w:p>
        </w:tc>
      </w:tr>
    </w:tbl>
    <w:p w:rsidR="00A2616B" w:rsidRDefault="00A2616B" w:rsidP="00A2616B">
      <w:pPr>
        <w:jc w:val="center"/>
        <w:rPr>
          <w:rFonts w:ascii="彩虹小标宋" w:eastAsia="彩虹小标宋" w:hAnsi="宋体" w:cs="宋体"/>
          <w:color w:val="000000"/>
          <w:sz w:val="32"/>
          <w:szCs w:val="32"/>
        </w:rPr>
      </w:pPr>
      <w:r>
        <w:rPr>
          <w:rFonts w:ascii="彩虹小标宋" w:eastAsia="彩虹小标宋" w:hAnsi="宋体" w:cs="宋体" w:hint="eastAsia"/>
          <w:color w:val="000000"/>
          <w:sz w:val="32"/>
          <w:szCs w:val="32"/>
        </w:rPr>
        <w:lastRenderedPageBreak/>
        <w:t>C</w:t>
      </w:r>
      <w:r w:rsidRPr="00A2616B">
        <w:rPr>
          <w:rFonts w:ascii="彩虹小标宋" w:eastAsia="彩虹小标宋" w:hAnsi="宋体" w:cs="宋体" w:hint="eastAsia"/>
          <w:color w:val="000000"/>
          <w:sz w:val="32"/>
          <w:szCs w:val="32"/>
        </w:rPr>
        <w:t>类住房储蓄产品参数表</w:t>
      </w:r>
    </w:p>
    <w:tbl>
      <w:tblPr>
        <w:tblW w:w="5000" w:type="pct"/>
        <w:tblLook w:val="04A0" w:firstRow="1" w:lastRow="0" w:firstColumn="1" w:lastColumn="0" w:noHBand="0" w:noVBand="1"/>
      </w:tblPr>
      <w:tblGrid>
        <w:gridCol w:w="1017"/>
        <w:gridCol w:w="2429"/>
        <w:gridCol w:w="1288"/>
        <w:gridCol w:w="2145"/>
        <w:gridCol w:w="2002"/>
        <w:gridCol w:w="1801"/>
      </w:tblGrid>
      <w:tr w:rsidR="00A2616B" w:rsidRPr="0046561E" w:rsidTr="00A2616B">
        <w:trPr>
          <w:trHeight w:hRule="exact" w:val="510"/>
        </w:trPr>
        <w:tc>
          <w:tcPr>
            <w:tcW w:w="221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合同款型</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CA</w:t>
            </w:r>
          </w:p>
        </w:tc>
        <w:tc>
          <w:tcPr>
            <w:tcW w:w="937" w:type="pct"/>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CB</w:t>
            </w:r>
          </w:p>
        </w:tc>
        <w:tc>
          <w:tcPr>
            <w:tcW w:w="843" w:type="pct"/>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CC</w:t>
            </w:r>
            <w:r w:rsidRPr="00CC1E1F">
              <w:rPr>
                <w:rFonts w:ascii="微软雅黑" w:eastAsia="微软雅黑" w:hAnsi="微软雅黑" w:cs="宋体" w:hint="eastAsia"/>
                <w:b/>
                <w:bCs/>
                <w:color w:val="000000"/>
                <w:kern w:val="0"/>
                <w:sz w:val="20"/>
                <w:szCs w:val="20"/>
              </w:rPr>
              <w:t>（停售）</w:t>
            </w:r>
          </w:p>
        </w:tc>
      </w:tr>
      <w:tr w:rsidR="00A2616B" w:rsidRPr="0046561E" w:rsidTr="00A2616B">
        <w:trPr>
          <w:trHeight w:hRule="exact" w:val="765"/>
        </w:trPr>
        <w:tc>
          <w:tcPr>
            <w:tcW w:w="221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合同额（人民币）</w:t>
            </w:r>
          </w:p>
        </w:tc>
        <w:tc>
          <w:tcPr>
            <w:tcW w:w="2784" w:type="pct"/>
            <w:gridSpan w:val="3"/>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left"/>
              <w:rPr>
                <w:rFonts w:ascii="微软雅黑" w:eastAsia="微软雅黑" w:hAnsi="微软雅黑" w:cs="宋体"/>
                <w:color w:val="000000"/>
                <w:kern w:val="0"/>
                <w:sz w:val="18"/>
                <w:szCs w:val="18"/>
              </w:rPr>
            </w:pPr>
            <w:r w:rsidRPr="0046561E">
              <w:rPr>
                <w:rFonts w:ascii="微软雅黑" w:eastAsia="微软雅黑" w:hAnsi="微软雅黑" w:cs="宋体" w:hint="eastAsia"/>
                <w:color w:val="000000"/>
                <w:kern w:val="0"/>
                <w:sz w:val="18"/>
                <w:szCs w:val="18"/>
              </w:rPr>
              <w:t>1,000元的整数</w:t>
            </w:r>
            <w:proofErr w:type="gramStart"/>
            <w:r w:rsidRPr="0046561E">
              <w:rPr>
                <w:rFonts w:ascii="微软雅黑" w:eastAsia="微软雅黑" w:hAnsi="微软雅黑" w:cs="宋体" w:hint="eastAsia"/>
                <w:color w:val="000000"/>
                <w:kern w:val="0"/>
                <w:sz w:val="18"/>
                <w:szCs w:val="18"/>
              </w:rPr>
              <w:t>倍</w:t>
            </w:r>
            <w:proofErr w:type="gramEnd"/>
            <w:r w:rsidRPr="0046561E">
              <w:rPr>
                <w:rFonts w:ascii="微软雅黑" w:eastAsia="微软雅黑" w:hAnsi="微软雅黑" w:cs="宋体" w:hint="eastAsia"/>
                <w:color w:val="000000"/>
                <w:kern w:val="0"/>
                <w:sz w:val="18"/>
                <w:szCs w:val="18"/>
              </w:rPr>
              <w:t>，最低合同额为20,000元。提高合同额时，提高的额度不应少于5,000元且为1,000元的整数</w:t>
            </w:r>
            <w:proofErr w:type="gramStart"/>
            <w:r w:rsidRPr="0046561E">
              <w:rPr>
                <w:rFonts w:ascii="微软雅黑" w:eastAsia="微软雅黑" w:hAnsi="微软雅黑" w:cs="宋体" w:hint="eastAsia"/>
                <w:color w:val="000000"/>
                <w:kern w:val="0"/>
                <w:sz w:val="18"/>
                <w:szCs w:val="18"/>
              </w:rPr>
              <w:t>倍</w:t>
            </w:r>
            <w:proofErr w:type="gramEnd"/>
            <w:r w:rsidRPr="0046561E">
              <w:rPr>
                <w:rFonts w:ascii="微软雅黑" w:eastAsia="微软雅黑" w:hAnsi="微软雅黑" w:cs="宋体" w:hint="eastAsia"/>
                <w:color w:val="000000"/>
                <w:kern w:val="0"/>
                <w:sz w:val="18"/>
                <w:szCs w:val="18"/>
              </w:rPr>
              <w:t>；降低合同时，降低的额度应为1,000元的整数</w:t>
            </w:r>
            <w:proofErr w:type="gramStart"/>
            <w:r w:rsidRPr="0046561E">
              <w:rPr>
                <w:rFonts w:ascii="微软雅黑" w:eastAsia="微软雅黑" w:hAnsi="微软雅黑" w:cs="宋体" w:hint="eastAsia"/>
                <w:color w:val="000000"/>
                <w:kern w:val="0"/>
                <w:sz w:val="18"/>
                <w:szCs w:val="18"/>
              </w:rPr>
              <w:t>倍</w:t>
            </w:r>
            <w:proofErr w:type="gramEnd"/>
            <w:r w:rsidRPr="0046561E">
              <w:rPr>
                <w:rFonts w:ascii="微软雅黑" w:eastAsia="微软雅黑" w:hAnsi="微软雅黑" w:cs="宋体" w:hint="eastAsia"/>
                <w:color w:val="000000"/>
                <w:kern w:val="0"/>
                <w:sz w:val="18"/>
                <w:szCs w:val="18"/>
              </w:rPr>
              <w:t>。</w:t>
            </w:r>
          </w:p>
        </w:tc>
      </w:tr>
      <w:tr w:rsidR="00A2616B" w:rsidRPr="0046561E" w:rsidTr="00A2616B">
        <w:trPr>
          <w:trHeight w:hRule="exact" w:val="397"/>
        </w:trPr>
        <w:tc>
          <w:tcPr>
            <w:tcW w:w="221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合同服务费（人民币）</w:t>
            </w:r>
          </w:p>
        </w:tc>
        <w:tc>
          <w:tcPr>
            <w:tcW w:w="2784" w:type="pct"/>
            <w:gridSpan w:val="3"/>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18"/>
                <w:szCs w:val="18"/>
              </w:rPr>
            </w:pPr>
            <w:r w:rsidRPr="0046561E">
              <w:rPr>
                <w:rFonts w:ascii="微软雅黑" w:eastAsia="微软雅黑" w:hAnsi="微软雅黑" w:cs="宋体" w:hint="eastAsia"/>
                <w:color w:val="000000"/>
                <w:kern w:val="0"/>
                <w:sz w:val="18"/>
                <w:szCs w:val="18"/>
              </w:rPr>
              <w:t>合同额的1%及合同提高额的1%。</w:t>
            </w:r>
          </w:p>
        </w:tc>
      </w:tr>
      <w:tr w:rsidR="00A2616B" w:rsidRPr="0046561E" w:rsidTr="00A2616B">
        <w:trPr>
          <w:trHeight w:hRule="exact" w:val="567"/>
        </w:trPr>
        <w:tc>
          <w:tcPr>
            <w:tcW w:w="476" w:type="pct"/>
            <w:vMerge w:val="restart"/>
            <w:tcBorders>
              <w:top w:val="single" w:sz="4" w:space="0" w:color="auto"/>
              <w:left w:val="single" w:sz="4" w:space="0" w:color="auto"/>
              <w:bottom w:val="single" w:sz="4" w:space="0" w:color="auto"/>
              <w:right w:val="single" w:sz="4" w:space="0" w:color="000000"/>
            </w:tcBorders>
            <w:shd w:val="clear" w:color="auto" w:fill="auto"/>
            <w:textDirection w:val="tbRlV"/>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规律性存款</w:t>
            </w:r>
          </w:p>
        </w:tc>
        <w:tc>
          <w:tcPr>
            <w:tcW w:w="1740" w:type="pct"/>
            <w:gridSpan w:val="2"/>
            <w:tcBorders>
              <w:top w:val="single" w:sz="4" w:space="0" w:color="auto"/>
              <w:left w:val="nil"/>
              <w:bottom w:val="nil"/>
              <w:right w:val="single" w:sz="4" w:space="0" w:color="000000"/>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规律性存款月度存款比例</w:t>
            </w:r>
            <w:r w:rsidRPr="0046561E">
              <w:rPr>
                <w:rFonts w:ascii="微软雅黑" w:eastAsia="微软雅黑" w:hAnsi="微软雅黑" w:cs="宋体" w:hint="eastAsia"/>
                <w:b/>
                <w:bCs/>
                <w:color w:val="000000"/>
                <w:kern w:val="0"/>
                <w:sz w:val="20"/>
                <w:szCs w:val="20"/>
              </w:rPr>
              <w:br/>
            </w:r>
            <w:r w:rsidRPr="0046561E">
              <w:rPr>
                <w:rFonts w:ascii="微软雅黑" w:eastAsia="微软雅黑" w:hAnsi="微软雅黑" w:cs="宋体" w:hint="eastAsia"/>
                <w:color w:val="000000"/>
                <w:kern w:val="0"/>
                <w:sz w:val="15"/>
                <w:szCs w:val="15"/>
              </w:rPr>
              <w:t>(月度存款占合同额的 ‰)</w:t>
            </w:r>
          </w:p>
        </w:tc>
        <w:tc>
          <w:tcPr>
            <w:tcW w:w="1004"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18"/>
                <w:szCs w:val="18"/>
              </w:rPr>
            </w:pPr>
            <w:r w:rsidRPr="0046561E">
              <w:rPr>
                <w:rFonts w:ascii="微软雅黑" w:eastAsia="微软雅黑" w:hAnsi="微软雅黑" w:cs="宋体" w:hint="eastAsia"/>
                <w:color w:val="000000"/>
                <w:kern w:val="0"/>
                <w:sz w:val="18"/>
                <w:szCs w:val="18"/>
              </w:rPr>
              <w:t>12.2</w:t>
            </w:r>
          </w:p>
        </w:tc>
        <w:tc>
          <w:tcPr>
            <w:tcW w:w="937"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18"/>
                <w:szCs w:val="18"/>
              </w:rPr>
            </w:pPr>
            <w:r w:rsidRPr="0046561E">
              <w:rPr>
                <w:rFonts w:ascii="微软雅黑" w:eastAsia="微软雅黑" w:hAnsi="微软雅黑" w:cs="宋体" w:hint="eastAsia"/>
                <w:color w:val="000000"/>
                <w:kern w:val="0"/>
                <w:sz w:val="18"/>
                <w:szCs w:val="18"/>
              </w:rPr>
              <w:t>8.38</w:t>
            </w:r>
          </w:p>
        </w:tc>
        <w:tc>
          <w:tcPr>
            <w:tcW w:w="843"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18"/>
                <w:szCs w:val="18"/>
              </w:rPr>
            </w:pPr>
            <w:r w:rsidRPr="0046561E">
              <w:rPr>
                <w:rFonts w:ascii="微软雅黑" w:eastAsia="微软雅黑" w:hAnsi="微软雅黑" w:cs="宋体" w:hint="eastAsia"/>
                <w:color w:val="000000"/>
                <w:kern w:val="0"/>
                <w:sz w:val="18"/>
                <w:szCs w:val="18"/>
              </w:rPr>
              <w:t>6.02</w:t>
            </w:r>
          </w:p>
        </w:tc>
      </w:tr>
      <w:tr w:rsidR="00A2616B" w:rsidRPr="0046561E" w:rsidTr="00A2616B">
        <w:trPr>
          <w:trHeight w:hRule="exact" w:val="567"/>
        </w:trPr>
        <w:tc>
          <w:tcPr>
            <w:tcW w:w="476" w:type="pct"/>
            <w:vMerge/>
            <w:tcBorders>
              <w:top w:val="single" w:sz="4" w:space="0" w:color="auto"/>
              <w:left w:val="single" w:sz="4" w:space="0" w:color="auto"/>
              <w:bottom w:val="single" w:sz="4" w:space="0" w:color="auto"/>
              <w:right w:val="single" w:sz="4" w:space="0" w:color="000000"/>
            </w:tcBorders>
            <w:vAlign w:val="center"/>
            <w:hideMark/>
          </w:tcPr>
          <w:p w:rsidR="00A2616B" w:rsidRPr="0046561E" w:rsidRDefault="00A2616B" w:rsidP="0034792A">
            <w:pPr>
              <w:widowControl/>
              <w:spacing w:line="240" w:lineRule="exact"/>
              <w:jc w:val="left"/>
              <w:rPr>
                <w:rFonts w:ascii="微软雅黑" w:eastAsia="微软雅黑" w:hAnsi="微软雅黑" w:cs="宋体"/>
                <w:b/>
                <w:bCs/>
                <w:color w:val="000000"/>
                <w:kern w:val="0"/>
                <w:sz w:val="20"/>
                <w:szCs w:val="20"/>
              </w:rPr>
            </w:pPr>
          </w:p>
        </w:tc>
        <w:tc>
          <w:tcPr>
            <w:tcW w:w="1740" w:type="pct"/>
            <w:gridSpan w:val="2"/>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达到</w:t>
            </w:r>
            <w:proofErr w:type="gramStart"/>
            <w:r w:rsidRPr="0046561E">
              <w:rPr>
                <w:rFonts w:ascii="微软雅黑" w:eastAsia="微软雅黑" w:hAnsi="微软雅黑" w:cs="宋体" w:hint="eastAsia"/>
                <w:b/>
                <w:bCs/>
                <w:color w:val="000000"/>
                <w:kern w:val="0"/>
                <w:sz w:val="20"/>
                <w:szCs w:val="20"/>
              </w:rPr>
              <w:t>配贷条件</w:t>
            </w:r>
            <w:proofErr w:type="gramEnd"/>
            <w:r w:rsidRPr="0046561E">
              <w:rPr>
                <w:rFonts w:ascii="微软雅黑" w:eastAsia="微软雅黑" w:hAnsi="微软雅黑" w:cs="宋体" w:hint="eastAsia"/>
                <w:b/>
                <w:bCs/>
                <w:color w:val="000000"/>
                <w:kern w:val="0"/>
                <w:sz w:val="20"/>
                <w:szCs w:val="20"/>
              </w:rPr>
              <w:t>需要的时间</w:t>
            </w:r>
            <w:r w:rsidRPr="0046561E">
              <w:rPr>
                <w:rFonts w:ascii="微软雅黑" w:eastAsia="微软雅黑" w:hAnsi="微软雅黑" w:cs="宋体" w:hint="eastAsia"/>
                <w:color w:val="000000"/>
                <w:kern w:val="0"/>
                <w:sz w:val="20"/>
                <w:szCs w:val="20"/>
              </w:rPr>
              <w:t>（月）</w:t>
            </w:r>
            <w:r w:rsidRPr="0046561E">
              <w:rPr>
                <w:rFonts w:ascii="微软雅黑" w:eastAsia="微软雅黑" w:hAnsi="微软雅黑" w:cs="宋体" w:hint="eastAsia"/>
                <w:color w:val="000000"/>
                <w:kern w:val="0"/>
                <w:sz w:val="20"/>
                <w:szCs w:val="20"/>
              </w:rPr>
              <w:br/>
            </w:r>
            <w:r w:rsidRPr="0046561E">
              <w:rPr>
                <w:rFonts w:ascii="微软雅黑" w:eastAsia="微软雅黑" w:hAnsi="微软雅黑" w:cs="宋体" w:hint="eastAsia"/>
                <w:color w:val="000000"/>
                <w:kern w:val="0"/>
                <w:sz w:val="15"/>
                <w:szCs w:val="15"/>
              </w:rPr>
              <w:t>（前提是严格按月度存款比例进行存款）</w:t>
            </w:r>
          </w:p>
        </w:tc>
        <w:tc>
          <w:tcPr>
            <w:tcW w:w="1004"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18"/>
                <w:szCs w:val="18"/>
              </w:rPr>
            </w:pPr>
            <w:r w:rsidRPr="0046561E">
              <w:rPr>
                <w:rFonts w:ascii="微软雅黑" w:eastAsia="微软雅黑" w:hAnsi="微软雅黑" w:cs="宋体" w:hint="eastAsia"/>
                <w:color w:val="000000"/>
                <w:kern w:val="0"/>
                <w:sz w:val="18"/>
                <w:szCs w:val="18"/>
              </w:rPr>
              <w:t>41</w:t>
            </w:r>
          </w:p>
        </w:tc>
        <w:tc>
          <w:tcPr>
            <w:tcW w:w="937"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18"/>
                <w:szCs w:val="18"/>
              </w:rPr>
            </w:pPr>
            <w:r w:rsidRPr="0046561E">
              <w:rPr>
                <w:rFonts w:ascii="微软雅黑" w:eastAsia="微软雅黑" w:hAnsi="微软雅黑" w:cs="宋体" w:hint="eastAsia"/>
                <w:color w:val="000000"/>
                <w:kern w:val="0"/>
                <w:sz w:val="18"/>
                <w:szCs w:val="18"/>
              </w:rPr>
              <w:t>60</w:t>
            </w:r>
          </w:p>
        </w:tc>
        <w:tc>
          <w:tcPr>
            <w:tcW w:w="843"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18"/>
                <w:szCs w:val="18"/>
              </w:rPr>
            </w:pPr>
            <w:r w:rsidRPr="0046561E">
              <w:rPr>
                <w:rFonts w:ascii="微软雅黑" w:eastAsia="微软雅黑" w:hAnsi="微软雅黑" w:cs="宋体" w:hint="eastAsia"/>
                <w:color w:val="000000"/>
                <w:kern w:val="0"/>
                <w:sz w:val="18"/>
                <w:szCs w:val="18"/>
              </w:rPr>
              <w:t>81</w:t>
            </w:r>
          </w:p>
        </w:tc>
      </w:tr>
      <w:tr w:rsidR="00A2616B" w:rsidRPr="0046561E" w:rsidTr="00A2616B">
        <w:trPr>
          <w:trHeight w:hRule="exact" w:val="397"/>
        </w:trPr>
        <w:tc>
          <w:tcPr>
            <w:tcW w:w="476" w:type="pct"/>
            <w:vMerge/>
            <w:tcBorders>
              <w:top w:val="single" w:sz="4" w:space="0" w:color="auto"/>
              <w:left w:val="single" w:sz="4" w:space="0" w:color="auto"/>
              <w:bottom w:val="single" w:sz="4" w:space="0" w:color="auto"/>
              <w:right w:val="single" w:sz="4" w:space="0" w:color="000000"/>
            </w:tcBorders>
            <w:vAlign w:val="center"/>
            <w:hideMark/>
          </w:tcPr>
          <w:p w:rsidR="00A2616B" w:rsidRPr="0046561E" w:rsidRDefault="00A2616B" w:rsidP="0034792A">
            <w:pPr>
              <w:widowControl/>
              <w:spacing w:line="240" w:lineRule="exact"/>
              <w:jc w:val="left"/>
              <w:rPr>
                <w:rFonts w:ascii="微软雅黑" w:eastAsia="微软雅黑" w:hAnsi="微软雅黑" w:cs="宋体"/>
                <w:b/>
                <w:bCs/>
                <w:color w:val="000000"/>
                <w:kern w:val="0"/>
                <w:sz w:val="20"/>
                <w:szCs w:val="20"/>
              </w:rPr>
            </w:pPr>
          </w:p>
        </w:tc>
        <w:tc>
          <w:tcPr>
            <w:tcW w:w="1740" w:type="pct"/>
            <w:gridSpan w:val="2"/>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最早</w:t>
            </w:r>
            <w:proofErr w:type="gramStart"/>
            <w:r w:rsidRPr="0046561E">
              <w:rPr>
                <w:rFonts w:ascii="微软雅黑" w:eastAsia="微软雅黑" w:hAnsi="微软雅黑" w:cs="宋体" w:hint="eastAsia"/>
                <w:b/>
                <w:bCs/>
                <w:color w:val="000000"/>
                <w:kern w:val="0"/>
                <w:sz w:val="20"/>
                <w:szCs w:val="20"/>
              </w:rPr>
              <w:t>得到配贷的</w:t>
            </w:r>
            <w:proofErr w:type="gramEnd"/>
            <w:r w:rsidRPr="0046561E">
              <w:rPr>
                <w:rFonts w:ascii="微软雅黑" w:eastAsia="微软雅黑" w:hAnsi="微软雅黑" w:cs="宋体" w:hint="eastAsia"/>
                <w:b/>
                <w:bCs/>
                <w:color w:val="000000"/>
                <w:kern w:val="0"/>
                <w:sz w:val="20"/>
                <w:szCs w:val="20"/>
              </w:rPr>
              <w:t>时间</w:t>
            </w:r>
            <w:r w:rsidRPr="0046561E">
              <w:rPr>
                <w:rFonts w:ascii="微软雅黑" w:eastAsia="微软雅黑" w:hAnsi="微软雅黑" w:cs="宋体" w:hint="eastAsia"/>
                <w:color w:val="000000"/>
                <w:kern w:val="0"/>
                <w:sz w:val="20"/>
                <w:szCs w:val="20"/>
              </w:rPr>
              <w:t>(月)</w:t>
            </w:r>
          </w:p>
        </w:tc>
        <w:tc>
          <w:tcPr>
            <w:tcW w:w="1004"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18"/>
                <w:szCs w:val="18"/>
              </w:rPr>
            </w:pPr>
            <w:r w:rsidRPr="0046561E">
              <w:rPr>
                <w:rFonts w:ascii="微软雅黑" w:eastAsia="微软雅黑" w:hAnsi="微软雅黑" w:cs="宋体" w:hint="eastAsia"/>
                <w:color w:val="000000"/>
                <w:kern w:val="0"/>
                <w:sz w:val="18"/>
                <w:szCs w:val="18"/>
              </w:rPr>
              <w:t>44</w:t>
            </w:r>
          </w:p>
        </w:tc>
        <w:tc>
          <w:tcPr>
            <w:tcW w:w="937"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18"/>
                <w:szCs w:val="18"/>
              </w:rPr>
            </w:pPr>
            <w:r w:rsidRPr="0046561E">
              <w:rPr>
                <w:rFonts w:ascii="微软雅黑" w:eastAsia="微软雅黑" w:hAnsi="微软雅黑" w:cs="宋体" w:hint="eastAsia"/>
                <w:color w:val="000000"/>
                <w:kern w:val="0"/>
                <w:sz w:val="18"/>
                <w:szCs w:val="18"/>
              </w:rPr>
              <w:t>63</w:t>
            </w:r>
          </w:p>
        </w:tc>
        <w:tc>
          <w:tcPr>
            <w:tcW w:w="843"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18"/>
                <w:szCs w:val="18"/>
              </w:rPr>
            </w:pPr>
            <w:r w:rsidRPr="0046561E">
              <w:rPr>
                <w:rFonts w:ascii="微软雅黑" w:eastAsia="微软雅黑" w:hAnsi="微软雅黑" w:cs="宋体" w:hint="eastAsia"/>
                <w:color w:val="000000"/>
                <w:kern w:val="0"/>
                <w:sz w:val="18"/>
                <w:szCs w:val="18"/>
              </w:rPr>
              <w:t>84</w:t>
            </w:r>
          </w:p>
        </w:tc>
      </w:tr>
      <w:tr w:rsidR="00A2616B" w:rsidRPr="0046561E" w:rsidTr="00A2616B">
        <w:trPr>
          <w:trHeight w:hRule="exact" w:val="397"/>
        </w:trPr>
        <w:tc>
          <w:tcPr>
            <w:tcW w:w="476" w:type="pct"/>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一次性存款</w:t>
            </w:r>
          </w:p>
        </w:tc>
        <w:tc>
          <w:tcPr>
            <w:tcW w:w="1740" w:type="pct"/>
            <w:gridSpan w:val="2"/>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一次性存款占合同额的%</w:t>
            </w:r>
          </w:p>
        </w:tc>
        <w:tc>
          <w:tcPr>
            <w:tcW w:w="2784" w:type="pct"/>
            <w:gridSpan w:val="3"/>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18"/>
                <w:szCs w:val="18"/>
              </w:rPr>
            </w:pPr>
            <w:r w:rsidRPr="0046561E">
              <w:rPr>
                <w:rFonts w:ascii="微软雅黑" w:eastAsia="微软雅黑" w:hAnsi="微软雅黑" w:cs="宋体" w:hint="eastAsia"/>
                <w:color w:val="000000"/>
                <w:kern w:val="0"/>
                <w:sz w:val="18"/>
                <w:szCs w:val="18"/>
              </w:rPr>
              <w:t>50</w:t>
            </w:r>
          </w:p>
        </w:tc>
      </w:tr>
      <w:tr w:rsidR="00A2616B" w:rsidRPr="0046561E" w:rsidTr="00A2616B">
        <w:trPr>
          <w:trHeight w:hRule="exact" w:val="397"/>
        </w:trPr>
        <w:tc>
          <w:tcPr>
            <w:tcW w:w="476" w:type="pct"/>
            <w:vMerge/>
            <w:tcBorders>
              <w:top w:val="nil"/>
              <w:left w:val="single" w:sz="4" w:space="0" w:color="auto"/>
              <w:bottom w:val="single" w:sz="4" w:space="0" w:color="auto"/>
              <w:right w:val="single" w:sz="4" w:space="0" w:color="auto"/>
            </w:tcBorders>
            <w:vAlign w:val="center"/>
            <w:hideMark/>
          </w:tcPr>
          <w:p w:rsidR="00A2616B" w:rsidRPr="0046561E" w:rsidRDefault="00A2616B" w:rsidP="0034792A">
            <w:pPr>
              <w:widowControl/>
              <w:spacing w:line="240" w:lineRule="exact"/>
              <w:jc w:val="left"/>
              <w:rPr>
                <w:rFonts w:ascii="微软雅黑" w:eastAsia="微软雅黑" w:hAnsi="微软雅黑" w:cs="宋体"/>
                <w:b/>
                <w:bCs/>
                <w:color w:val="000000"/>
                <w:kern w:val="0"/>
                <w:sz w:val="20"/>
                <w:szCs w:val="20"/>
              </w:rPr>
            </w:pPr>
          </w:p>
        </w:tc>
        <w:tc>
          <w:tcPr>
            <w:tcW w:w="1740" w:type="pct"/>
            <w:gridSpan w:val="2"/>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达到</w:t>
            </w:r>
            <w:proofErr w:type="gramStart"/>
            <w:r w:rsidRPr="0046561E">
              <w:rPr>
                <w:rFonts w:ascii="微软雅黑" w:eastAsia="微软雅黑" w:hAnsi="微软雅黑" w:cs="宋体" w:hint="eastAsia"/>
                <w:b/>
                <w:bCs/>
                <w:color w:val="000000"/>
                <w:kern w:val="0"/>
                <w:sz w:val="20"/>
                <w:szCs w:val="20"/>
              </w:rPr>
              <w:t>配贷条件</w:t>
            </w:r>
            <w:proofErr w:type="gramEnd"/>
            <w:r w:rsidRPr="0046561E">
              <w:rPr>
                <w:rFonts w:ascii="微软雅黑" w:eastAsia="微软雅黑" w:hAnsi="微软雅黑" w:cs="宋体" w:hint="eastAsia"/>
                <w:b/>
                <w:bCs/>
                <w:color w:val="000000"/>
                <w:kern w:val="0"/>
                <w:sz w:val="20"/>
                <w:szCs w:val="20"/>
              </w:rPr>
              <w:t>需要的时间</w:t>
            </w:r>
            <w:r w:rsidRPr="0046561E">
              <w:rPr>
                <w:rFonts w:ascii="微软雅黑" w:eastAsia="微软雅黑" w:hAnsi="微软雅黑" w:cs="宋体" w:hint="eastAsia"/>
                <w:color w:val="000000"/>
                <w:kern w:val="0"/>
                <w:sz w:val="20"/>
                <w:szCs w:val="20"/>
              </w:rPr>
              <w:t>（月）</w:t>
            </w:r>
          </w:p>
        </w:tc>
        <w:tc>
          <w:tcPr>
            <w:tcW w:w="1004"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18"/>
                <w:szCs w:val="18"/>
              </w:rPr>
            </w:pPr>
            <w:r w:rsidRPr="0046561E">
              <w:rPr>
                <w:rFonts w:ascii="微软雅黑" w:eastAsia="微软雅黑" w:hAnsi="微软雅黑" w:cs="宋体" w:hint="eastAsia"/>
                <w:color w:val="000000"/>
                <w:kern w:val="0"/>
                <w:sz w:val="18"/>
                <w:szCs w:val="18"/>
              </w:rPr>
              <w:t>21</w:t>
            </w:r>
          </w:p>
        </w:tc>
        <w:tc>
          <w:tcPr>
            <w:tcW w:w="937"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18"/>
                <w:szCs w:val="18"/>
              </w:rPr>
            </w:pPr>
            <w:r w:rsidRPr="0046561E">
              <w:rPr>
                <w:rFonts w:ascii="微软雅黑" w:eastAsia="微软雅黑" w:hAnsi="微软雅黑" w:cs="宋体" w:hint="eastAsia"/>
                <w:color w:val="000000"/>
                <w:kern w:val="0"/>
                <w:sz w:val="18"/>
                <w:szCs w:val="18"/>
              </w:rPr>
              <w:t>31</w:t>
            </w:r>
          </w:p>
        </w:tc>
        <w:tc>
          <w:tcPr>
            <w:tcW w:w="843"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18"/>
                <w:szCs w:val="18"/>
              </w:rPr>
            </w:pPr>
            <w:r w:rsidRPr="0046561E">
              <w:rPr>
                <w:rFonts w:ascii="微软雅黑" w:eastAsia="微软雅黑" w:hAnsi="微软雅黑" w:cs="宋体" w:hint="eastAsia"/>
                <w:color w:val="000000"/>
                <w:kern w:val="0"/>
                <w:sz w:val="18"/>
                <w:szCs w:val="18"/>
              </w:rPr>
              <w:t>39</w:t>
            </w:r>
          </w:p>
        </w:tc>
      </w:tr>
      <w:tr w:rsidR="00A2616B" w:rsidRPr="0046561E" w:rsidTr="00A2616B">
        <w:trPr>
          <w:trHeight w:hRule="exact" w:val="397"/>
        </w:trPr>
        <w:tc>
          <w:tcPr>
            <w:tcW w:w="476" w:type="pct"/>
            <w:vMerge/>
            <w:tcBorders>
              <w:top w:val="nil"/>
              <w:left w:val="single" w:sz="4" w:space="0" w:color="auto"/>
              <w:bottom w:val="single" w:sz="4" w:space="0" w:color="auto"/>
              <w:right w:val="single" w:sz="4" w:space="0" w:color="auto"/>
            </w:tcBorders>
            <w:vAlign w:val="center"/>
            <w:hideMark/>
          </w:tcPr>
          <w:p w:rsidR="00A2616B" w:rsidRPr="0046561E" w:rsidRDefault="00A2616B" w:rsidP="0034792A">
            <w:pPr>
              <w:widowControl/>
              <w:spacing w:line="240" w:lineRule="exact"/>
              <w:jc w:val="left"/>
              <w:rPr>
                <w:rFonts w:ascii="微软雅黑" w:eastAsia="微软雅黑" w:hAnsi="微软雅黑" w:cs="宋体"/>
                <w:b/>
                <w:bCs/>
                <w:color w:val="000000"/>
                <w:kern w:val="0"/>
                <w:sz w:val="20"/>
                <w:szCs w:val="20"/>
              </w:rPr>
            </w:pPr>
          </w:p>
        </w:tc>
        <w:tc>
          <w:tcPr>
            <w:tcW w:w="1740" w:type="pct"/>
            <w:gridSpan w:val="2"/>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最早</w:t>
            </w:r>
            <w:proofErr w:type="gramStart"/>
            <w:r w:rsidRPr="0046561E">
              <w:rPr>
                <w:rFonts w:ascii="微软雅黑" w:eastAsia="微软雅黑" w:hAnsi="微软雅黑" w:cs="宋体" w:hint="eastAsia"/>
                <w:b/>
                <w:bCs/>
                <w:color w:val="000000"/>
                <w:kern w:val="0"/>
                <w:sz w:val="20"/>
                <w:szCs w:val="20"/>
              </w:rPr>
              <w:t>得到配贷的</w:t>
            </w:r>
            <w:proofErr w:type="gramEnd"/>
            <w:r w:rsidRPr="0046561E">
              <w:rPr>
                <w:rFonts w:ascii="微软雅黑" w:eastAsia="微软雅黑" w:hAnsi="微软雅黑" w:cs="宋体" w:hint="eastAsia"/>
                <w:b/>
                <w:bCs/>
                <w:color w:val="000000"/>
                <w:kern w:val="0"/>
                <w:sz w:val="20"/>
                <w:szCs w:val="20"/>
              </w:rPr>
              <w:t>时间</w:t>
            </w:r>
            <w:r w:rsidRPr="0046561E">
              <w:rPr>
                <w:rFonts w:ascii="微软雅黑" w:eastAsia="微软雅黑" w:hAnsi="微软雅黑" w:cs="宋体" w:hint="eastAsia"/>
                <w:color w:val="000000"/>
                <w:kern w:val="0"/>
                <w:sz w:val="20"/>
                <w:szCs w:val="20"/>
              </w:rPr>
              <w:t>(月)</w:t>
            </w:r>
          </w:p>
        </w:tc>
        <w:tc>
          <w:tcPr>
            <w:tcW w:w="1004"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18"/>
                <w:szCs w:val="18"/>
              </w:rPr>
            </w:pPr>
            <w:r w:rsidRPr="0046561E">
              <w:rPr>
                <w:rFonts w:ascii="微软雅黑" w:eastAsia="微软雅黑" w:hAnsi="微软雅黑" w:cs="宋体" w:hint="eastAsia"/>
                <w:color w:val="000000"/>
                <w:kern w:val="0"/>
                <w:sz w:val="18"/>
                <w:szCs w:val="18"/>
              </w:rPr>
              <w:t>24</w:t>
            </w:r>
          </w:p>
        </w:tc>
        <w:tc>
          <w:tcPr>
            <w:tcW w:w="937"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18"/>
                <w:szCs w:val="18"/>
              </w:rPr>
            </w:pPr>
            <w:r w:rsidRPr="0046561E">
              <w:rPr>
                <w:rFonts w:ascii="微软雅黑" w:eastAsia="微软雅黑" w:hAnsi="微软雅黑" w:cs="宋体" w:hint="eastAsia"/>
                <w:color w:val="000000"/>
                <w:kern w:val="0"/>
                <w:sz w:val="18"/>
                <w:szCs w:val="18"/>
              </w:rPr>
              <w:t>34</w:t>
            </w:r>
          </w:p>
        </w:tc>
        <w:tc>
          <w:tcPr>
            <w:tcW w:w="843"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18"/>
                <w:szCs w:val="18"/>
              </w:rPr>
            </w:pPr>
            <w:r w:rsidRPr="0046561E">
              <w:rPr>
                <w:rFonts w:ascii="微软雅黑" w:eastAsia="微软雅黑" w:hAnsi="微软雅黑" w:cs="宋体" w:hint="eastAsia"/>
                <w:color w:val="000000"/>
                <w:kern w:val="0"/>
                <w:sz w:val="18"/>
                <w:szCs w:val="18"/>
              </w:rPr>
              <w:t>42</w:t>
            </w:r>
          </w:p>
        </w:tc>
      </w:tr>
      <w:tr w:rsidR="00A2616B" w:rsidRPr="0046561E" w:rsidTr="00A2616B">
        <w:trPr>
          <w:trHeight w:hRule="exact" w:val="397"/>
        </w:trPr>
        <w:tc>
          <w:tcPr>
            <w:tcW w:w="221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存款利率</w:t>
            </w:r>
            <w:r w:rsidRPr="0046561E">
              <w:rPr>
                <w:rFonts w:ascii="微软雅黑" w:eastAsia="微软雅黑" w:hAnsi="微软雅黑" w:cs="宋体" w:hint="eastAsia"/>
                <w:color w:val="000000"/>
                <w:kern w:val="0"/>
                <w:sz w:val="20"/>
                <w:szCs w:val="20"/>
              </w:rPr>
              <w:t>(年利率: %)</w:t>
            </w:r>
          </w:p>
        </w:tc>
        <w:tc>
          <w:tcPr>
            <w:tcW w:w="1004"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18"/>
                <w:szCs w:val="18"/>
              </w:rPr>
            </w:pPr>
            <w:r w:rsidRPr="0046561E">
              <w:rPr>
                <w:rFonts w:ascii="微软雅黑" w:eastAsia="微软雅黑" w:hAnsi="微软雅黑" w:cs="宋体" w:hint="eastAsia"/>
                <w:color w:val="000000"/>
                <w:kern w:val="0"/>
                <w:sz w:val="18"/>
                <w:szCs w:val="18"/>
              </w:rPr>
              <w:t>0.5</w:t>
            </w:r>
          </w:p>
        </w:tc>
        <w:tc>
          <w:tcPr>
            <w:tcW w:w="937"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18"/>
                <w:szCs w:val="18"/>
              </w:rPr>
            </w:pPr>
            <w:r w:rsidRPr="0046561E">
              <w:rPr>
                <w:rFonts w:ascii="微软雅黑" w:eastAsia="微软雅黑" w:hAnsi="微软雅黑" w:cs="宋体" w:hint="eastAsia"/>
                <w:color w:val="000000"/>
                <w:kern w:val="0"/>
                <w:sz w:val="18"/>
                <w:szCs w:val="18"/>
              </w:rPr>
              <w:t>0.5</w:t>
            </w:r>
          </w:p>
        </w:tc>
        <w:tc>
          <w:tcPr>
            <w:tcW w:w="843"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18"/>
                <w:szCs w:val="18"/>
              </w:rPr>
            </w:pPr>
            <w:r w:rsidRPr="0046561E">
              <w:rPr>
                <w:rFonts w:ascii="微软雅黑" w:eastAsia="微软雅黑" w:hAnsi="微软雅黑" w:cs="宋体" w:hint="eastAsia"/>
                <w:color w:val="000000"/>
                <w:kern w:val="0"/>
                <w:sz w:val="18"/>
                <w:szCs w:val="18"/>
              </w:rPr>
              <w:t>1.2</w:t>
            </w:r>
          </w:p>
        </w:tc>
      </w:tr>
      <w:tr w:rsidR="00A2616B" w:rsidRPr="0046561E" w:rsidTr="00A2616B">
        <w:trPr>
          <w:trHeight w:hRule="exact" w:val="397"/>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本类型产品存款利率为固定利率，在合同期内将固定不变，不受市场利率波动的影响。</w:t>
            </w:r>
          </w:p>
        </w:tc>
      </w:tr>
      <w:tr w:rsidR="00A2616B" w:rsidRPr="0046561E" w:rsidTr="00A2616B">
        <w:trPr>
          <w:trHeight w:hRule="exact" w:val="397"/>
        </w:trPr>
        <w:tc>
          <w:tcPr>
            <w:tcW w:w="221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评价值系数</w:t>
            </w:r>
          </w:p>
        </w:tc>
        <w:tc>
          <w:tcPr>
            <w:tcW w:w="1004"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1.91</w:t>
            </w:r>
          </w:p>
        </w:tc>
        <w:tc>
          <w:tcPr>
            <w:tcW w:w="937"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1.27</w:t>
            </w:r>
          </w:p>
        </w:tc>
        <w:tc>
          <w:tcPr>
            <w:tcW w:w="843"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0.41</w:t>
            </w:r>
          </w:p>
        </w:tc>
      </w:tr>
      <w:tr w:rsidR="00A2616B" w:rsidRPr="0046561E" w:rsidTr="00A2616B">
        <w:trPr>
          <w:trHeight w:hRule="exact" w:val="397"/>
        </w:trPr>
        <w:tc>
          <w:tcPr>
            <w:tcW w:w="221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最小评价值</w:t>
            </w:r>
          </w:p>
        </w:tc>
        <w:tc>
          <w:tcPr>
            <w:tcW w:w="1004"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8</w:t>
            </w:r>
          </w:p>
        </w:tc>
        <w:tc>
          <w:tcPr>
            <w:tcW w:w="937"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8</w:t>
            </w:r>
          </w:p>
        </w:tc>
        <w:tc>
          <w:tcPr>
            <w:tcW w:w="843"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8</w:t>
            </w:r>
          </w:p>
        </w:tc>
      </w:tr>
      <w:tr w:rsidR="00A2616B" w:rsidRPr="0046561E" w:rsidTr="00A2616B">
        <w:trPr>
          <w:trHeight w:hRule="exact" w:val="567"/>
        </w:trPr>
        <w:tc>
          <w:tcPr>
            <w:tcW w:w="221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最低存款额比例（%）</w:t>
            </w:r>
            <w:r w:rsidRPr="0046561E">
              <w:rPr>
                <w:rFonts w:ascii="微软雅黑" w:eastAsia="微软雅黑" w:hAnsi="微软雅黑" w:cs="宋体" w:hint="eastAsia"/>
                <w:b/>
                <w:bCs/>
                <w:color w:val="000000"/>
                <w:kern w:val="0"/>
                <w:sz w:val="20"/>
                <w:szCs w:val="20"/>
              </w:rPr>
              <w:br/>
            </w:r>
            <w:r w:rsidRPr="0046561E">
              <w:rPr>
                <w:rFonts w:ascii="微软雅黑" w:eastAsia="微软雅黑" w:hAnsi="微软雅黑" w:cs="宋体" w:hint="eastAsia"/>
                <w:color w:val="000000"/>
                <w:kern w:val="0"/>
                <w:sz w:val="15"/>
                <w:szCs w:val="15"/>
              </w:rPr>
              <w:t>(最低存款额占合同额的百分比)</w:t>
            </w:r>
          </w:p>
        </w:tc>
        <w:tc>
          <w:tcPr>
            <w:tcW w:w="1004"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50</w:t>
            </w:r>
          </w:p>
        </w:tc>
        <w:tc>
          <w:tcPr>
            <w:tcW w:w="937"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50</w:t>
            </w:r>
          </w:p>
        </w:tc>
        <w:tc>
          <w:tcPr>
            <w:tcW w:w="843"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50</w:t>
            </w:r>
          </w:p>
        </w:tc>
      </w:tr>
      <w:tr w:rsidR="00A2616B" w:rsidRPr="0046561E" w:rsidTr="00A2616B">
        <w:trPr>
          <w:trHeight w:hRule="exact" w:val="397"/>
        </w:trPr>
        <w:tc>
          <w:tcPr>
            <w:tcW w:w="221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proofErr w:type="gramStart"/>
            <w:r w:rsidRPr="0046561E">
              <w:rPr>
                <w:rFonts w:ascii="微软雅黑" w:eastAsia="微软雅黑" w:hAnsi="微软雅黑" w:cs="宋体" w:hint="eastAsia"/>
                <w:b/>
                <w:bCs/>
                <w:color w:val="000000"/>
                <w:kern w:val="0"/>
                <w:sz w:val="20"/>
                <w:szCs w:val="20"/>
              </w:rPr>
              <w:t>配贷条件</w:t>
            </w:r>
            <w:proofErr w:type="gramEnd"/>
          </w:p>
        </w:tc>
        <w:tc>
          <w:tcPr>
            <w:tcW w:w="2784" w:type="pct"/>
            <w:gridSpan w:val="3"/>
            <w:tcBorders>
              <w:top w:val="single" w:sz="4" w:space="0" w:color="auto"/>
              <w:left w:val="nil"/>
              <w:bottom w:val="nil"/>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合同达到最小评价值和最低存款额</w:t>
            </w:r>
          </w:p>
        </w:tc>
      </w:tr>
      <w:tr w:rsidR="00A2616B" w:rsidRPr="0046561E" w:rsidTr="00A2616B">
        <w:trPr>
          <w:trHeight w:hRule="exact" w:val="567"/>
        </w:trPr>
        <w:tc>
          <w:tcPr>
            <w:tcW w:w="2216" w:type="pct"/>
            <w:gridSpan w:val="3"/>
            <w:tcBorders>
              <w:top w:val="single" w:sz="4" w:space="0" w:color="auto"/>
              <w:left w:val="single" w:sz="4" w:space="0" w:color="auto"/>
              <w:bottom w:val="nil"/>
              <w:right w:val="single" w:sz="4" w:space="0" w:color="000000"/>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贷款总额(人民币)</w:t>
            </w:r>
          </w:p>
        </w:tc>
        <w:tc>
          <w:tcPr>
            <w:tcW w:w="2784" w:type="pct"/>
            <w:gridSpan w:val="3"/>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最高贷款额等于合同额减去存款本金额的差额</w:t>
            </w:r>
            <w:r w:rsidRPr="0046561E">
              <w:rPr>
                <w:rFonts w:ascii="微软雅黑" w:eastAsia="微软雅黑" w:hAnsi="微软雅黑" w:cs="宋体" w:hint="eastAsia"/>
                <w:color w:val="000000"/>
                <w:kern w:val="0"/>
                <w:sz w:val="20"/>
                <w:szCs w:val="20"/>
              </w:rPr>
              <w:br/>
              <w:t>（最高贷款额小于等于合同额的50%）</w:t>
            </w:r>
          </w:p>
        </w:tc>
      </w:tr>
      <w:tr w:rsidR="00A2616B" w:rsidRPr="0046561E" w:rsidTr="00A2616B">
        <w:trPr>
          <w:trHeight w:hRule="exact" w:val="397"/>
        </w:trPr>
        <w:tc>
          <w:tcPr>
            <w:tcW w:w="2216" w:type="pct"/>
            <w:gridSpan w:val="3"/>
            <w:tcBorders>
              <w:top w:val="single" w:sz="4" w:space="0" w:color="auto"/>
              <w:left w:val="single" w:sz="4" w:space="0" w:color="auto"/>
              <w:bottom w:val="nil"/>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标准贷款利率</w:t>
            </w:r>
            <w:r w:rsidRPr="0046561E">
              <w:rPr>
                <w:rFonts w:ascii="微软雅黑" w:eastAsia="微软雅黑" w:hAnsi="微软雅黑" w:cs="宋体" w:hint="eastAsia"/>
                <w:color w:val="000000"/>
                <w:kern w:val="0"/>
                <w:sz w:val="20"/>
                <w:szCs w:val="20"/>
              </w:rPr>
              <w:t>(年利率: %)</w:t>
            </w:r>
          </w:p>
        </w:tc>
        <w:tc>
          <w:tcPr>
            <w:tcW w:w="1004"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3.3</w:t>
            </w:r>
          </w:p>
        </w:tc>
        <w:tc>
          <w:tcPr>
            <w:tcW w:w="937"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3.3</w:t>
            </w:r>
          </w:p>
        </w:tc>
        <w:tc>
          <w:tcPr>
            <w:tcW w:w="843"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3.9</w:t>
            </w:r>
          </w:p>
        </w:tc>
      </w:tr>
      <w:tr w:rsidR="00A2616B" w:rsidRPr="0046561E" w:rsidTr="00A2616B">
        <w:trPr>
          <w:trHeight w:hRule="exact" w:val="794"/>
        </w:trPr>
        <w:tc>
          <w:tcPr>
            <w:tcW w:w="221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优惠贷款利率</w:t>
            </w:r>
            <w:r w:rsidRPr="0046561E">
              <w:rPr>
                <w:rFonts w:ascii="微软雅黑" w:eastAsia="微软雅黑" w:hAnsi="微软雅黑" w:cs="宋体" w:hint="eastAsia"/>
                <w:color w:val="000000"/>
                <w:kern w:val="0"/>
                <w:sz w:val="20"/>
                <w:szCs w:val="20"/>
              </w:rPr>
              <w:t>(年利率: %)</w:t>
            </w:r>
            <w:r w:rsidRPr="0046561E">
              <w:rPr>
                <w:rFonts w:ascii="微软雅黑" w:eastAsia="微软雅黑" w:hAnsi="微软雅黑" w:cs="宋体" w:hint="eastAsia"/>
                <w:color w:val="000000"/>
                <w:kern w:val="0"/>
                <w:sz w:val="20"/>
                <w:szCs w:val="20"/>
              </w:rPr>
              <w:br/>
            </w:r>
            <w:r w:rsidRPr="0046561E">
              <w:rPr>
                <w:rFonts w:ascii="微软雅黑" w:eastAsia="微软雅黑" w:hAnsi="微软雅黑" w:cs="宋体" w:hint="eastAsia"/>
                <w:color w:val="000000"/>
                <w:kern w:val="0"/>
                <w:sz w:val="15"/>
                <w:szCs w:val="15"/>
              </w:rPr>
              <w:t>(只有在所规定的最长期限内达到了</w:t>
            </w:r>
            <w:proofErr w:type="gramStart"/>
            <w:r w:rsidRPr="0046561E">
              <w:rPr>
                <w:rFonts w:ascii="微软雅黑" w:eastAsia="微软雅黑" w:hAnsi="微软雅黑" w:cs="宋体" w:hint="eastAsia"/>
                <w:color w:val="000000"/>
                <w:kern w:val="0"/>
                <w:sz w:val="15"/>
                <w:szCs w:val="15"/>
              </w:rPr>
              <w:t>配贷条件</w:t>
            </w:r>
            <w:proofErr w:type="gramEnd"/>
            <w:r w:rsidRPr="0046561E">
              <w:rPr>
                <w:rFonts w:ascii="微软雅黑" w:eastAsia="微软雅黑" w:hAnsi="微软雅黑" w:cs="宋体" w:hint="eastAsia"/>
                <w:color w:val="000000"/>
                <w:kern w:val="0"/>
                <w:sz w:val="15"/>
                <w:szCs w:val="15"/>
              </w:rPr>
              <w:t>的合同才能享受优惠贷款利率)</w:t>
            </w:r>
          </w:p>
        </w:tc>
        <w:tc>
          <w:tcPr>
            <w:tcW w:w="1004"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3.7</w:t>
            </w:r>
          </w:p>
        </w:tc>
        <w:tc>
          <w:tcPr>
            <w:tcW w:w="937"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3.7</w:t>
            </w:r>
          </w:p>
        </w:tc>
        <w:tc>
          <w:tcPr>
            <w:tcW w:w="843"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4.3</w:t>
            </w:r>
          </w:p>
        </w:tc>
      </w:tr>
      <w:tr w:rsidR="00A2616B" w:rsidRPr="0046561E" w:rsidTr="00A2616B">
        <w:trPr>
          <w:trHeight w:hRule="exact" w:val="397"/>
        </w:trPr>
        <w:tc>
          <w:tcPr>
            <w:tcW w:w="221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达到</w:t>
            </w:r>
            <w:proofErr w:type="gramStart"/>
            <w:r w:rsidRPr="0046561E">
              <w:rPr>
                <w:rFonts w:ascii="微软雅黑" w:eastAsia="微软雅黑" w:hAnsi="微软雅黑" w:cs="宋体" w:hint="eastAsia"/>
                <w:b/>
                <w:bCs/>
                <w:color w:val="000000"/>
                <w:kern w:val="0"/>
                <w:sz w:val="20"/>
                <w:szCs w:val="20"/>
              </w:rPr>
              <w:t>配贷条件</w:t>
            </w:r>
            <w:proofErr w:type="gramEnd"/>
            <w:r w:rsidRPr="0046561E">
              <w:rPr>
                <w:rFonts w:ascii="微软雅黑" w:eastAsia="微软雅黑" w:hAnsi="微软雅黑" w:cs="宋体" w:hint="eastAsia"/>
                <w:b/>
                <w:bCs/>
                <w:color w:val="000000"/>
                <w:kern w:val="0"/>
                <w:sz w:val="20"/>
                <w:szCs w:val="20"/>
              </w:rPr>
              <w:t xml:space="preserve">的最长期限(月) </w:t>
            </w:r>
          </w:p>
        </w:tc>
        <w:tc>
          <w:tcPr>
            <w:tcW w:w="1004"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48</w:t>
            </w:r>
          </w:p>
        </w:tc>
        <w:tc>
          <w:tcPr>
            <w:tcW w:w="937"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72</w:t>
            </w:r>
          </w:p>
        </w:tc>
        <w:tc>
          <w:tcPr>
            <w:tcW w:w="843"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96</w:t>
            </w:r>
          </w:p>
        </w:tc>
      </w:tr>
      <w:tr w:rsidR="00A2616B" w:rsidRPr="0046561E" w:rsidTr="00A2616B">
        <w:trPr>
          <w:trHeight w:hRule="exact" w:val="397"/>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本类型产品贷款利率为固定利率，在合同期内将固定不变，不受市场利率波动的影响。</w:t>
            </w:r>
          </w:p>
        </w:tc>
      </w:tr>
      <w:tr w:rsidR="00A2616B" w:rsidRPr="0046561E" w:rsidTr="00A2616B">
        <w:trPr>
          <w:trHeight w:hRule="exact" w:val="567"/>
        </w:trPr>
        <w:tc>
          <w:tcPr>
            <w:tcW w:w="1613"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月度还款比例</w:t>
            </w:r>
            <w:r w:rsidRPr="0046561E">
              <w:rPr>
                <w:rFonts w:ascii="微软雅黑" w:eastAsia="微软雅黑" w:hAnsi="微软雅黑" w:cs="宋体" w:hint="eastAsia"/>
                <w:b/>
                <w:bCs/>
                <w:color w:val="000000"/>
                <w:kern w:val="0"/>
                <w:sz w:val="20"/>
                <w:szCs w:val="20"/>
              </w:rPr>
              <w:br/>
            </w:r>
            <w:r w:rsidRPr="0046561E">
              <w:rPr>
                <w:rFonts w:ascii="微软雅黑" w:eastAsia="微软雅黑" w:hAnsi="微软雅黑" w:cs="宋体" w:hint="eastAsia"/>
                <w:color w:val="000000"/>
                <w:kern w:val="0"/>
                <w:sz w:val="20"/>
                <w:szCs w:val="20"/>
              </w:rPr>
              <w:t>(月度还款占合同额的‰)</w:t>
            </w:r>
          </w:p>
        </w:tc>
        <w:tc>
          <w:tcPr>
            <w:tcW w:w="603" w:type="pct"/>
            <w:tcBorders>
              <w:top w:val="nil"/>
              <w:left w:val="nil"/>
              <w:bottom w:val="single" w:sz="4" w:space="0" w:color="auto"/>
              <w:right w:val="nil"/>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执行标准</w:t>
            </w:r>
            <w:r w:rsidRPr="0046561E">
              <w:rPr>
                <w:rFonts w:ascii="微软雅黑" w:eastAsia="微软雅黑" w:hAnsi="微软雅黑" w:cs="宋体" w:hint="eastAsia"/>
                <w:color w:val="000000"/>
                <w:kern w:val="0"/>
                <w:sz w:val="20"/>
                <w:szCs w:val="20"/>
              </w:rPr>
              <w:br/>
              <w:t>利率的合同</w:t>
            </w:r>
          </w:p>
        </w:tc>
        <w:tc>
          <w:tcPr>
            <w:tcW w:w="1004" w:type="pct"/>
            <w:tcBorders>
              <w:top w:val="nil"/>
              <w:left w:val="single" w:sz="4" w:space="0" w:color="auto"/>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5.46</w:t>
            </w:r>
          </w:p>
        </w:tc>
        <w:tc>
          <w:tcPr>
            <w:tcW w:w="937"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4.05</w:t>
            </w:r>
          </w:p>
        </w:tc>
        <w:tc>
          <w:tcPr>
            <w:tcW w:w="843"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3.61</w:t>
            </w:r>
          </w:p>
        </w:tc>
      </w:tr>
      <w:tr w:rsidR="00A2616B" w:rsidRPr="0046561E" w:rsidTr="00A2616B">
        <w:trPr>
          <w:trHeight w:hRule="exact" w:val="567"/>
        </w:trPr>
        <w:tc>
          <w:tcPr>
            <w:tcW w:w="1613" w:type="pct"/>
            <w:gridSpan w:val="2"/>
            <w:vMerge/>
            <w:tcBorders>
              <w:top w:val="single" w:sz="4" w:space="0" w:color="auto"/>
              <w:left w:val="single" w:sz="4" w:space="0" w:color="auto"/>
              <w:bottom w:val="single" w:sz="4" w:space="0" w:color="000000"/>
              <w:right w:val="single" w:sz="4" w:space="0" w:color="000000"/>
            </w:tcBorders>
            <w:vAlign w:val="center"/>
            <w:hideMark/>
          </w:tcPr>
          <w:p w:rsidR="00A2616B" w:rsidRPr="0046561E" w:rsidRDefault="00A2616B" w:rsidP="0034792A">
            <w:pPr>
              <w:widowControl/>
              <w:spacing w:line="240" w:lineRule="exact"/>
              <w:jc w:val="left"/>
              <w:rPr>
                <w:rFonts w:ascii="微软雅黑" w:eastAsia="微软雅黑" w:hAnsi="微软雅黑" w:cs="宋体"/>
                <w:b/>
                <w:bCs/>
                <w:color w:val="000000"/>
                <w:kern w:val="0"/>
                <w:sz w:val="20"/>
                <w:szCs w:val="20"/>
              </w:rPr>
            </w:pPr>
          </w:p>
        </w:tc>
        <w:tc>
          <w:tcPr>
            <w:tcW w:w="603" w:type="pct"/>
            <w:tcBorders>
              <w:top w:val="nil"/>
              <w:left w:val="nil"/>
              <w:bottom w:val="single" w:sz="4" w:space="0" w:color="auto"/>
              <w:right w:val="nil"/>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执行优惠</w:t>
            </w:r>
            <w:r w:rsidRPr="0046561E">
              <w:rPr>
                <w:rFonts w:ascii="微软雅黑" w:eastAsia="微软雅黑" w:hAnsi="微软雅黑" w:cs="宋体" w:hint="eastAsia"/>
                <w:b/>
                <w:bCs/>
                <w:color w:val="000000"/>
                <w:kern w:val="0"/>
                <w:sz w:val="20"/>
                <w:szCs w:val="20"/>
              </w:rPr>
              <w:br/>
              <w:t>利率的合同</w:t>
            </w:r>
          </w:p>
        </w:tc>
        <w:tc>
          <w:tcPr>
            <w:tcW w:w="1004" w:type="pct"/>
            <w:tcBorders>
              <w:top w:val="nil"/>
              <w:left w:val="single" w:sz="4" w:space="0" w:color="auto"/>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5.36</w:t>
            </w:r>
          </w:p>
        </w:tc>
        <w:tc>
          <w:tcPr>
            <w:tcW w:w="937"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3.95</w:t>
            </w:r>
          </w:p>
        </w:tc>
        <w:tc>
          <w:tcPr>
            <w:tcW w:w="843"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3.51</w:t>
            </w:r>
          </w:p>
        </w:tc>
      </w:tr>
      <w:tr w:rsidR="00A2616B" w:rsidRPr="0046561E" w:rsidTr="00A2616B">
        <w:trPr>
          <w:trHeight w:hRule="exact" w:val="397"/>
        </w:trPr>
        <w:tc>
          <w:tcPr>
            <w:tcW w:w="221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最长还款期限</w:t>
            </w:r>
            <w:r w:rsidRPr="0046561E">
              <w:rPr>
                <w:rFonts w:ascii="微软雅黑" w:eastAsia="微软雅黑" w:hAnsi="微软雅黑" w:cs="宋体" w:hint="eastAsia"/>
                <w:color w:val="000000"/>
                <w:kern w:val="0"/>
                <w:sz w:val="20"/>
                <w:szCs w:val="20"/>
              </w:rPr>
              <w:t>(月)</w:t>
            </w:r>
          </w:p>
        </w:tc>
        <w:tc>
          <w:tcPr>
            <w:tcW w:w="1004"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108</w:t>
            </w:r>
          </w:p>
        </w:tc>
        <w:tc>
          <w:tcPr>
            <w:tcW w:w="937"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156</w:t>
            </w:r>
          </w:p>
        </w:tc>
        <w:tc>
          <w:tcPr>
            <w:tcW w:w="843"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192</w:t>
            </w:r>
          </w:p>
        </w:tc>
      </w:tr>
      <w:tr w:rsidR="00A2616B" w:rsidRPr="0046561E" w:rsidTr="00A2616B">
        <w:trPr>
          <w:trHeight w:hRule="exact" w:val="680"/>
        </w:trPr>
        <w:tc>
          <w:tcPr>
            <w:tcW w:w="476" w:type="pct"/>
            <w:vMerge w:val="restart"/>
            <w:tcBorders>
              <w:top w:val="nil"/>
              <w:left w:val="single" w:sz="4" w:space="0" w:color="auto"/>
              <w:right w:val="single" w:sz="4" w:space="0" w:color="auto"/>
            </w:tcBorders>
            <w:shd w:val="clear" w:color="auto" w:fill="auto"/>
            <w:textDirection w:val="tbRlV"/>
            <w:vAlign w:val="center"/>
            <w:hideMark/>
          </w:tcPr>
          <w:p w:rsidR="00A2616B" w:rsidRPr="0046561E" w:rsidRDefault="00A2616B" w:rsidP="0034792A">
            <w:pPr>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合同变更</w:t>
            </w:r>
          </w:p>
        </w:tc>
        <w:tc>
          <w:tcPr>
            <w:tcW w:w="1740" w:type="pct"/>
            <w:gridSpan w:val="2"/>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合同款型间的转换</w:t>
            </w:r>
          </w:p>
        </w:tc>
        <w:tc>
          <w:tcPr>
            <w:tcW w:w="2784" w:type="pct"/>
            <w:gridSpan w:val="3"/>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left"/>
              <w:rPr>
                <w:rFonts w:ascii="微软雅黑" w:eastAsia="微软雅黑" w:hAnsi="微软雅黑" w:cs="宋体"/>
                <w:color w:val="000000"/>
                <w:kern w:val="0"/>
                <w:sz w:val="16"/>
                <w:szCs w:val="16"/>
              </w:rPr>
            </w:pPr>
            <w:r w:rsidRPr="0046561E">
              <w:rPr>
                <w:rFonts w:ascii="微软雅黑" w:eastAsia="微软雅黑" w:hAnsi="微软雅黑" w:cs="宋体" w:hint="eastAsia"/>
                <w:color w:val="000000"/>
                <w:kern w:val="0"/>
                <w:sz w:val="16"/>
                <w:szCs w:val="16"/>
              </w:rPr>
              <w:t>在本表所列的合同款型中，允许在存款利率相同的合同款型之间以及</w:t>
            </w:r>
            <w:proofErr w:type="gramStart"/>
            <w:r w:rsidRPr="0046561E">
              <w:rPr>
                <w:rFonts w:ascii="微软雅黑" w:eastAsia="微软雅黑" w:hAnsi="微软雅黑" w:cs="宋体" w:hint="eastAsia"/>
                <w:color w:val="000000"/>
                <w:kern w:val="0"/>
                <w:sz w:val="16"/>
                <w:szCs w:val="16"/>
              </w:rPr>
              <w:t>自存款</w:t>
            </w:r>
            <w:proofErr w:type="gramEnd"/>
            <w:r w:rsidRPr="0046561E">
              <w:rPr>
                <w:rFonts w:ascii="微软雅黑" w:eastAsia="微软雅黑" w:hAnsi="微软雅黑" w:cs="宋体" w:hint="eastAsia"/>
                <w:color w:val="000000"/>
                <w:kern w:val="0"/>
                <w:sz w:val="16"/>
                <w:szCs w:val="16"/>
              </w:rPr>
              <w:t>利率低的款型向存款利率高的款型转换。</w:t>
            </w:r>
          </w:p>
        </w:tc>
      </w:tr>
      <w:tr w:rsidR="00A2616B" w:rsidRPr="00901CB2" w:rsidTr="00A2616B">
        <w:trPr>
          <w:trHeight w:hRule="exact" w:val="340"/>
        </w:trPr>
        <w:tc>
          <w:tcPr>
            <w:tcW w:w="476" w:type="pct"/>
            <w:vMerge/>
            <w:tcBorders>
              <w:left w:val="single" w:sz="4" w:space="0" w:color="auto"/>
              <w:right w:val="single" w:sz="4" w:space="0" w:color="auto"/>
            </w:tcBorders>
            <w:vAlign w:val="center"/>
            <w:hideMark/>
          </w:tcPr>
          <w:p w:rsidR="00A2616B" w:rsidRPr="0046561E" w:rsidRDefault="00A2616B" w:rsidP="0034792A">
            <w:pPr>
              <w:spacing w:line="240" w:lineRule="exact"/>
              <w:jc w:val="center"/>
              <w:rPr>
                <w:rFonts w:ascii="微软雅黑" w:eastAsia="微软雅黑" w:hAnsi="微软雅黑" w:cs="宋体"/>
                <w:b/>
                <w:bCs/>
                <w:color w:val="000000"/>
                <w:kern w:val="0"/>
                <w:sz w:val="20"/>
                <w:szCs w:val="20"/>
              </w:rPr>
            </w:pPr>
          </w:p>
        </w:tc>
        <w:tc>
          <w:tcPr>
            <w:tcW w:w="1740" w:type="pct"/>
            <w:gridSpan w:val="2"/>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产品类型间的转换</w:t>
            </w:r>
          </w:p>
        </w:tc>
        <w:tc>
          <w:tcPr>
            <w:tcW w:w="2784" w:type="pct"/>
            <w:gridSpan w:val="3"/>
            <w:tcBorders>
              <w:top w:val="single" w:sz="4" w:space="0" w:color="auto"/>
              <w:left w:val="nil"/>
              <w:bottom w:val="single" w:sz="4" w:space="0" w:color="auto"/>
              <w:right w:val="single" w:sz="4" w:space="0" w:color="auto"/>
            </w:tcBorders>
            <w:shd w:val="clear" w:color="auto" w:fill="auto"/>
            <w:vAlign w:val="center"/>
            <w:hideMark/>
          </w:tcPr>
          <w:p w:rsidR="00A2616B" w:rsidRPr="00901CB2" w:rsidRDefault="00A2616B" w:rsidP="0034792A">
            <w:pPr>
              <w:widowControl/>
              <w:spacing w:line="240" w:lineRule="exact"/>
              <w:jc w:val="center"/>
              <w:rPr>
                <w:rFonts w:ascii="微软雅黑" w:eastAsia="微软雅黑" w:hAnsi="微软雅黑" w:cs="宋体"/>
                <w:color w:val="000000"/>
                <w:kern w:val="0"/>
                <w:sz w:val="18"/>
                <w:szCs w:val="20"/>
              </w:rPr>
            </w:pPr>
            <w:r w:rsidRPr="00901CB2">
              <w:rPr>
                <w:rFonts w:ascii="微软雅黑" w:eastAsia="微软雅黑" w:hAnsi="微软雅黑" w:cs="宋体" w:hint="eastAsia"/>
                <w:color w:val="000000"/>
                <w:kern w:val="0"/>
                <w:sz w:val="18"/>
                <w:szCs w:val="20"/>
              </w:rPr>
              <w:t>不允许</w:t>
            </w:r>
          </w:p>
        </w:tc>
      </w:tr>
      <w:tr w:rsidR="00A2616B" w:rsidRPr="00901CB2" w:rsidTr="00A2616B">
        <w:trPr>
          <w:trHeight w:hRule="exact" w:val="340"/>
        </w:trPr>
        <w:tc>
          <w:tcPr>
            <w:tcW w:w="476" w:type="pct"/>
            <w:vMerge/>
            <w:tcBorders>
              <w:left w:val="single" w:sz="4" w:space="0" w:color="auto"/>
              <w:right w:val="single" w:sz="4" w:space="0" w:color="auto"/>
            </w:tcBorders>
            <w:vAlign w:val="center"/>
            <w:hideMark/>
          </w:tcPr>
          <w:p w:rsidR="00A2616B" w:rsidRPr="0046561E" w:rsidRDefault="00A2616B" w:rsidP="0034792A">
            <w:pPr>
              <w:spacing w:line="240" w:lineRule="exact"/>
              <w:jc w:val="center"/>
              <w:rPr>
                <w:rFonts w:ascii="微软雅黑" w:eastAsia="微软雅黑" w:hAnsi="微软雅黑" w:cs="宋体"/>
                <w:b/>
                <w:bCs/>
                <w:color w:val="000000"/>
                <w:kern w:val="0"/>
                <w:sz w:val="20"/>
                <w:szCs w:val="20"/>
              </w:rPr>
            </w:pPr>
          </w:p>
        </w:tc>
        <w:tc>
          <w:tcPr>
            <w:tcW w:w="1740" w:type="pct"/>
            <w:gridSpan w:val="2"/>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提高合同额</w:t>
            </w:r>
          </w:p>
        </w:tc>
        <w:tc>
          <w:tcPr>
            <w:tcW w:w="2784" w:type="pct"/>
            <w:gridSpan w:val="3"/>
            <w:tcBorders>
              <w:top w:val="single" w:sz="4" w:space="0" w:color="auto"/>
              <w:left w:val="nil"/>
              <w:bottom w:val="single" w:sz="4" w:space="0" w:color="auto"/>
              <w:right w:val="single" w:sz="4" w:space="0" w:color="auto"/>
            </w:tcBorders>
            <w:shd w:val="clear" w:color="auto" w:fill="auto"/>
            <w:vAlign w:val="center"/>
            <w:hideMark/>
          </w:tcPr>
          <w:p w:rsidR="00A2616B" w:rsidRPr="00901CB2" w:rsidRDefault="00A2616B" w:rsidP="0034792A">
            <w:pPr>
              <w:widowControl/>
              <w:spacing w:line="240" w:lineRule="exact"/>
              <w:jc w:val="center"/>
              <w:rPr>
                <w:rFonts w:ascii="微软雅黑" w:eastAsia="微软雅黑" w:hAnsi="微软雅黑" w:cs="宋体"/>
                <w:color w:val="000000"/>
                <w:kern w:val="0"/>
                <w:sz w:val="18"/>
                <w:szCs w:val="20"/>
              </w:rPr>
            </w:pPr>
            <w:r w:rsidRPr="00901CB2">
              <w:rPr>
                <w:rFonts w:ascii="微软雅黑" w:eastAsia="微软雅黑" w:hAnsi="微软雅黑" w:cs="宋体" w:hint="eastAsia"/>
                <w:color w:val="000000"/>
                <w:kern w:val="0"/>
                <w:sz w:val="18"/>
                <w:szCs w:val="20"/>
              </w:rPr>
              <w:t>允许</w:t>
            </w:r>
          </w:p>
        </w:tc>
      </w:tr>
      <w:tr w:rsidR="00A2616B" w:rsidRPr="00901CB2" w:rsidTr="00A2616B">
        <w:trPr>
          <w:trHeight w:hRule="exact" w:val="340"/>
        </w:trPr>
        <w:tc>
          <w:tcPr>
            <w:tcW w:w="476" w:type="pct"/>
            <w:vMerge/>
            <w:tcBorders>
              <w:left w:val="single" w:sz="4" w:space="0" w:color="auto"/>
              <w:right w:val="single" w:sz="4" w:space="0" w:color="auto"/>
            </w:tcBorders>
            <w:vAlign w:val="center"/>
            <w:hideMark/>
          </w:tcPr>
          <w:p w:rsidR="00A2616B" w:rsidRPr="0046561E" w:rsidRDefault="00A2616B" w:rsidP="0034792A">
            <w:pPr>
              <w:spacing w:line="240" w:lineRule="exact"/>
              <w:jc w:val="center"/>
              <w:rPr>
                <w:rFonts w:ascii="微软雅黑" w:eastAsia="微软雅黑" w:hAnsi="微软雅黑" w:cs="宋体"/>
                <w:b/>
                <w:bCs/>
                <w:color w:val="000000"/>
                <w:kern w:val="0"/>
                <w:sz w:val="20"/>
                <w:szCs w:val="20"/>
              </w:rPr>
            </w:pPr>
          </w:p>
        </w:tc>
        <w:tc>
          <w:tcPr>
            <w:tcW w:w="1740" w:type="pct"/>
            <w:gridSpan w:val="2"/>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降低合同额</w:t>
            </w:r>
          </w:p>
        </w:tc>
        <w:tc>
          <w:tcPr>
            <w:tcW w:w="2784" w:type="pct"/>
            <w:gridSpan w:val="3"/>
            <w:tcBorders>
              <w:top w:val="single" w:sz="4" w:space="0" w:color="auto"/>
              <w:left w:val="nil"/>
              <w:bottom w:val="single" w:sz="4" w:space="0" w:color="auto"/>
              <w:right w:val="single" w:sz="4" w:space="0" w:color="auto"/>
            </w:tcBorders>
            <w:shd w:val="clear" w:color="auto" w:fill="auto"/>
            <w:vAlign w:val="center"/>
            <w:hideMark/>
          </w:tcPr>
          <w:p w:rsidR="00A2616B" w:rsidRPr="00901CB2" w:rsidRDefault="00A2616B" w:rsidP="0034792A">
            <w:pPr>
              <w:widowControl/>
              <w:spacing w:line="240" w:lineRule="exact"/>
              <w:jc w:val="center"/>
              <w:rPr>
                <w:rFonts w:ascii="微软雅黑" w:eastAsia="微软雅黑" w:hAnsi="微软雅黑" w:cs="宋体"/>
                <w:color w:val="000000"/>
                <w:kern w:val="0"/>
                <w:sz w:val="18"/>
                <w:szCs w:val="20"/>
              </w:rPr>
            </w:pPr>
            <w:r w:rsidRPr="00901CB2">
              <w:rPr>
                <w:rFonts w:ascii="微软雅黑" w:eastAsia="微软雅黑" w:hAnsi="微软雅黑" w:cs="宋体" w:hint="eastAsia"/>
                <w:color w:val="000000"/>
                <w:kern w:val="0"/>
                <w:sz w:val="18"/>
                <w:szCs w:val="20"/>
              </w:rPr>
              <w:t>允许</w:t>
            </w:r>
          </w:p>
        </w:tc>
      </w:tr>
      <w:tr w:rsidR="00A2616B" w:rsidRPr="00901CB2" w:rsidTr="00A2616B">
        <w:trPr>
          <w:trHeight w:hRule="exact" w:val="340"/>
        </w:trPr>
        <w:tc>
          <w:tcPr>
            <w:tcW w:w="476" w:type="pct"/>
            <w:vMerge/>
            <w:tcBorders>
              <w:left w:val="single" w:sz="4" w:space="0" w:color="auto"/>
              <w:right w:val="single" w:sz="4" w:space="0" w:color="auto"/>
            </w:tcBorders>
            <w:shd w:val="clear" w:color="auto" w:fill="auto"/>
            <w:textDirection w:val="tbRlV"/>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p>
        </w:tc>
        <w:tc>
          <w:tcPr>
            <w:tcW w:w="1740" w:type="pct"/>
            <w:gridSpan w:val="2"/>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合同分立</w:t>
            </w:r>
          </w:p>
        </w:tc>
        <w:tc>
          <w:tcPr>
            <w:tcW w:w="2784" w:type="pct"/>
            <w:gridSpan w:val="3"/>
            <w:tcBorders>
              <w:top w:val="single" w:sz="4" w:space="0" w:color="auto"/>
              <w:left w:val="nil"/>
              <w:bottom w:val="single" w:sz="4" w:space="0" w:color="auto"/>
              <w:right w:val="single" w:sz="4" w:space="0" w:color="auto"/>
            </w:tcBorders>
            <w:shd w:val="clear" w:color="auto" w:fill="auto"/>
            <w:vAlign w:val="center"/>
            <w:hideMark/>
          </w:tcPr>
          <w:p w:rsidR="00A2616B" w:rsidRPr="00901CB2" w:rsidRDefault="00A2616B" w:rsidP="0034792A">
            <w:pPr>
              <w:widowControl/>
              <w:spacing w:line="240" w:lineRule="exact"/>
              <w:jc w:val="center"/>
              <w:rPr>
                <w:rFonts w:ascii="微软雅黑" w:eastAsia="微软雅黑" w:hAnsi="微软雅黑" w:cs="宋体"/>
                <w:color w:val="000000"/>
                <w:kern w:val="0"/>
                <w:sz w:val="18"/>
                <w:szCs w:val="20"/>
              </w:rPr>
            </w:pPr>
            <w:r w:rsidRPr="00901CB2">
              <w:rPr>
                <w:rFonts w:ascii="微软雅黑" w:eastAsia="微软雅黑" w:hAnsi="微软雅黑" w:cs="宋体" w:hint="eastAsia"/>
                <w:color w:val="000000"/>
                <w:kern w:val="0"/>
                <w:sz w:val="18"/>
                <w:szCs w:val="20"/>
              </w:rPr>
              <w:t>允许</w:t>
            </w:r>
          </w:p>
        </w:tc>
      </w:tr>
      <w:tr w:rsidR="00A2616B" w:rsidRPr="00901CB2" w:rsidTr="00A2616B">
        <w:trPr>
          <w:trHeight w:hRule="exact" w:val="340"/>
        </w:trPr>
        <w:tc>
          <w:tcPr>
            <w:tcW w:w="476" w:type="pct"/>
            <w:vMerge/>
            <w:tcBorders>
              <w:left w:val="single" w:sz="4" w:space="0" w:color="auto"/>
              <w:bottom w:val="single" w:sz="4" w:space="0" w:color="auto"/>
              <w:right w:val="single" w:sz="4" w:space="0" w:color="auto"/>
            </w:tcBorders>
            <w:vAlign w:val="center"/>
            <w:hideMark/>
          </w:tcPr>
          <w:p w:rsidR="00A2616B" w:rsidRPr="0046561E" w:rsidRDefault="00A2616B" w:rsidP="0034792A">
            <w:pPr>
              <w:widowControl/>
              <w:spacing w:line="240" w:lineRule="exact"/>
              <w:jc w:val="left"/>
              <w:rPr>
                <w:rFonts w:ascii="微软雅黑" w:eastAsia="微软雅黑" w:hAnsi="微软雅黑" w:cs="宋体"/>
                <w:b/>
                <w:bCs/>
                <w:color w:val="000000"/>
                <w:kern w:val="0"/>
                <w:sz w:val="20"/>
                <w:szCs w:val="20"/>
              </w:rPr>
            </w:pPr>
          </w:p>
        </w:tc>
        <w:tc>
          <w:tcPr>
            <w:tcW w:w="1740" w:type="pct"/>
            <w:gridSpan w:val="2"/>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合同合并</w:t>
            </w:r>
          </w:p>
        </w:tc>
        <w:tc>
          <w:tcPr>
            <w:tcW w:w="2784" w:type="pct"/>
            <w:gridSpan w:val="3"/>
            <w:tcBorders>
              <w:top w:val="single" w:sz="4" w:space="0" w:color="auto"/>
              <w:left w:val="nil"/>
              <w:bottom w:val="single" w:sz="4" w:space="0" w:color="auto"/>
              <w:right w:val="single" w:sz="4" w:space="0" w:color="auto"/>
            </w:tcBorders>
            <w:shd w:val="clear" w:color="auto" w:fill="auto"/>
            <w:vAlign w:val="center"/>
            <w:hideMark/>
          </w:tcPr>
          <w:p w:rsidR="00A2616B" w:rsidRPr="00901CB2" w:rsidRDefault="00A2616B" w:rsidP="0034792A">
            <w:pPr>
              <w:widowControl/>
              <w:spacing w:line="240" w:lineRule="exact"/>
              <w:jc w:val="center"/>
              <w:rPr>
                <w:rFonts w:ascii="微软雅黑" w:eastAsia="微软雅黑" w:hAnsi="微软雅黑" w:cs="宋体"/>
                <w:color w:val="000000"/>
                <w:kern w:val="0"/>
                <w:sz w:val="18"/>
                <w:szCs w:val="20"/>
              </w:rPr>
            </w:pPr>
            <w:r w:rsidRPr="00901CB2">
              <w:rPr>
                <w:rFonts w:ascii="微软雅黑" w:eastAsia="微软雅黑" w:hAnsi="微软雅黑" w:cs="宋体" w:hint="eastAsia"/>
                <w:color w:val="000000"/>
                <w:kern w:val="0"/>
                <w:sz w:val="18"/>
                <w:szCs w:val="20"/>
              </w:rPr>
              <w:t>允许</w:t>
            </w:r>
          </w:p>
        </w:tc>
      </w:tr>
      <w:tr w:rsidR="00A2616B" w:rsidRPr="00901CB2" w:rsidTr="00A2616B">
        <w:trPr>
          <w:trHeight w:hRule="exact" w:val="340"/>
        </w:trPr>
        <w:tc>
          <w:tcPr>
            <w:tcW w:w="221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合同转让</w:t>
            </w:r>
          </w:p>
        </w:tc>
        <w:tc>
          <w:tcPr>
            <w:tcW w:w="2784" w:type="pct"/>
            <w:gridSpan w:val="3"/>
            <w:tcBorders>
              <w:top w:val="single" w:sz="4" w:space="0" w:color="auto"/>
              <w:left w:val="nil"/>
              <w:bottom w:val="single" w:sz="4" w:space="0" w:color="auto"/>
              <w:right w:val="single" w:sz="4" w:space="0" w:color="auto"/>
            </w:tcBorders>
            <w:shd w:val="clear" w:color="auto" w:fill="auto"/>
            <w:vAlign w:val="center"/>
            <w:hideMark/>
          </w:tcPr>
          <w:p w:rsidR="00A2616B" w:rsidRPr="00901CB2" w:rsidRDefault="00A2616B" w:rsidP="0034792A">
            <w:pPr>
              <w:widowControl/>
              <w:spacing w:line="240" w:lineRule="exact"/>
              <w:jc w:val="center"/>
              <w:rPr>
                <w:rFonts w:ascii="微软雅黑" w:eastAsia="微软雅黑" w:hAnsi="微软雅黑" w:cs="宋体"/>
                <w:color w:val="000000"/>
                <w:kern w:val="0"/>
                <w:sz w:val="18"/>
                <w:szCs w:val="20"/>
              </w:rPr>
            </w:pPr>
            <w:r w:rsidRPr="00901CB2">
              <w:rPr>
                <w:rFonts w:ascii="微软雅黑" w:eastAsia="微软雅黑" w:hAnsi="微软雅黑" w:cs="宋体" w:hint="eastAsia"/>
                <w:color w:val="000000"/>
                <w:kern w:val="0"/>
                <w:sz w:val="18"/>
                <w:szCs w:val="20"/>
              </w:rPr>
              <w:t>仅允许亲属（父母、配偶、子女）之间进行合同转让</w:t>
            </w:r>
          </w:p>
        </w:tc>
      </w:tr>
      <w:tr w:rsidR="00A2616B" w:rsidRPr="0046561E" w:rsidTr="00A2616B">
        <w:trPr>
          <w:trHeight w:hRule="exact" w:val="68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2616B" w:rsidRPr="0046561E" w:rsidRDefault="00A2616B" w:rsidP="0034792A">
            <w:pPr>
              <w:widowControl/>
              <w:spacing w:line="240" w:lineRule="exact"/>
              <w:jc w:val="left"/>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特别说明：本类型住房储蓄产品存、贷款利率在合同期内将固定不变，不受市场利率波动的影响。客户先要进行存款，即须先为住房储蓄者集体</w:t>
            </w:r>
            <w:proofErr w:type="gramStart"/>
            <w:r w:rsidRPr="0046561E">
              <w:rPr>
                <w:rFonts w:ascii="微软雅黑" w:eastAsia="微软雅黑" w:hAnsi="微软雅黑" w:cs="宋体" w:hint="eastAsia"/>
                <w:b/>
                <w:bCs/>
                <w:color w:val="000000"/>
                <w:kern w:val="0"/>
                <w:sz w:val="20"/>
                <w:szCs w:val="20"/>
              </w:rPr>
              <w:t>作出</w:t>
            </w:r>
            <w:proofErr w:type="gramEnd"/>
            <w:r w:rsidRPr="0046561E">
              <w:rPr>
                <w:rFonts w:ascii="微软雅黑" w:eastAsia="微软雅黑" w:hAnsi="微软雅黑" w:cs="宋体" w:hint="eastAsia"/>
                <w:b/>
                <w:bCs/>
                <w:color w:val="000000"/>
                <w:kern w:val="0"/>
                <w:sz w:val="20"/>
                <w:szCs w:val="20"/>
              </w:rPr>
              <w:t>贡献，方能赢得储蓄者集体对其的回报，即于日后获得固定、低利率的住房储蓄贷款。</w:t>
            </w:r>
          </w:p>
        </w:tc>
      </w:tr>
    </w:tbl>
    <w:p w:rsidR="00A2616B" w:rsidRDefault="00A2616B" w:rsidP="00A2616B">
      <w:pPr>
        <w:sectPr w:rsidR="00A2616B" w:rsidSect="00411738">
          <w:footerReference w:type="default" r:id="rId11"/>
          <w:pgSz w:w="11906" w:h="16838"/>
          <w:pgMar w:top="720" w:right="720" w:bottom="720" w:left="720" w:header="0" w:footer="0" w:gutter="0"/>
          <w:pgNumType w:start="1"/>
          <w:cols w:space="425"/>
          <w:docGrid w:type="lines" w:linePitch="312"/>
        </w:sectPr>
      </w:pPr>
    </w:p>
    <w:p w:rsidR="00A2616B" w:rsidRDefault="00A2616B" w:rsidP="00A2616B">
      <w:pPr>
        <w:jc w:val="center"/>
        <w:rPr>
          <w:rFonts w:ascii="彩虹小标宋" w:eastAsia="彩虹小标宋" w:hAnsi="宋体" w:cs="宋体"/>
          <w:color w:val="000000"/>
          <w:kern w:val="0"/>
          <w:sz w:val="32"/>
          <w:szCs w:val="32"/>
        </w:rPr>
      </w:pPr>
      <w:r w:rsidRPr="0046561E">
        <w:rPr>
          <w:rFonts w:ascii="彩虹小标宋" w:eastAsia="彩虹小标宋" w:hAnsi="宋体" w:cs="宋体" w:hint="eastAsia"/>
          <w:color w:val="000000"/>
          <w:kern w:val="0"/>
          <w:sz w:val="32"/>
          <w:szCs w:val="32"/>
        </w:rPr>
        <w:lastRenderedPageBreak/>
        <w:t>K类住房储蓄产品参数表</w:t>
      </w:r>
      <w:r w:rsidRPr="00CC1E1F">
        <w:rPr>
          <w:rFonts w:ascii="彩虹小标宋" w:eastAsia="彩虹小标宋" w:hAnsi="宋体" w:cs="宋体" w:hint="eastAsia"/>
          <w:color w:val="000000"/>
          <w:kern w:val="0"/>
          <w:sz w:val="32"/>
          <w:szCs w:val="32"/>
        </w:rPr>
        <w:t>（停售）</w:t>
      </w:r>
    </w:p>
    <w:tbl>
      <w:tblPr>
        <w:tblW w:w="5000" w:type="pct"/>
        <w:tblLook w:val="04A0" w:firstRow="1" w:lastRow="0" w:firstColumn="1" w:lastColumn="0" w:noHBand="0" w:noVBand="1"/>
      </w:tblPr>
      <w:tblGrid>
        <w:gridCol w:w="1017"/>
        <w:gridCol w:w="3717"/>
        <w:gridCol w:w="2145"/>
        <w:gridCol w:w="2002"/>
        <w:gridCol w:w="1801"/>
      </w:tblGrid>
      <w:tr w:rsidR="00A2616B" w:rsidRPr="0046561E" w:rsidTr="00A2616B">
        <w:trPr>
          <w:trHeight w:hRule="exact" w:val="510"/>
        </w:trPr>
        <w:tc>
          <w:tcPr>
            <w:tcW w:w="221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合同款型</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KA</w:t>
            </w:r>
          </w:p>
        </w:tc>
        <w:tc>
          <w:tcPr>
            <w:tcW w:w="937" w:type="pct"/>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KB</w:t>
            </w:r>
          </w:p>
        </w:tc>
        <w:tc>
          <w:tcPr>
            <w:tcW w:w="843" w:type="pct"/>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KC</w:t>
            </w:r>
          </w:p>
        </w:tc>
      </w:tr>
      <w:tr w:rsidR="00A2616B" w:rsidRPr="0046561E" w:rsidTr="00A2616B">
        <w:trPr>
          <w:trHeight w:hRule="exact" w:val="794"/>
        </w:trPr>
        <w:tc>
          <w:tcPr>
            <w:tcW w:w="221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合同额（人民币）</w:t>
            </w:r>
          </w:p>
        </w:tc>
        <w:tc>
          <w:tcPr>
            <w:tcW w:w="2784" w:type="pct"/>
            <w:gridSpan w:val="3"/>
            <w:tcBorders>
              <w:top w:val="single" w:sz="4" w:space="0" w:color="auto"/>
              <w:left w:val="nil"/>
              <w:bottom w:val="single" w:sz="4" w:space="0" w:color="auto"/>
              <w:right w:val="single" w:sz="4" w:space="0" w:color="000000"/>
            </w:tcBorders>
            <w:shd w:val="clear" w:color="auto" w:fill="auto"/>
            <w:vAlign w:val="center"/>
            <w:hideMark/>
          </w:tcPr>
          <w:p w:rsidR="00A2616B" w:rsidRPr="0046561E" w:rsidRDefault="00A2616B" w:rsidP="0034792A">
            <w:pPr>
              <w:widowControl/>
              <w:spacing w:line="240" w:lineRule="exact"/>
              <w:jc w:val="left"/>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1,000元的整倍数，最低合同额为20,000元；提高合同额时，提高的额度不应少于5,000元且为1,000元的整数</w:t>
            </w:r>
            <w:proofErr w:type="gramStart"/>
            <w:r w:rsidRPr="0046561E">
              <w:rPr>
                <w:rFonts w:ascii="微软雅黑" w:eastAsia="微软雅黑" w:hAnsi="微软雅黑" w:cs="宋体" w:hint="eastAsia"/>
                <w:color w:val="000000"/>
                <w:kern w:val="0"/>
                <w:sz w:val="20"/>
                <w:szCs w:val="20"/>
              </w:rPr>
              <w:t>倍</w:t>
            </w:r>
            <w:proofErr w:type="gramEnd"/>
            <w:r w:rsidRPr="0046561E">
              <w:rPr>
                <w:rFonts w:ascii="微软雅黑" w:eastAsia="微软雅黑" w:hAnsi="微软雅黑" w:cs="宋体" w:hint="eastAsia"/>
                <w:color w:val="000000"/>
                <w:kern w:val="0"/>
                <w:sz w:val="20"/>
                <w:szCs w:val="20"/>
              </w:rPr>
              <w:t>；降低合同时，降低的额度应为1,000元的整数</w:t>
            </w:r>
            <w:proofErr w:type="gramStart"/>
            <w:r w:rsidRPr="0046561E">
              <w:rPr>
                <w:rFonts w:ascii="微软雅黑" w:eastAsia="微软雅黑" w:hAnsi="微软雅黑" w:cs="宋体" w:hint="eastAsia"/>
                <w:color w:val="000000"/>
                <w:kern w:val="0"/>
                <w:sz w:val="20"/>
                <w:szCs w:val="20"/>
              </w:rPr>
              <w:t>倍</w:t>
            </w:r>
            <w:proofErr w:type="gramEnd"/>
            <w:r w:rsidRPr="0046561E">
              <w:rPr>
                <w:rFonts w:ascii="微软雅黑" w:eastAsia="微软雅黑" w:hAnsi="微软雅黑" w:cs="宋体" w:hint="eastAsia"/>
                <w:color w:val="000000"/>
                <w:kern w:val="0"/>
                <w:sz w:val="20"/>
                <w:szCs w:val="20"/>
              </w:rPr>
              <w:t>。</w:t>
            </w:r>
          </w:p>
        </w:tc>
      </w:tr>
      <w:tr w:rsidR="00A2616B" w:rsidRPr="0046561E" w:rsidTr="00A2616B">
        <w:trPr>
          <w:trHeight w:hRule="exact" w:val="510"/>
        </w:trPr>
        <w:tc>
          <w:tcPr>
            <w:tcW w:w="221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合同服务费（人民币）</w:t>
            </w:r>
          </w:p>
        </w:tc>
        <w:tc>
          <w:tcPr>
            <w:tcW w:w="2784" w:type="pct"/>
            <w:gridSpan w:val="3"/>
            <w:tcBorders>
              <w:top w:val="single" w:sz="4" w:space="0" w:color="auto"/>
              <w:left w:val="nil"/>
              <w:bottom w:val="single" w:sz="4" w:space="0" w:color="auto"/>
              <w:right w:val="single" w:sz="4" w:space="0" w:color="000000"/>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合同签署时合同额的1%及合同额提高时提高额的1%。</w:t>
            </w:r>
          </w:p>
        </w:tc>
      </w:tr>
      <w:tr w:rsidR="00A2616B" w:rsidRPr="0046561E" w:rsidTr="00A2616B">
        <w:trPr>
          <w:trHeight w:hRule="exact" w:val="567"/>
        </w:trPr>
        <w:tc>
          <w:tcPr>
            <w:tcW w:w="476" w:type="pct"/>
            <w:vMerge w:val="restart"/>
            <w:tcBorders>
              <w:top w:val="single" w:sz="4" w:space="0" w:color="auto"/>
              <w:left w:val="single" w:sz="4" w:space="0" w:color="auto"/>
              <w:bottom w:val="single" w:sz="4" w:space="0" w:color="000000"/>
              <w:right w:val="single" w:sz="4" w:space="0" w:color="000000"/>
            </w:tcBorders>
            <w:shd w:val="clear" w:color="auto" w:fill="auto"/>
            <w:textDirection w:val="tbRlV"/>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规律性存款</w:t>
            </w:r>
          </w:p>
        </w:tc>
        <w:tc>
          <w:tcPr>
            <w:tcW w:w="1740" w:type="pct"/>
            <w:tcBorders>
              <w:top w:val="single" w:sz="4" w:space="0" w:color="auto"/>
              <w:left w:val="nil"/>
              <w:bottom w:val="nil"/>
              <w:right w:val="single" w:sz="4" w:space="0" w:color="000000"/>
            </w:tcBorders>
            <w:shd w:val="clear" w:color="auto" w:fill="auto"/>
            <w:vAlign w:val="center"/>
            <w:hideMark/>
          </w:tcPr>
          <w:p w:rsidR="00A2616B" w:rsidRPr="0046561E" w:rsidRDefault="00A2616B" w:rsidP="0034792A">
            <w:pPr>
              <w:widowControl/>
              <w:spacing w:before="100" w:beforeAutospacing="1"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月度推荐存款比例</w:t>
            </w:r>
            <w:r w:rsidRPr="0046561E">
              <w:rPr>
                <w:rFonts w:ascii="微软雅黑" w:eastAsia="微软雅黑" w:hAnsi="微软雅黑" w:cs="宋体" w:hint="eastAsia"/>
                <w:b/>
                <w:bCs/>
                <w:color w:val="000000"/>
                <w:kern w:val="0"/>
                <w:sz w:val="20"/>
                <w:szCs w:val="20"/>
              </w:rPr>
              <w:br/>
            </w:r>
            <w:r w:rsidRPr="0046561E">
              <w:rPr>
                <w:rFonts w:ascii="微软雅黑" w:eastAsia="微软雅黑" w:hAnsi="微软雅黑" w:cs="宋体" w:hint="eastAsia"/>
                <w:color w:val="000000"/>
                <w:kern w:val="0"/>
                <w:sz w:val="15"/>
                <w:szCs w:val="15"/>
              </w:rPr>
              <w:t>(月度存款占合同额的千分比)</w:t>
            </w:r>
          </w:p>
        </w:tc>
        <w:tc>
          <w:tcPr>
            <w:tcW w:w="1004" w:type="pct"/>
            <w:tcBorders>
              <w:top w:val="nil"/>
              <w:left w:val="nil"/>
              <w:bottom w:val="nil"/>
              <w:right w:val="single" w:sz="4" w:space="0" w:color="auto"/>
            </w:tcBorders>
            <w:shd w:val="clear" w:color="auto" w:fill="auto"/>
            <w:vAlign w:val="center"/>
            <w:hideMark/>
          </w:tcPr>
          <w:p w:rsidR="00A2616B" w:rsidRPr="0046561E" w:rsidRDefault="00A2616B" w:rsidP="0034792A">
            <w:pPr>
              <w:widowControl/>
              <w:spacing w:before="65474" w:beforeAutospacing="1"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10</w:t>
            </w:r>
          </w:p>
        </w:tc>
        <w:tc>
          <w:tcPr>
            <w:tcW w:w="937" w:type="pct"/>
            <w:tcBorders>
              <w:top w:val="nil"/>
              <w:left w:val="nil"/>
              <w:bottom w:val="nil"/>
              <w:right w:val="single" w:sz="4" w:space="0" w:color="auto"/>
            </w:tcBorders>
            <w:shd w:val="clear" w:color="auto" w:fill="auto"/>
            <w:vAlign w:val="center"/>
            <w:hideMark/>
          </w:tcPr>
          <w:p w:rsidR="00A2616B" w:rsidRPr="0046561E" w:rsidRDefault="00A2616B" w:rsidP="0034792A">
            <w:pPr>
              <w:widowControl/>
              <w:spacing w:before="65474" w:beforeAutospacing="1"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8</w:t>
            </w:r>
          </w:p>
        </w:tc>
        <w:tc>
          <w:tcPr>
            <w:tcW w:w="843" w:type="pct"/>
            <w:tcBorders>
              <w:top w:val="nil"/>
              <w:left w:val="nil"/>
              <w:bottom w:val="nil"/>
              <w:right w:val="single" w:sz="4" w:space="0" w:color="auto"/>
              <w:tl2br w:val="single" w:sz="4" w:space="0" w:color="auto"/>
            </w:tcBorders>
            <w:shd w:val="clear" w:color="auto" w:fill="auto"/>
            <w:vAlign w:val="center"/>
            <w:hideMark/>
          </w:tcPr>
          <w:p w:rsidR="00A2616B" w:rsidRPr="0046561E" w:rsidRDefault="00A2616B" w:rsidP="0034792A">
            <w:pPr>
              <w:widowControl/>
              <w:spacing w:before="65474" w:beforeAutospacing="1" w:line="240" w:lineRule="exact"/>
              <w:jc w:val="center"/>
              <w:rPr>
                <w:rFonts w:ascii="微软雅黑" w:eastAsia="微软雅黑" w:hAnsi="微软雅黑" w:cs="宋体"/>
                <w:color w:val="000000"/>
                <w:kern w:val="0"/>
                <w:sz w:val="20"/>
                <w:szCs w:val="20"/>
              </w:rPr>
            </w:pPr>
          </w:p>
        </w:tc>
      </w:tr>
      <w:tr w:rsidR="00A2616B" w:rsidRPr="0046561E" w:rsidTr="00A2616B">
        <w:trPr>
          <w:trHeight w:hRule="exact" w:val="567"/>
        </w:trPr>
        <w:tc>
          <w:tcPr>
            <w:tcW w:w="476" w:type="pct"/>
            <w:vMerge/>
            <w:tcBorders>
              <w:top w:val="single" w:sz="4" w:space="0" w:color="auto"/>
              <w:left w:val="single" w:sz="4" w:space="0" w:color="auto"/>
              <w:bottom w:val="single" w:sz="4" w:space="0" w:color="000000"/>
              <w:right w:val="single" w:sz="4" w:space="0" w:color="000000"/>
            </w:tcBorders>
            <w:vAlign w:val="center"/>
            <w:hideMark/>
          </w:tcPr>
          <w:p w:rsidR="00A2616B" w:rsidRPr="0046561E" w:rsidRDefault="00A2616B" w:rsidP="0034792A">
            <w:pPr>
              <w:widowControl/>
              <w:spacing w:line="240" w:lineRule="exact"/>
              <w:jc w:val="left"/>
              <w:rPr>
                <w:rFonts w:ascii="微软雅黑" w:eastAsia="微软雅黑" w:hAnsi="微软雅黑" w:cs="宋体"/>
                <w:b/>
                <w:bCs/>
                <w:color w:val="000000"/>
                <w:kern w:val="0"/>
                <w:sz w:val="20"/>
                <w:szCs w:val="20"/>
              </w:rPr>
            </w:pPr>
          </w:p>
        </w:tc>
        <w:tc>
          <w:tcPr>
            <w:tcW w:w="1740" w:type="pct"/>
            <w:tcBorders>
              <w:top w:val="single" w:sz="4" w:space="0" w:color="auto"/>
              <w:left w:val="nil"/>
              <w:bottom w:val="single" w:sz="4" w:space="0" w:color="auto"/>
              <w:right w:val="single" w:sz="4" w:space="0" w:color="000000"/>
            </w:tcBorders>
            <w:shd w:val="clear" w:color="auto" w:fill="auto"/>
            <w:vAlign w:val="center"/>
            <w:hideMark/>
          </w:tcPr>
          <w:p w:rsidR="00A2616B" w:rsidRPr="0046561E" w:rsidRDefault="00A2616B" w:rsidP="0034792A">
            <w:pPr>
              <w:widowControl/>
              <w:spacing w:before="65474" w:beforeAutospacing="1"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达到</w:t>
            </w:r>
            <w:proofErr w:type="gramStart"/>
            <w:r w:rsidRPr="0046561E">
              <w:rPr>
                <w:rFonts w:ascii="微软雅黑" w:eastAsia="微软雅黑" w:hAnsi="微软雅黑" w:cs="宋体" w:hint="eastAsia"/>
                <w:b/>
                <w:bCs/>
                <w:color w:val="000000"/>
                <w:kern w:val="0"/>
                <w:sz w:val="20"/>
                <w:szCs w:val="20"/>
              </w:rPr>
              <w:t>配贷条件</w:t>
            </w:r>
            <w:proofErr w:type="gramEnd"/>
            <w:r w:rsidRPr="0046561E">
              <w:rPr>
                <w:rFonts w:ascii="微软雅黑" w:eastAsia="微软雅黑" w:hAnsi="微软雅黑" w:cs="宋体" w:hint="eastAsia"/>
                <w:b/>
                <w:bCs/>
                <w:color w:val="000000"/>
                <w:kern w:val="0"/>
                <w:sz w:val="20"/>
                <w:szCs w:val="20"/>
              </w:rPr>
              <w:t>需要的时间</w:t>
            </w:r>
            <w:r w:rsidRPr="00901CB2">
              <w:rPr>
                <w:rFonts w:ascii="微软雅黑" w:eastAsia="微软雅黑" w:hAnsi="微软雅黑" w:cs="宋体" w:hint="eastAsia"/>
                <w:bCs/>
                <w:color w:val="000000"/>
                <w:kern w:val="0"/>
                <w:sz w:val="20"/>
                <w:szCs w:val="20"/>
              </w:rPr>
              <w:t>(月)</w:t>
            </w:r>
            <w:r w:rsidRPr="0046561E">
              <w:rPr>
                <w:rFonts w:ascii="微软雅黑" w:eastAsia="微软雅黑" w:hAnsi="微软雅黑" w:cs="宋体" w:hint="eastAsia"/>
                <w:b/>
                <w:bCs/>
                <w:color w:val="000000"/>
                <w:kern w:val="0"/>
                <w:sz w:val="20"/>
                <w:szCs w:val="20"/>
              </w:rPr>
              <w:br/>
            </w:r>
            <w:r w:rsidRPr="0046561E">
              <w:rPr>
                <w:rFonts w:ascii="微软雅黑" w:eastAsia="微软雅黑" w:hAnsi="微软雅黑" w:cs="宋体" w:hint="eastAsia"/>
                <w:color w:val="000000"/>
                <w:kern w:val="0"/>
                <w:sz w:val="15"/>
                <w:szCs w:val="15"/>
              </w:rPr>
              <w:t>(前提是严格依照月度推荐存款比例进行存款)</w:t>
            </w:r>
          </w:p>
        </w:tc>
        <w:tc>
          <w:tcPr>
            <w:tcW w:w="1004" w:type="pct"/>
            <w:tcBorders>
              <w:top w:val="single" w:sz="4" w:space="0" w:color="auto"/>
              <w:left w:val="nil"/>
              <w:bottom w:val="nil"/>
              <w:right w:val="single" w:sz="4" w:space="0" w:color="auto"/>
            </w:tcBorders>
            <w:shd w:val="clear" w:color="auto" w:fill="auto"/>
            <w:vAlign w:val="center"/>
            <w:hideMark/>
          </w:tcPr>
          <w:p w:rsidR="00A2616B" w:rsidRPr="0046561E" w:rsidRDefault="00A2616B" w:rsidP="0034792A">
            <w:pPr>
              <w:widowControl/>
              <w:spacing w:before="65474" w:beforeAutospacing="1"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50</w:t>
            </w:r>
          </w:p>
        </w:tc>
        <w:tc>
          <w:tcPr>
            <w:tcW w:w="937" w:type="pct"/>
            <w:tcBorders>
              <w:top w:val="single" w:sz="4" w:space="0" w:color="auto"/>
              <w:left w:val="nil"/>
              <w:bottom w:val="nil"/>
              <w:right w:val="single" w:sz="4" w:space="0" w:color="auto"/>
            </w:tcBorders>
            <w:shd w:val="clear" w:color="auto" w:fill="auto"/>
            <w:vAlign w:val="center"/>
            <w:hideMark/>
          </w:tcPr>
          <w:p w:rsidR="00A2616B" w:rsidRPr="0046561E" w:rsidRDefault="00A2616B" w:rsidP="0034792A">
            <w:pPr>
              <w:widowControl/>
              <w:spacing w:before="65474" w:beforeAutospacing="1"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64</w:t>
            </w:r>
          </w:p>
        </w:tc>
        <w:tc>
          <w:tcPr>
            <w:tcW w:w="843" w:type="pct"/>
            <w:tcBorders>
              <w:top w:val="single" w:sz="4" w:space="0" w:color="auto"/>
              <w:left w:val="nil"/>
              <w:bottom w:val="nil"/>
              <w:right w:val="single" w:sz="4" w:space="0" w:color="auto"/>
              <w:tl2br w:val="single" w:sz="4" w:space="0" w:color="auto"/>
            </w:tcBorders>
            <w:shd w:val="clear" w:color="auto" w:fill="auto"/>
            <w:vAlign w:val="center"/>
            <w:hideMark/>
          </w:tcPr>
          <w:p w:rsidR="00A2616B" w:rsidRPr="0046561E" w:rsidRDefault="00A2616B" w:rsidP="0034792A">
            <w:pPr>
              <w:widowControl/>
              <w:spacing w:before="65474" w:beforeAutospacing="1" w:line="240" w:lineRule="exact"/>
              <w:jc w:val="center"/>
              <w:rPr>
                <w:rFonts w:ascii="微软雅黑" w:eastAsia="微软雅黑" w:hAnsi="微软雅黑" w:cs="宋体"/>
                <w:color w:val="000000"/>
                <w:kern w:val="0"/>
                <w:sz w:val="20"/>
                <w:szCs w:val="20"/>
              </w:rPr>
            </w:pPr>
          </w:p>
        </w:tc>
      </w:tr>
      <w:tr w:rsidR="00A2616B" w:rsidRPr="0046561E" w:rsidTr="00A2616B">
        <w:trPr>
          <w:trHeight w:hRule="exact" w:val="510"/>
        </w:trPr>
        <w:tc>
          <w:tcPr>
            <w:tcW w:w="476" w:type="pct"/>
            <w:vMerge/>
            <w:tcBorders>
              <w:top w:val="single" w:sz="4" w:space="0" w:color="auto"/>
              <w:left w:val="single" w:sz="4" w:space="0" w:color="auto"/>
              <w:bottom w:val="single" w:sz="4" w:space="0" w:color="000000"/>
              <w:right w:val="single" w:sz="4" w:space="0" w:color="000000"/>
            </w:tcBorders>
            <w:vAlign w:val="center"/>
            <w:hideMark/>
          </w:tcPr>
          <w:p w:rsidR="00A2616B" w:rsidRPr="0046561E" w:rsidRDefault="00A2616B" w:rsidP="0034792A">
            <w:pPr>
              <w:widowControl/>
              <w:spacing w:line="240" w:lineRule="exact"/>
              <w:jc w:val="left"/>
              <w:rPr>
                <w:rFonts w:ascii="微软雅黑" w:eastAsia="微软雅黑" w:hAnsi="微软雅黑" w:cs="宋体"/>
                <w:b/>
                <w:bCs/>
                <w:color w:val="000000"/>
                <w:kern w:val="0"/>
                <w:sz w:val="20"/>
                <w:szCs w:val="20"/>
              </w:rPr>
            </w:pPr>
          </w:p>
        </w:tc>
        <w:tc>
          <w:tcPr>
            <w:tcW w:w="1740" w:type="pct"/>
            <w:tcBorders>
              <w:top w:val="single" w:sz="4" w:space="0" w:color="auto"/>
              <w:left w:val="nil"/>
              <w:bottom w:val="single" w:sz="4" w:space="0" w:color="auto"/>
              <w:right w:val="single" w:sz="4" w:space="0" w:color="000000"/>
            </w:tcBorders>
            <w:shd w:val="clear" w:color="auto" w:fill="auto"/>
            <w:vAlign w:val="center"/>
            <w:hideMark/>
          </w:tcPr>
          <w:p w:rsidR="00A2616B" w:rsidRPr="0046561E" w:rsidRDefault="00A2616B" w:rsidP="0034792A">
            <w:pPr>
              <w:widowControl/>
              <w:spacing w:before="65474" w:beforeAutospacing="1"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最早</w:t>
            </w:r>
            <w:proofErr w:type="gramStart"/>
            <w:r w:rsidRPr="0046561E">
              <w:rPr>
                <w:rFonts w:ascii="微软雅黑" w:eastAsia="微软雅黑" w:hAnsi="微软雅黑" w:cs="宋体" w:hint="eastAsia"/>
                <w:b/>
                <w:bCs/>
                <w:color w:val="000000"/>
                <w:kern w:val="0"/>
                <w:sz w:val="20"/>
                <w:szCs w:val="20"/>
              </w:rPr>
              <w:t>得到配贷的</w:t>
            </w:r>
            <w:proofErr w:type="gramEnd"/>
            <w:r w:rsidRPr="0046561E">
              <w:rPr>
                <w:rFonts w:ascii="微软雅黑" w:eastAsia="微软雅黑" w:hAnsi="微软雅黑" w:cs="宋体" w:hint="eastAsia"/>
                <w:b/>
                <w:bCs/>
                <w:color w:val="000000"/>
                <w:kern w:val="0"/>
                <w:sz w:val="20"/>
                <w:szCs w:val="20"/>
              </w:rPr>
              <w:t>时间</w:t>
            </w:r>
            <w:r w:rsidRPr="00901CB2">
              <w:rPr>
                <w:rFonts w:ascii="微软雅黑" w:eastAsia="微软雅黑" w:hAnsi="微软雅黑" w:cs="宋体" w:hint="eastAsia"/>
                <w:bCs/>
                <w:color w:val="000000"/>
                <w:kern w:val="0"/>
                <w:sz w:val="20"/>
                <w:szCs w:val="20"/>
              </w:rPr>
              <w:t>(月)</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before="65474" w:beforeAutospacing="1"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53</w:t>
            </w:r>
          </w:p>
        </w:tc>
        <w:tc>
          <w:tcPr>
            <w:tcW w:w="937" w:type="pct"/>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before="65474" w:beforeAutospacing="1"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67</w:t>
            </w:r>
          </w:p>
        </w:tc>
        <w:tc>
          <w:tcPr>
            <w:tcW w:w="843" w:type="pct"/>
            <w:tcBorders>
              <w:top w:val="single" w:sz="4" w:space="0" w:color="auto"/>
              <w:left w:val="nil"/>
              <w:bottom w:val="single" w:sz="4" w:space="0" w:color="auto"/>
              <w:right w:val="single" w:sz="4" w:space="0" w:color="auto"/>
              <w:tl2br w:val="single" w:sz="4" w:space="0" w:color="auto"/>
            </w:tcBorders>
            <w:shd w:val="clear" w:color="auto" w:fill="auto"/>
            <w:vAlign w:val="center"/>
            <w:hideMark/>
          </w:tcPr>
          <w:p w:rsidR="00A2616B" w:rsidRPr="0046561E" w:rsidRDefault="00A2616B" w:rsidP="0034792A">
            <w:pPr>
              <w:widowControl/>
              <w:spacing w:before="65474" w:beforeAutospacing="1" w:line="240" w:lineRule="exact"/>
              <w:jc w:val="center"/>
              <w:rPr>
                <w:rFonts w:ascii="微软雅黑" w:eastAsia="微软雅黑" w:hAnsi="微软雅黑" w:cs="宋体"/>
                <w:color w:val="000000"/>
                <w:kern w:val="0"/>
                <w:sz w:val="20"/>
                <w:szCs w:val="20"/>
              </w:rPr>
            </w:pPr>
          </w:p>
        </w:tc>
      </w:tr>
      <w:tr w:rsidR="00A2616B" w:rsidRPr="0046561E" w:rsidTr="00A2616B">
        <w:trPr>
          <w:trHeight w:hRule="exact" w:val="510"/>
        </w:trPr>
        <w:tc>
          <w:tcPr>
            <w:tcW w:w="476" w:type="pct"/>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一次性存款</w:t>
            </w:r>
          </w:p>
        </w:tc>
        <w:tc>
          <w:tcPr>
            <w:tcW w:w="1740" w:type="pct"/>
            <w:tcBorders>
              <w:top w:val="single" w:sz="4" w:space="0" w:color="auto"/>
              <w:left w:val="nil"/>
              <w:bottom w:val="single" w:sz="4" w:space="0" w:color="auto"/>
              <w:right w:val="single" w:sz="4" w:space="0" w:color="000000"/>
            </w:tcBorders>
            <w:shd w:val="clear" w:color="auto" w:fill="auto"/>
            <w:vAlign w:val="center"/>
            <w:hideMark/>
          </w:tcPr>
          <w:p w:rsidR="00A2616B" w:rsidRPr="0046561E" w:rsidRDefault="00A2616B" w:rsidP="0034792A">
            <w:pPr>
              <w:widowControl/>
              <w:spacing w:before="65474" w:beforeAutospacing="1"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一次性存款占合同额的百分比</w:t>
            </w:r>
          </w:p>
        </w:tc>
        <w:tc>
          <w:tcPr>
            <w:tcW w:w="2784" w:type="pct"/>
            <w:gridSpan w:val="3"/>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before="65474" w:beforeAutospacing="1"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50</w:t>
            </w:r>
          </w:p>
        </w:tc>
      </w:tr>
      <w:tr w:rsidR="00A2616B" w:rsidRPr="0046561E" w:rsidTr="00A2616B">
        <w:trPr>
          <w:trHeight w:hRule="exact" w:val="510"/>
        </w:trPr>
        <w:tc>
          <w:tcPr>
            <w:tcW w:w="476" w:type="pct"/>
            <w:vMerge/>
            <w:tcBorders>
              <w:top w:val="nil"/>
              <w:left w:val="single" w:sz="4" w:space="0" w:color="auto"/>
              <w:bottom w:val="single" w:sz="4" w:space="0" w:color="000000"/>
              <w:right w:val="single" w:sz="4" w:space="0" w:color="auto"/>
            </w:tcBorders>
            <w:vAlign w:val="center"/>
            <w:hideMark/>
          </w:tcPr>
          <w:p w:rsidR="00A2616B" w:rsidRPr="0046561E" w:rsidRDefault="00A2616B" w:rsidP="0034792A">
            <w:pPr>
              <w:widowControl/>
              <w:spacing w:line="240" w:lineRule="exact"/>
              <w:jc w:val="left"/>
              <w:rPr>
                <w:rFonts w:ascii="微软雅黑" w:eastAsia="微软雅黑" w:hAnsi="微软雅黑" w:cs="宋体"/>
                <w:b/>
                <w:bCs/>
                <w:color w:val="000000"/>
                <w:kern w:val="0"/>
                <w:sz w:val="20"/>
                <w:szCs w:val="20"/>
              </w:rPr>
            </w:pPr>
          </w:p>
        </w:tc>
        <w:tc>
          <w:tcPr>
            <w:tcW w:w="1740" w:type="pct"/>
            <w:tcBorders>
              <w:top w:val="single" w:sz="4" w:space="0" w:color="auto"/>
              <w:left w:val="nil"/>
              <w:bottom w:val="single" w:sz="4" w:space="0" w:color="auto"/>
              <w:right w:val="single" w:sz="4" w:space="0" w:color="000000"/>
            </w:tcBorders>
            <w:shd w:val="clear" w:color="auto" w:fill="auto"/>
            <w:vAlign w:val="center"/>
            <w:hideMark/>
          </w:tcPr>
          <w:p w:rsidR="00A2616B" w:rsidRPr="0046561E" w:rsidRDefault="00A2616B" w:rsidP="0034792A">
            <w:pPr>
              <w:widowControl/>
              <w:spacing w:before="65474" w:beforeAutospacing="1"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达到</w:t>
            </w:r>
            <w:proofErr w:type="gramStart"/>
            <w:r w:rsidRPr="0046561E">
              <w:rPr>
                <w:rFonts w:ascii="微软雅黑" w:eastAsia="微软雅黑" w:hAnsi="微软雅黑" w:cs="宋体" w:hint="eastAsia"/>
                <w:b/>
                <w:bCs/>
                <w:color w:val="000000"/>
                <w:kern w:val="0"/>
                <w:sz w:val="20"/>
                <w:szCs w:val="20"/>
              </w:rPr>
              <w:t>配贷条件</w:t>
            </w:r>
            <w:proofErr w:type="gramEnd"/>
            <w:r w:rsidRPr="0046561E">
              <w:rPr>
                <w:rFonts w:ascii="微软雅黑" w:eastAsia="微软雅黑" w:hAnsi="微软雅黑" w:cs="宋体" w:hint="eastAsia"/>
                <w:b/>
                <w:bCs/>
                <w:color w:val="000000"/>
                <w:kern w:val="0"/>
                <w:sz w:val="20"/>
                <w:szCs w:val="20"/>
              </w:rPr>
              <w:t>需要的时间</w:t>
            </w:r>
            <w:r w:rsidRPr="00901CB2">
              <w:rPr>
                <w:rFonts w:ascii="微软雅黑" w:eastAsia="微软雅黑" w:hAnsi="微软雅黑" w:cs="宋体" w:hint="eastAsia"/>
                <w:bCs/>
                <w:color w:val="000000"/>
                <w:kern w:val="0"/>
                <w:sz w:val="20"/>
                <w:szCs w:val="20"/>
              </w:rPr>
              <w:t>(月)</w:t>
            </w:r>
            <w:r w:rsidRPr="0046561E">
              <w:rPr>
                <w:rFonts w:ascii="微软雅黑" w:eastAsia="微软雅黑" w:hAnsi="微软雅黑" w:cs="宋体" w:hint="eastAsia"/>
                <w:b/>
                <w:bCs/>
                <w:color w:val="000000"/>
                <w:kern w:val="0"/>
                <w:sz w:val="20"/>
                <w:szCs w:val="20"/>
              </w:rPr>
              <w:br/>
            </w:r>
            <w:r w:rsidRPr="0046561E">
              <w:rPr>
                <w:rFonts w:ascii="微软雅黑" w:eastAsia="微软雅黑" w:hAnsi="微软雅黑" w:cs="宋体" w:hint="eastAsia"/>
                <w:color w:val="000000"/>
                <w:kern w:val="0"/>
                <w:sz w:val="15"/>
                <w:szCs w:val="15"/>
              </w:rPr>
              <w:t>(前提是严格依照一次性存款比例进行存款)</w:t>
            </w:r>
          </w:p>
        </w:tc>
        <w:tc>
          <w:tcPr>
            <w:tcW w:w="1004"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before="65474" w:beforeAutospacing="1"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25</w:t>
            </w:r>
          </w:p>
        </w:tc>
        <w:tc>
          <w:tcPr>
            <w:tcW w:w="937"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before="65474" w:beforeAutospacing="1"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33</w:t>
            </w:r>
          </w:p>
        </w:tc>
        <w:tc>
          <w:tcPr>
            <w:tcW w:w="843"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before="65474" w:beforeAutospacing="1"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32</w:t>
            </w:r>
          </w:p>
        </w:tc>
      </w:tr>
      <w:tr w:rsidR="00A2616B" w:rsidRPr="0046561E" w:rsidTr="00A2616B">
        <w:trPr>
          <w:trHeight w:hRule="exact" w:val="510"/>
        </w:trPr>
        <w:tc>
          <w:tcPr>
            <w:tcW w:w="476" w:type="pct"/>
            <w:vMerge/>
            <w:tcBorders>
              <w:top w:val="nil"/>
              <w:left w:val="single" w:sz="4" w:space="0" w:color="auto"/>
              <w:bottom w:val="single" w:sz="4" w:space="0" w:color="000000"/>
              <w:right w:val="single" w:sz="4" w:space="0" w:color="auto"/>
            </w:tcBorders>
            <w:vAlign w:val="center"/>
            <w:hideMark/>
          </w:tcPr>
          <w:p w:rsidR="00A2616B" w:rsidRPr="0046561E" w:rsidRDefault="00A2616B" w:rsidP="0034792A">
            <w:pPr>
              <w:widowControl/>
              <w:spacing w:line="240" w:lineRule="exact"/>
              <w:jc w:val="left"/>
              <w:rPr>
                <w:rFonts w:ascii="微软雅黑" w:eastAsia="微软雅黑" w:hAnsi="微软雅黑" w:cs="宋体"/>
                <w:b/>
                <w:bCs/>
                <w:color w:val="000000"/>
                <w:kern w:val="0"/>
                <w:sz w:val="20"/>
                <w:szCs w:val="20"/>
              </w:rPr>
            </w:pPr>
          </w:p>
        </w:tc>
        <w:tc>
          <w:tcPr>
            <w:tcW w:w="1740" w:type="pct"/>
            <w:tcBorders>
              <w:top w:val="single" w:sz="4" w:space="0" w:color="auto"/>
              <w:left w:val="nil"/>
              <w:bottom w:val="single" w:sz="4" w:space="0" w:color="auto"/>
              <w:right w:val="single" w:sz="4" w:space="0" w:color="000000"/>
            </w:tcBorders>
            <w:shd w:val="clear" w:color="auto" w:fill="auto"/>
            <w:vAlign w:val="center"/>
            <w:hideMark/>
          </w:tcPr>
          <w:p w:rsidR="00A2616B" w:rsidRPr="0046561E" w:rsidRDefault="00A2616B" w:rsidP="0034792A">
            <w:pPr>
              <w:widowControl/>
              <w:spacing w:before="65474" w:beforeAutospacing="1"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最早</w:t>
            </w:r>
            <w:proofErr w:type="gramStart"/>
            <w:r w:rsidRPr="0046561E">
              <w:rPr>
                <w:rFonts w:ascii="微软雅黑" w:eastAsia="微软雅黑" w:hAnsi="微软雅黑" w:cs="宋体" w:hint="eastAsia"/>
                <w:b/>
                <w:bCs/>
                <w:color w:val="000000"/>
                <w:kern w:val="0"/>
                <w:sz w:val="20"/>
                <w:szCs w:val="20"/>
              </w:rPr>
              <w:t>得到配贷的</w:t>
            </w:r>
            <w:proofErr w:type="gramEnd"/>
            <w:r w:rsidRPr="0046561E">
              <w:rPr>
                <w:rFonts w:ascii="微软雅黑" w:eastAsia="微软雅黑" w:hAnsi="微软雅黑" w:cs="宋体" w:hint="eastAsia"/>
                <w:b/>
                <w:bCs/>
                <w:color w:val="000000"/>
                <w:kern w:val="0"/>
                <w:sz w:val="20"/>
                <w:szCs w:val="20"/>
              </w:rPr>
              <w:t>时间</w:t>
            </w:r>
            <w:r w:rsidRPr="00901CB2">
              <w:rPr>
                <w:rFonts w:ascii="微软雅黑" w:eastAsia="微软雅黑" w:hAnsi="微软雅黑" w:cs="宋体" w:hint="eastAsia"/>
                <w:bCs/>
                <w:color w:val="000000"/>
                <w:kern w:val="0"/>
                <w:sz w:val="20"/>
                <w:szCs w:val="20"/>
              </w:rPr>
              <w:t>(月)</w:t>
            </w:r>
          </w:p>
        </w:tc>
        <w:tc>
          <w:tcPr>
            <w:tcW w:w="1004"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before="65474" w:beforeAutospacing="1"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28</w:t>
            </w:r>
          </w:p>
        </w:tc>
        <w:tc>
          <w:tcPr>
            <w:tcW w:w="937"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before="65474" w:beforeAutospacing="1"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36</w:t>
            </w:r>
          </w:p>
        </w:tc>
        <w:tc>
          <w:tcPr>
            <w:tcW w:w="843"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before="65474" w:beforeAutospacing="1"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35</w:t>
            </w:r>
          </w:p>
        </w:tc>
      </w:tr>
      <w:tr w:rsidR="00A2616B" w:rsidRPr="0046561E" w:rsidTr="00A2616B">
        <w:trPr>
          <w:trHeight w:hRule="exact" w:val="397"/>
        </w:trPr>
        <w:tc>
          <w:tcPr>
            <w:tcW w:w="221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存款利率</w:t>
            </w:r>
            <w:r w:rsidRPr="00901CB2">
              <w:rPr>
                <w:rFonts w:ascii="微软雅黑" w:eastAsia="微软雅黑" w:hAnsi="微软雅黑" w:cs="宋体" w:hint="eastAsia"/>
                <w:bCs/>
                <w:color w:val="000000"/>
                <w:kern w:val="0"/>
                <w:sz w:val="20"/>
                <w:szCs w:val="20"/>
              </w:rPr>
              <w:t>(年利率: %)</w:t>
            </w:r>
          </w:p>
        </w:tc>
        <w:tc>
          <w:tcPr>
            <w:tcW w:w="2784" w:type="pct"/>
            <w:gridSpan w:val="3"/>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0.1</w:t>
            </w:r>
          </w:p>
        </w:tc>
      </w:tr>
      <w:tr w:rsidR="00A2616B" w:rsidRPr="0046561E" w:rsidTr="00A2616B">
        <w:trPr>
          <w:trHeight w:hRule="exact" w:val="397"/>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本类型产品存款利率为固定利率，在合同期内将固定不变，不受市场利率波动的影响。</w:t>
            </w:r>
          </w:p>
        </w:tc>
      </w:tr>
      <w:tr w:rsidR="00A2616B" w:rsidRPr="0046561E" w:rsidTr="00A2616B">
        <w:trPr>
          <w:trHeight w:hRule="exact" w:val="510"/>
        </w:trPr>
        <w:tc>
          <w:tcPr>
            <w:tcW w:w="221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评价值系数</w:t>
            </w:r>
          </w:p>
        </w:tc>
        <w:tc>
          <w:tcPr>
            <w:tcW w:w="1004"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8</w:t>
            </w:r>
          </w:p>
        </w:tc>
        <w:tc>
          <w:tcPr>
            <w:tcW w:w="937"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6</w:t>
            </w:r>
          </w:p>
        </w:tc>
        <w:tc>
          <w:tcPr>
            <w:tcW w:w="843"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6.2</w:t>
            </w:r>
          </w:p>
        </w:tc>
      </w:tr>
      <w:tr w:rsidR="00A2616B" w:rsidRPr="0046561E" w:rsidTr="00A2616B">
        <w:trPr>
          <w:trHeight w:hRule="exact" w:val="510"/>
        </w:trPr>
        <w:tc>
          <w:tcPr>
            <w:tcW w:w="221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最低评价值</w:t>
            </w:r>
          </w:p>
        </w:tc>
        <w:tc>
          <w:tcPr>
            <w:tcW w:w="2784" w:type="pct"/>
            <w:gridSpan w:val="3"/>
            <w:tcBorders>
              <w:top w:val="single" w:sz="4" w:space="0" w:color="auto"/>
              <w:left w:val="nil"/>
              <w:bottom w:val="single" w:sz="4" w:space="0" w:color="auto"/>
              <w:right w:val="single" w:sz="4" w:space="0" w:color="000000"/>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8</w:t>
            </w:r>
          </w:p>
        </w:tc>
      </w:tr>
      <w:tr w:rsidR="00A2616B" w:rsidRPr="0046561E" w:rsidTr="00A2616B">
        <w:trPr>
          <w:trHeight w:hRule="exact" w:val="510"/>
        </w:trPr>
        <w:tc>
          <w:tcPr>
            <w:tcW w:w="221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最低存款额比例</w:t>
            </w:r>
            <w:r w:rsidRPr="00901CB2">
              <w:rPr>
                <w:rFonts w:ascii="微软雅黑" w:eastAsia="微软雅黑" w:hAnsi="微软雅黑" w:cs="宋体" w:hint="eastAsia"/>
                <w:bCs/>
                <w:color w:val="000000"/>
                <w:kern w:val="0"/>
                <w:sz w:val="20"/>
                <w:szCs w:val="20"/>
              </w:rPr>
              <w:t>（%）</w:t>
            </w:r>
            <w:r w:rsidRPr="0046561E">
              <w:rPr>
                <w:rFonts w:ascii="微软雅黑" w:eastAsia="微软雅黑" w:hAnsi="微软雅黑" w:cs="宋体" w:hint="eastAsia"/>
                <w:b/>
                <w:bCs/>
                <w:color w:val="000000"/>
                <w:kern w:val="0"/>
                <w:sz w:val="20"/>
                <w:szCs w:val="20"/>
              </w:rPr>
              <w:br/>
            </w:r>
            <w:r w:rsidRPr="0046561E">
              <w:rPr>
                <w:rFonts w:ascii="微软雅黑" w:eastAsia="微软雅黑" w:hAnsi="微软雅黑" w:cs="宋体" w:hint="eastAsia"/>
                <w:color w:val="000000"/>
                <w:kern w:val="0"/>
                <w:sz w:val="15"/>
                <w:szCs w:val="15"/>
              </w:rPr>
              <w:t>(最低存款额占合同额的百分比)</w:t>
            </w:r>
          </w:p>
        </w:tc>
        <w:tc>
          <w:tcPr>
            <w:tcW w:w="2784" w:type="pct"/>
            <w:gridSpan w:val="3"/>
            <w:tcBorders>
              <w:top w:val="single" w:sz="4" w:space="0" w:color="auto"/>
              <w:left w:val="nil"/>
              <w:bottom w:val="single" w:sz="4" w:space="0" w:color="auto"/>
              <w:right w:val="single" w:sz="4" w:space="0" w:color="000000"/>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50</w:t>
            </w:r>
          </w:p>
        </w:tc>
      </w:tr>
      <w:tr w:rsidR="00A2616B" w:rsidRPr="0046561E" w:rsidTr="00A2616B">
        <w:trPr>
          <w:trHeight w:hRule="exact" w:val="397"/>
        </w:trPr>
        <w:tc>
          <w:tcPr>
            <w:tcW w:w="221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申请</w:t>
            </w:r>
            <w:proofErr w:type="gramStart"/>
            <w:r w:rsidRPr="0046561E">
              <w:rPr>
                <w:rFonts w:ascii="微软雅黑" w:eastAsia="微软雅黑" w:hAnsi="微软雅黑" w:cs="宋体" w:hint="eastAsia"/>
                <w:b/>
                <w:bCs/>
                <w:color w:val="000000"/>
                <w:kern w:val="0"/>
                <w:sz w:val="20"/>
                <w:szCs w:val="20"/>
              </w:rPr>
              <w:t>配贷条件</w:t>
            </w:r>
            <w:proofErr w:type="gramEnd"/>
          </w:p>
        </w:tc>
        <w:tc>
          <w:tcPr>
            <w:tcW w:w="2784" w:type="pct"/>
            <w:gridSpan w:val="3"/>
            <w:tcBorders>
              <w:top w:val="single" w:sz="4" w:space="0" w:color="auto"/>
              <w:left w:val="nil"/>
              <w:bottom w:val="single" w:sz="4" w:space="0" w:color="auto"/>
              <w:right w:val="single" w:sz="4" w:space="0" w:color="000000"/>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合同达到最低评价值和最低存款额</w:t>
            </w:r>
          </w:p>
        </w:tc>
      </w:tr>
      <w:tr w:rsidR="00A2616B" w:rsidRPr="0046561E" w:rsidTr="00A2616B">
        <w:trPr>
          <w:trHeight w:hRule="exact" w:val="567"/>
        </w:trPr>
        <w:tc>
          <w:tcPr>
            <w:tcW w:w="221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住房储蓄贷款总额</w:t>
            </w:r>
            <w:r w:rsidRPr="00901CB2">
              <w:rPr>
                <w:rFonts w:ascii="微软雅黑" w:eastAsia="微软雅黑" w:hAnsi="微软雅黑" w:cs="宋体" w:hint="eastAsia"/>
                <w:bCs/>
                <w:color w:val="000000"/>
                <w:kern w:val="0"/>
                <w:sz w:val="20"/>
                <w:szCs w:val="20"/>
              </w:rPr>
              <w:t>（人民币）</w:t>
            </w:r>
          </w:p>
        </w:tc>
        <w:tc>
          <w:tcPr>
            <w:tcW w:w="2784" w:type="pct"/>
            <w:gridSpan w:val="3"/>
            <w:tcBorders>
              <w:top w:val="single" w:sz="4" w:space="0" w:color="auto"/>
              <w:left w:val="nil"/>
              <w:bottom w:val="single" w:sz="4" w:space="0" w:color="auto"/>
              <w:right w:val="single" w:sz="4" w:space="0" w:color="000000"/>
            </w:tcBorders>
            <w:shd w:val="clear" w:color="auto" w:fill="auto"/>
            <w:vAlign w:val="center"/>
            <w:hideMark/>
          </w:tcPr>
          <w:p w:rsidR="00A2616B" w:rsidRPr="0046561E" w:rsidRDefault="00A2616B" w:rsidP="0034792A">
            <w:pPr>
              <w:widowControl/>
              <w:spacing w:line="240" w:lineRule="exact"/>
              <w:jc w:val="left"/>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最高贷款额等于合同额减去存款本金的差额且不高于合同额与最低存款额的差额</w:t>
            </w:r>
          </w:p>
        </w:tc>
      </w:tr>
      <w:tr w:rsidR="00A2616B" w:rsidRPr="0046561E" w:rsidTr="00A2616B">
        <w:trPr>
          <w:trHeight w:hRule="exact" w:val="510"/>
        </w:trPr>
        <w:tc>
          <w:tcPr>
            <w:tcW w:w="221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住房储蓄贷款利率</w:t>
            </w:r>
            <w:r w:rsidRPr="00901CB2">
              <w:rPr>
                <w:rFonts w:ascii="微软雅黑" w:eastAsia="微软雅黑" w:hAnsi="微软雅黑" w:cs="宋体" w:hint="eastAsia"/>
                <w:bCs/>
                <w:color w:val="000000"/>
                <w:kern w:val="0"/>
                <w:sz w:val="20"/>
                <w:szCs w:val="20"/>
              </w:rPr>
              <w:t>(年利率: %)</w:t>
            </w:r>
          </w:p>
        </w:tc>
        <w:tc>
          <w:tcPr>
            <w:tcW w:w="2784" w:type="pct"/>
            <w:gridSpan w:val="3"/>
            <w:tcBorders>
              <w:top w:val="single" w:sz="4" w:space="0" w:color="auto"/>
              <w:left w:val="nil"/>
              <w:bottom w:val="single" w:sz="4" w:space="0" w:color="auto"/>
              <w:right w:val="single" w:sz="4" w:space="0" w:color="000000"/>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2.95</w:t>
            </w:r>
          </w:p>
        </w:tc>
      </w:tr>
      <w:tr w:rsidR="00A2616B" w:rsidRPr="0046561E" w:rsidTr="00A2616B">
        <w:trPr>
          <w:trHeight w:hRule="exact" w:val="397"/>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本类型产品贷款利率为固定利率，在合同期内将固定不变，不受市场利率波动的影响。</w:t>
            </w:r>
          </w:p>
        </w:tc>
      </w:tr>
      <w:tr w:rsidR="00A2616B" w:rsidRPr="0046561E" w:rsidTr="00A2616B">
        <w:trPr>
          <w:trHeight w:hRule="exact" w:val="510"/>
        </w:trPr>
        <w:tc>
          <w:tcPr>
            <w:tcW w:w="221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 xml:space="preserve">月度还款比率 </w:t>
            </w:r>
            <w:r w:rsidRPr="0046561E">
              <w:rPr>
                <w:rFonts w:ascii="微软雅黑" w:eastAsia="微软雅黑" w:hAnsi="微软雅黑" w:cs="宋体" w:hint="eastAsia"/>
                <w:b/>
                <w:bCs/>
                <w:color w:val="000000"/>
                <w:kern w:val="0"/>
                <w:sz w:val="20"/>
                <w:szCs w:val="20"/>
              </w:rPr>
              <w:br/>
            </w:r>
            <w:r w:rsidRPr="0046561E">
              <w:rPr>
                <w:rFonts w:ascii="微软雅黑" w:eastAsia="微软雅黑" w:hAnsi="微软雅黑" w:cs="宋体" w:hint="eastAsia"/>
                <w:color w:val="000000"/>
                <w:kern w:val="0"/>
                <w:sz w:val="15"/>
                <w:szCs w:val="15"/>
              </w:rPr>
              <w:t>(月度还款占合同额的千分比)</w:t>
            </w:r>
          </w:p>
        </w:tc>
        <w:tc>
          <w:tcPr>
            <w:tcW w:w="1004"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7.7</w:t>
            </w:r>
          </w:p>
        </w:tc>
        <w:tc>
          <w:tcPr>
            <w:tcW w:w="937"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5.95</w:t>
            </w:r>
          </w:p>
        </w:tc>
        <w:tc>
          <w:tcPr>
            <w:tcW w:w="843"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5.9</w:t>
            </w:r>
          </w:p>
        </w:tc>
      </w:tr>
      <w:tr w:rsidR="00A2616B" w:rsidRPr="0046561E" w:rsidTr="00A2616B">
        <w:trPr>
          <w:trHeight w:hRule="exact" w:val="510"/>
        </w:trPr>
        <w:tc>
          <w:tcPr>
            <w:tcW w:w="221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最长还款期限</w:t>
            </w:r>
            <w:r w:rsidRPr="00901CB2">
              <w:rPr>
                <w:rFonts w:ascii="微软雅黑" w:eastAsia="微软雅黑" w:hAnsi="微软雅黑" w:cs="宋体" w:hint="eastAsia"/>
                <w:bCs/>
                <w:color w:val="000000"/>
                <w:kern w:val="0"/>
                <w:sz w:val="20"/>
                <w:szCs w:val="20"/>
              </w:rPr>
              <w:t>(月)</w:t>
            </w:r>
          </w:p>
        </w:tc>
        <w:tc>
          <w:tcPr>
            <w:tcW w:w="1004"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71</w:t>
            </w:r>
          </w:p>
        </w:tc>
        <w:tc>
          <w:tcPr>
            <w:tcW w:w="937"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95</w:t>
            </w:r>
          </w:p>
        </w:tc>
        <w:tc>
          <w:tcPr>
            <w:tcW w:w="843"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96</w:t>
            </w:r>
          </w:p>
        </w:tc>
      </w:tr>
      <w:tr w:rsidR="00A2616B" w:rsidRPr="0046561E" w:rsidTr="00A2616B">
        <w:trPr>
          <w:trHeight w:hRule="exact" w:val="851"/>
        </w:trPr>
        <w:tc>
          <w:tcPr>
            <w:tcW w:w="476" w:type="pct"/>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合同变更</w:t>
            </w:r>
          </w:p>
        </w:tc>
        <w:tc>
          <w:tcPr>
            <w:tcW w:w="1740" w:type="pct"/>
            <w:tcBorders>
              <w:top w:val="single" w:sz="4" w:space="0" w:color="auto"/>
              <w:left w:val="nil"/>
              <w:bottom w:val="single" w:sz="4" w:space="0" w:color="auto"/>
              <w:right w:val="single" w:sz="4" w:space="0" w:color="000000"/>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合同款型间的转换</w:t>
            </w:r>
          </w:p>
        </w:tc>
        <w:tc>
          <w:tcPr>
            <w:tcW w:w="1941" w:type="pct"/>
            <w:gridSpan w:val="2"/>
            <w:tcBorders>
              <w:top w:val="single" w:sz="4" w:space="0" w:color="auto"/>
              <w:left w:val="nil"/>
              <w:bottom w:val="single" w:sz="4" w:space="0" w:color="auto"/>
              <w:right w:val="single" w:sz="4" w:space="0" w:color="000000"/>
            </w:tcBorders>
            <w:shd w:val="clear" w:color="auto" w:fill="auto"/>
            <w:vAlign w:val="center"/>
            <w:hideMark/>
          </w:tcPr>
          <w:p w:rsidR="00A2616B" w:rsidRPr="0046561E" w:rsidRDefault="00A2616B" w:rsidP="0034792A">
            <w:pPr>
              <w:widowControl/>
              <w:spacing w:line="240" w:lineRule="exact"/>
              <w:jc w:val="left"/>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在本表所列的合同款型中，允许在存款利率相同的合同款型之间以及</w:t>
            </w:r>
            <w:proofErr w:type="gramStart"/>
            <w:r w:rsidRPr="0046561E">
              <w:rPr>
                <w:rFonts w:ascii="微软雅黑" w:eastAsia="微软雅黑" w:hAnsi="微软雅黑" w:cs="宋体" w:hint="eastAsia"/>
                <w:color w:val="000000"/>
                <w:kern w:val="0"/>
                <w:sz w:val="20"/>
                <w:szCs w:val="20"/>
              </w:rPr>
              <w:t>自存款</w:t>
            </w:r>
            <w:proofErr w:type="gramEnd"/>
            <w:r w:rsidRPr="0046561E">
              <w:rPr>
                <w:rFonts w:ascii="微软雅黑" w:eastAsia="微软雅黑" w:hAnsi="微软雅黑" w:cs="宋体" w:hint="eastAsia"/>
                <w:color w:val="000000"/>
                <w:kern w:val="0"/>
                <w:sz w:val="20"/>
                <w:szCs w:val="20"/>
              </w:rPr>
              <w:t>利率低的款型向存款利率高的款型转换。</w:t>
            </w:r>
          </w:p>
        </w:tc>
        <w:tc>
          <w:tcPr>
            <w:tcW w:w="843"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不允许</w:t>
            </w:r>
          </w:p>
        </w:tc>
      </w:tr>
      <w:tr w:rsidR="00A2616B" w:rsidRPr="0046561E" w:rsidTr="00A2616B">
        <w:trPr>
          <w:trHeight w:hRule="exact" w:val="454"/>
        </w:trPr>
        <w:tc>
          <w:tcPr>
            <w:tcW w:w="476" w:type="pct"/>
            <w:vMerge/>
            <w:tcBorders>
              <w:top w:val="nil"/>
              <w:left w:val="single" w:sz="4" w:space="0" w:color="auto"/>
              <w:bottom w:val="single" w:sz="4" w:space="0" w:color="000000"/>
              <w:right w:val="single" w:sz="4" w:space="0" w:color="auto"/>
            </w:tcBorders>
            <w:vAlign w:val="center"/>
            <w:hideMark/>
          </w:tcPr>
          <w:p w:rsidR="00A2616B" w:rsidRPr="0046561E" w:rsidRDefault="00A2616B" w:rsidP="0034792A">
            <w:pPr>
              <w:widowControl/>
              <w:spacing w:line="240" w:lineRule="exact"/>
              <w:jc w:val="left"/>
              <w:rPr>
                <w:rFonts w:ascii="微软雅黑" w:eastAsia="微软雅黑" w:hAnsi="微软雅黑" w:cs="宋体"/>
                <w:b/>
                <w:bCs/>
                <w:color w:val="000000"/>
                <w:kern w:val="0"/>
                <w:sz w:val="20"/>
                <w:szCs w:val="20"/>
              </w:rPr>
            </w:pPr>
          </w:p>
        </w:tc>
        <w:tc>
          <w:tcPr>
            <w:tcW w:w="1740" w:type="pct"/>
            <w:tcBorders>
              <w:top w:val="single" w:sz="4" w:space="0" w:color="auto"/>
              <w:left w:val="nil"/>
              <w:bottom w:val="single" w:sz="4" w:space="0" w:color="auto"/>
              <w:right w:val="single" w:sz="4" w:space="0" w:color="000000"/>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产品类型间的转换</w:t>
            </w:r>
          </w:p>
        </w:tc>
        <w:tc>
          <w:tcPr>
            <w:tcW w:w="1941" w:type="pct"/>
            <w:gridSpan w:val="2"/>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不允许</w:t>
            </w:r>
          </w:p>
        </w:tc>
        <w:tc>
          <w:tcPr>
            <w:tcW w:w="843"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不允许</w:t>
            </w:r>
          </w:p>
        </w:tc>
      </w:tr>
      <w:tr w:rsidR="00A2616B" w:rsidRPr="0046561E" w:rsidTr="00A2616B">
        <w:trPr>
          <w:trHeight w:hRule="exact" w:val="454"/>
        </w:trPr>
        <w:tc>
          <w:tcPr>
            <w:tcW w:w="476" w:type="pct"/>
            <w:vMerge/>
            <w:tcBorders>
              <w:top w:val="nil"/>
              <w:left w:val="single" w:sz="4" w:space="0" w:color="auto"/>
              <w:bottom w:val="single" w:sz="4" w:space="0" w:color="000000"/>
              <w:right w:val="single" w:sz="4" w:space="0" w:color="auto"/>
            </w:tcBorders>
            <w:vAlign w:val="center"/>
            <w:hideMark/>
          </w:tcPr>
          <w:p w:rsidR="00A2616B" w:rsidRPr="0046561E" w:rsidRDefault="00A2616B" w:rsidP="0034792A">
            <w:pPr>
              <w:widowControl/>
              <w:spacing w:line="240" w:lineRule="exact"/>
              <w:jc w:val="left"/>
              <w:rPr>
                <w:rFonts w:ascii="微软雅黑" w:eastAsia="微软雅黑" w:hAnsi="微软雅黑" w:cs="宋体"/>
                <w:b/>
                <w:bCs/>
                <w:color w:val="000000"/>
                <w:kern w:val="0"/>
                <w:sz w:val="20"/>
                <w:szCs w:val="20"/>
              </w:rPr>
            </w:pPr>
          </w:p>
        </w:tc>
        <w:tc>
          <w:tcPr>
            <w:tcW w:w="1740" w:type="pct"/>
            <w:tcBorders>
              <w:top w:val="single" w:sz="4" w:space="0" w:color="auto"/>
              <w:left w:val="nil"/>
              <w:bottom w:val="single" w:sz="4" w:space="0" w:color="auto"/>
              <w:right w:val="single" w:sz="4" w:space="0" w:color="000000"/>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提高合同额</w:t>
            </w:r>
          </w:p>
        </w:tc>
        <w:tc>
          <w:tcPr>
            <w:tcW w:w="1941" w:type="pct"/>
            <w:gridSpan w:val="2"/>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允许</w:t>
            </w:r>
          </w:p>
        </w:tc>
        <w:tc>
          <w:tcPr>
            <w:tcW w:w="843"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不允许</w:t>
            </w:r>
          </w:p>
        </w:tc>
      </w:tr>
      <w:tr w:rsidR="00A2616B" w:rsidRPr="0046561E" w:rsidTr="00A2616B">
        <w:trPr>
          <w:trHeight w:hRule="exact" w:val="454"/>
        </w:trPr>
        <w:tc>
          <w:tcPr>
            <w:tcW w:w="476" w:type="pct"/>
            <w:vMerge/>
            <w:tcBorders>
              <w:top w:val="nil"/>
              <w:left w:val="single" w:sz="4" w:space="0" w:color="auto"/>
              <w:bottom w:val="single" w:sz="4" w:space="0" w:color="000000"/>
              <w:right w:val="single" w:sz="4" w:space="0" w:color="auto"/>
            </w:tcBorders>
            <w:vAlign w:val="center"/>
            <w:hideMark/>
          </w:tcPr>
          <w:p w:rsidR="00A2616B" w:rsidRPr="0046561E" w:rsidRDefault="00A2616B" w:rsidP="0034792A">
            <w:pPr>
              <w:widowControl/>
              <w:spacing w:line="240" w:lineRule="exact"/>
              <w:jc w:val="left"/>
              <w:rPr>
                <w:rFonts w:ascii="微软雅黑" w:eastAsia="微软雅黑" w:hAnsi="微软雅黑" w:cs="宋体"/>
                <w:b/>
                <w:bCs/>
                <w:color w:val="000000"/>
                <w:kern w:val="0"/>
                <w:sz w:val="20"/>
                <w:szCs w:val="20"/>
              </w:rPr>
            </w:pPr>
          </w:p>
        </w:tc>
        <w:tc>
          <w:tcPr>
            <w:tcW w:w="1740" w:type="pct"/>
            <w:tcBorders>
              <w:top w:val="single" w:sz="4" w:space="0" w:color="auto"/>
              <w:left w:val="nil"/>
              <w:bottom w:val="single" w:sz="4" w:space="0" w:color="auto"/>
              <w:right w:val="single" w:sz="4" w:space="0" w:color="000000"/>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降低合同额</w:t>
            </w:r>
          </w:p>
        </w:tc>
        <w:tc>
          <w:tcPr>
            <w:tcW w:w="1941" w:type="pct"/>
            <w:gridSpan w:val="2"/>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允许</w:t>
            </w:r>
          </w:p>
        </w:tc>
        <w:tc>
          <w:tcPr>
            <w:tcW w:w="843"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不允许</w:t>
            </w:r>
          </w:p>
        </w:tc>
      </w:tr>
      <w:tr w:rsidR="00A2616B" w:rsidRPr="0046561E" w:rsidTr="00A2616B">
        <w:trPr>
          <w:trHeight w:hRule="exact" w:val="454"/>
        </w:trPr>
        <w:tc>
          <w:tcPr>
            <w:tcW w:w="476" w:type="pct"/>
            <w:vMerge/>
            <w:tcBorders>
              <w:top w:val="nil"/>
              <w:left w:val="single" w:sz="4" w:space="0" w:color="auto"/>
              <w:bottom w:val="single" w:sz="4" w:space="0" w:color="000000"/>
              <w:right w:val="single" w:sz="4" w:space="0" w:color="auto"/>
            </w:tcBorders>
            <w:vAlign w:val="center"/>
            <w:hideMark/>
          </w:tcPr>
          <w:p w:rsidR="00A2616B" w:rsidRPr="0046561E" w:rsidRDefault="00A2616B" w:rsidP="0034792A">
            <w:pPr>
              <w:widowControl/>
              <w:spacing w:line="240" w:lineRule="exact"/>
              <w:jc w:val="left"/>
              <w:rPr>
                <w:rFonts w:ascii="微软雅黑" w:eastAsia="微软雅黑" w:hAnsi="微软雅黑" w:cs="宋体"/>
                <w:b/>
                <w:bCs/>
                <w:color w:val="000000"/>
                <w:kern w:val="0"/>
                <w:sz w:val="20"/>
                <w:szCs w:val="20"/>
              </w:rPr>
            </w:pPr>
          </w:p>
        </w:tc>
        <w:tc>
          <w:tcPr>
            <w:tcW w:w="1740" w:type="pct"/>
            <w:tcBorders>
              <w:top w:val="single" w:sz="4" w:space="0" w:color="auto"/>
              <w:left w:val="nil"/>
              <w:bottom w:val="single" w:sz="4" w:space="0" w:color="auto"/>
              <w:right w:val="single" w:sz="4" w:space="0" w:color="000000"/>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合同分立</w:t>
            </w:r>
          </w:p>
        </w:tc>
        <w:tc>
          <w:tcPr>
            <w:tcW w:w="1941" w:type="pct"/>
            <w:gridSpan w:val="2"/>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允许</w:t>
            </w:r>
          </w:p>
        </w:tc>
        <w:tc>
          <w:tcPr>
            <w:tcW w:w="843"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不允许</w:t>
            </w:r>
          </w:p>
        </w:tc>
      </w:tr>
      <w:tr w:rsidR="00A2616B" w:rsidRPr="0046561E" w:rsidTr="00A2616B">
        <w:trPr>
          <w:trHeight w:hRule="exact" w:val="454"/>
        </w:trPr>
        <w:tc>
          <w:tcPr>
            <w:tcW w:w="476" w:type="pct"/>
            <w:vMerge/>
            <w:tcBorders>
              <w:top w:val="nil"/>
              <w:left w:val="single" w:sz="4" w:space="0" w:color="auto"/>
              <w:bottom w:val="single" w:sz="4" w:space="0" w:color="000000"/>
              <w:right w:val="single" w:sz="4" w:space="0" w:color="auto"/>
            </w:tcBorders>
            <w:vAlign w:val="center"/>
            <w:hideMark/>
          </w:tcPr>
          <w:p w:rsidR="00A2616B" w:rsidRPr="0046561E" w:rsidRDefault="00A2616B" w:rsidP="0034792A">
            <w:pPr>
              <w:widowControl/>
              <w:spacing w:line="240" w:lineRule="exact"/>
              <w:jc w:val="left"/>
              <w:rPr>
                <w:rFonts w:ascii="微软雅黑" w:eastAsia="微软雅黑" w:hAnsi="微软雅黑" w:cs="宋体"/>
                <w:b/>
                <w:bCs/>
                <w:color w:val="000000"/>
                <w:kern w:val="0"/>
                <w:sz w:val="20"/>
                <w:szCs w:val="20"/>
              </w:rPr>
            </w:pPr>
          </w:p>
        </w:tc>
        <w:tc>
          <w:tcPr>
            <w:tcW w:w="1740" w:type="pct"/>
            <w:tcBorders>
              <w:top w:val="single" w:sz="4" w:space="0" w:color="auto"/>
              <w:left w:val="nil"/>
              <w:bottom w:val="single" w:sz="4" w:space="0" w:color="auto"/>
              <w:right w:val="single" w:sz="4" w:space="0" w:color="000000"/>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合同合并</w:t>
            </w:r>
          </w:p>
        </w:tc>
        <w:tc>
          <w:tcPr>
            <w:tcW w:w="1941" w:type="pct"/>
            <w:gridSpan w:val="2"/>
            <w:tcBorders>
              <w:top w:val="single" w:sz="4" w:space="0" w:color="auto"/>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不允许</w:t>
            </w:r>
          </w:p>
        </w:tc>
        <w:tc>
          <w:tcPr>
            <w:tcW w:w="843"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不允许</w:t>
            </w:r>
          </w:p>
        </w:tc>
      </w:tr>
      <w:tr w:rsidR="00A2616B" w:rsidRPr="0046561E" w:rsidTr="00A2616B">
        <w:trPr>
          <w:trHeight w:hRule="exact" w:val="454"/>
        </w:trPr>
        <w:tc>
          <w:tcPr>
            <w:tcW w:w="221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合同转让</w:t>
            </w:r>
          </w:p>
        </w:tc>
        <w:tc>
          <w:tcPr>
            <w:tcW w:w="1941" w:type="pct"/>
            <w:gridSpan w:val="2"/>
            <w:tcBorders>
              <w:top w:val="single" w:sz="4" w:space="0" w:color="auto"/>
              <w:left w:val="nil"/>
              <w:bottom w:val="single" w:sz="4" w:space="0" w:color="auto"/>
              <w:right w:val="single" w:sz="4" w:space="0" w:color="000000"/>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仅允许父母、配偶、子女之间进行合同转让。</w:t>
            </w:r>
          </w:p>
        </w:tc>
        <w:tc>
          <w:tcPr>
            <w:tcW w:w="843" w:type="pct"/>
            <w:tcBorders>
              <w:top w:val="nil"/>
              <w:left w:val="nil"/>
              <w:bottom w:val="single" w:sz="4" w:space="0" w:color="auto"/>
              <w:right w:val="single" w:sz="4" w:space="0" w:color="auto"/>
            </w:tcBorders>
            <w:shd w:val="clear" w:color="auto" w:fill="auto"/>
            <w:vAlign w:val="center"/>
            <w:hideMark/>
          </w:tcPr>
          <w:p w:rsidR="00A2616B" w:rsidRPr="0046561E" w:rsidRDefault="00A2616B" w:rsidP="0034792A">
            <w:pPr>
              <w:widowControl/>
              <w:spacing w:line="240" w:lineRule="exact"/>
              <w:jc w:val="center"/>
              <w:rPr>
                <w:rFonts w:ascii="微软雅黑" w:eastAsia="微软雅黑" w:hAnsi="微软雅黑" w:cs="宋体"/>
                <w:color w:val="000000"/>
                <w:kern w:val="0"/>
                <w:sz w:val="20"/>
                <w:szCs w:val="20"/>
              </w:rPr>
            </w:pPr>
            <w:r w:rsidRPr="0046561E">
              <w:rPr>
                <w:rFonts w:ascii="微软雅黑" w:eastAsia="微软雅黑" w:hAnsi="微软雅黑" w:cs="宋体" w:hint="eastAsia"/>
                <w:color w:val="000000"/>
                <w:kern w:val="0"/>
                <w:sz w:val="20"/>
                <w:szCs w:val="20"/>
              </w:rPr>
              <w:t>不允许</w:t>
            </w:r>
          </w:p>
        </w:tc>
      </w:tr>
      <w:tr w:rsidR="00A2616B" w:rsidRPr="0046561E" w:rsidTr="00A2616B">
        <w:trPr>
          <w:trHeight w:hRule="exac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2616B" w:rsidRPr="0046561E" w:rsidRDefault="00A2616B" w:rsidP="0034792A">
            <w:pPr>
              <w:widowControl/>
              <w:spacing w:line="240" w:lineRule="exact"/>
              <w:jc w:val="left"/>
              <w:rPr>
                <w:rFonts w:ascii="微软雅黑" w:eastAsia="微软雅黑" w:hAnsi="微软雅黑" w:cs="宋体"/>
                <w:b/>
                <w:bCs/>
                <w:color w:val="000000"/>
                <w:kern w:val="0"/>
                <w:sz w:val="20"/>
                <w:szCs w:val="20"/>
              </w:rPr>
            </w:pPr>
            <w:r w:rsidRPr="0046561E">
              <w:rPr>
                <w:rFonts w:ascii="微软雅黑" w:eastAsia="微软雅黑" w:hAnsi="微软雅黑" w:cs="宋体" w:hint="eastAsia"/>
                <w:b/>
                <w:bCs/>
                <w:color w:val="000000"/>
                <w:kern w:val="0"/>
                <w:sz w:val="20"/>
                <w:szCs w:val="20"/>
              </w:rPr>
              <w:t>特别说明：本类型住房储蓄产品存、贷款利率在合同期内将固定不变，不受市场利率波动的影响。客户先要进行存款，即须先为住房储蓄者集体</w:t>
            </w:r>
            <w:proofErr w:type="gramStart"/>
            <w:r w:rsidRPr="0046561E">
              <w:rPr>
                <w:rFonts w:ascii="微软雅黑" w:eastAsia="微软雅黑" w:hAnsi="微软雅黑" w:cs="宋体" w:hint="eastAsia"/>
                <w:b/>
                <w:bCs/>
                <w:color w:val="000000"/>
                <w:kern w:val="0"/>
                <w:sz w:val="20"/>
                <w:szCs w:val="20"/>
              </w:rPr>
              <w:t>作出</w:t>
            </w:r>
            <w:proofErr w:type="gramEnd"/>
            <w:r w:rsidRPr="0046561E">
              <w:rPr>
                <w:rFonts w:ascii="微软雅黑" w:eastAsia="微软雅黑" w:hAnsi="微软雅黑" w:cs="宋体" w:hint="eastAsia"/>
                <w:b/>
                <w:bCs/>
                <w:color w:val="000000"/>
                <w:kern w:val="0"/>
                <w:sz w:val="20"/>
                <w:szCs w:val="20"/>
              </w:rPr>
              <w:t>贡献，方能赢得储蓄者集体对其的回报，即于日后获得固定、低利率的住房储蓄贷款。</w:t>
            </w:r>
          </w:p>
        </w:tc>
      </w:tr>
    </w:tbl>
    <w:p w:rsidR="00A2616B" w:rsidRDefault="00A2616B" w:rsidP="00A2616B">
      <w:r>
        <w:br w:type="page"/>
      </w:r>
    </w:p>
    <w:p w:rsidR="00A2616B" w:rsidRDefault="00A2616B" w:rsidP="00A2616B">
      <w:pPr>
        <w:jc w:val="center"/>
        <w:rPr>
          <w:rFonts w:ascii="彩虹小标宋" w:eastAsia="彩虹小标宋"/>
          <w:sz w:val="32"/>
          <w:szCs w:val="32"/>
        </w:rPr>
      </w:pPr>
      <w:r>
        <w:rPr>
          <w:rFonts w:ascii="彩虹小标宋" w:eastAsia="彩虹小标宋" w:hint="eastAsia"/>
          <w:sz w:val="32"/>
          <w:szCs w:val="32"/>
        </w:rPr>
        <w:lastRenderedPageBreak/>
        <w:t>Y类住房储蓄产品参数表</w:t>
      </w:r>
    </w:p>
    <w:tbl>
      <w:tblPr>
        <w:tblpPr w:leftFromText="180" w:rightFromText="180" w:horzAnchor="margin" w:tblpY="7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891"/>
        <w:gridCol w:w="2351"/>
        <w:gridCol w:w="2561"/>
        <w:gridCol w:w="2561"/>
        <w:gridCol w:w="2342"/>
      </w:tblGrid>
      <w:tr w:rsidR="00A2616B" w:rsidTr="00A2616B">
        <w:tc>
          <w:tcPr>
            <w:tcW w:w="1514" w:type="pct"/>
            <w:gridSpan w:val="2"/>
            <w:vAlign w:val="center"/>
            <w:hideMark/>
          </w:tcPr>
          <w:p w:rsidR="00A2616B" w:rsidRDefault="00A2616B" w:rsidP="0034792A">
            <w:pPr>
              <w:tabs>
                <w:tab w:val="left" w:pos="8389"/>
              </w:tabs>
              <w:adjustRightInd w:val="0"/>
              <w:snapToGrid w:val="0"/>
              <w:spacing w:before="80" w:after="80"/>
              <w:jc w:val="center"/>
              <w:rPr>
                <w:rFonts w:ascii="微软雅黑" w:eastAsia="微软雅黑" w:hAnsi="微软雅黑"/>
                <w:sz w:val="20"/>
                <w:szCs w:val="20"/>
                <w:lang w:val="de-DE"/>
              </w:rPr>
            </w:pPr>
            <w:r>
              <w:rPr>
                <w:rFonts w:ascii="微软雅黑" w:eastAsia="微软雅黑" w:hAnsi="微软雅黑" w:cs="宋体" w:hint="eastAsia"/>
                <w:b/>
                <w:bCs/>
                <w:sz w:val="20"/>
                <w:szCs w:val="20"/>
                <w:lang w:val="en-GB"/>
              </w:rPr>
              <w:t>合同款型</w:t>
            </w:r>
          </w:p>
        </w:tc>
        <w:tc>
          <w:tcPr>
            <w:tcW w:w="1196" w:type="pct"/>
          </w:tcPr>
          <w:p w:rsidR="00A2616B" w:rsidRDefault="00A2616B" w:rsidP="0034792A">
            <w:pPr>
              <w:tabs>
                <w:tab w:val="left" w:pos="8389"/>
              </w:tabs>
              <w:adjustRightInd w:val="0"/>
              <w:snapToGrid w:val="0"/>
              <w:spacing w:before="80" w:after="80"/>
              <w:jc w:val="center"/>
              <w:rPr>
                <w:rFonts w:ascii="微软雅黑" w:eastAsia="微软雅黑" w:hAnsi="微软雅黑" w:cs="宋体"/>
                <w:b/>
                <w:bCs/>
                <w:sz w:val="20"/>
                <w:szCs w:val="20"/>
                <w:lang w:val="de-DE"/>
              </w:rPr>
            </w:pPr>
            <w:r>
              <w:rPr>
                <w:rFonts w:ascii="微软雅黑" w:eastAsia="微软雅黑" w:hAnsi="微软雅黑" w:cs="宋体" w:hint="eastAsia"/>
                <w:b/>
                <w:bCs/>
                <w:sz w:val="20"/>
                <w:szCs w:val="20"/>
                <w:lang w:val="de-DE"/>
              </w:rPr>
              <w:t>YA</w:t>
            </w:r>
          </w:p>
        </w:tc>
        <w:tc>
          <w:tcPr>
            <w:tcW w:w="1196" w:type="pct"/>
            <w:vAlign w:val="center"/>
            <w:hideMark/>
          </w:tcPr>
          <w:p w:rsidR="00A2616B" w:rsidRDefault="00A2616B" w:rsidP="0034792A">
            <w:pPr>
              <w:tabs>
                <w:tab w:val="left" w:pos="8389"/>
              </w:tabs>
              <w:adjustRightInd w:val="0"/>
              <w:snapToGrid w:val="0"/>
              <w:spacing w:before="80" w:after="80"/>
              <w:jc w:val="center"/>
              <w:rPr>
                <w:rFonts w:ascii="微软雅黑" w:eastAsia="微软雅黑" w:hAnsi="微软雅黑" w:cs="宋体"/>
                <w:b/>
                <w:bCs/>
                <w:sz w:val="20"/>
                <w:szCs w:val="20"/>
                <w:lang w:val="de-DE"/>
              </w:rPr>
            </w:pPr>
            <w:r>
              <w:rPr>
                <w:rFonts w:ascii="微软雅黑" w:eastAsia="微软雅黑" w:hAnsi="微软雅黑" w:cs="宋体" w:hint="eastAsia"/>
                <w:b/>
                <w:bCs/>
                <w:sz w:val="20"/>
                <w:szCs w:val="20"/>
                <w:lang w:val="de-DE"/>
              </w:rPr>
              <w:t>YB</w:t>
            </w:r>
          </w:p>
        </w:tc>
        <w:tc>
          <w:tcPr>
            <w:tcW w:w="1094" w:type="pct"/>
            <w:vAlign w:val="center"/>
            <w:hideMark/>
          </w:tcPr>
          <w:p w:rsidR="00A2616B" w:rsidRDefault="00A2616B" w:rsidP="0034792A">
            <w:pPr>
              <w:tabs>
                <w:tab w:val="left" w:pos="8389"/>
              </w:tabs>
              <w:adjustRightInd w:val="0"/>
              <w:snapToGrid w:val="0"/>
              <w:spacing w:before="80" w:after="80"/>
              <w:jc w:val="center"/>
              <w:rPr>
                <w:rFonts w:ascii="微软雅黑" w:eastAsia="微软雅黑" w:hAnsi="微软雅黑" w:cs="宋体"/>
                <w:b/>
                <w:bCs/>
                <w:sz w:val="20"/>
                <w:szCs w:val="20"/>
                <w:lang w:val="de-DE"/>
              </w:rPr>
            </w:pPr>
            <w:r>
              <w:rPr>
                <w:rFonts w:ascii="微软雅黑" w:eastAsia="微软雅黑" w:hAnsi="微软雅黑" w:cs="宋体" w:hint="eastAsia"/>
                <w:b/>
                <w:bCs/>
                <w:sz w:val="20"/>
                <w:szCs w:val="20"/>
                <w:lang w:val="de-DE"/>
              </w:rPr>
              <w:t>YC</w:t>
            </w:r>
          </w:p>
        </w:tc>
      </w:tr>
      <w:tr w:rsidR="00A2616B" w:rsidTr="00A2616B">
        <w:trPr>
          <w:cantSplit/>
          <w:trHeight w:val="461"/>
        </w:trPr>
        <w:tc>
          <w:tcPr>
            <w:tcW w:w="1514" w:type="pct"/>
            <w:gridSpan w:val="2"/>
            <w:vAlign w:val="center"/>
            <w:hideMark/>
          </w:tcPr>
          <w:p w:rsidR="00A2616B" w:rsidRDefault="00A2616B" w:rsidP="0034792A">
            <w:pPr>
              <w:tabs>
                <w:tab w:val="left" w:pos="8389"/>
              </w:tabs>
              <w:adjustRightInd w:val="0"/>
              <w:snapToGrid w:val="0"/>
              <w:jc w:val="left"/>
              <w:rPr>
                <w:rFonts w:ascii="微软雅黑" w:eastAsia="微软雅黑" w:hAnsi="微软雅黑"/>
                <w:sz w:val="20"/>
                <w:szCs w:val="20"/>
                <w:lang w:val="en-GB"/>
              </w:rPr>
            </w:pPr>
            <w:r>
              <w:rPr>
                <w:rFonts w:ascii="微软雅黑" w:eastAsia="微软雅黑" w:hAnsi="微软雅黑" w:cs="宋体" w:hint="eastAsia"/>
                <w:b/>
                <w:bCs/>
                <w:sz w:val="20"/>
                <w:szCs w:val="20"/>
                <w:lang w:val="en-GB"/>
              </w:rPr>
              <w:t>合同额（人民币）</w:t>
            </w:r>
          </w:p>
        </w:tc>
        <w:tc>
          <w:tcPr>
            <w:tcW w:w="3486" w:type="pct"/>
            <w:gridSpan w:val="3"/>
          </w:tcPr>
          <w:p w:rsidR="00A2616B" w:rsidRDefault="00A2616B" w:rsidP="0034792A">
            <w:pPr>
              <w:tabs>
                <w:tab w:val="left" w:pos="8389"/>
              </w:tabs>
              <w:adjustRightInd w:val="0"/>
              <w:snapToGrid w:val="0"/>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1000元的整数</w:t>
            </w:r>
            <w:proofErr w:type="gramStart"/>
            <w:r>
              <w:rPr>
                <w:rFonts w:ascii="微软雅黑" w:eastAsia="微软雅黑" w:hAnsi="微软雅黑" w:cs="宋体" w:hint="eastAsia"/>
                <w:kern w:val="0"/>
                <w:sz w:val="18"/>
                <w:szCs w:val="18"/>
              </w:rPr>
              <w:t>倍</w:t>
            </w:r>
            <w:proofErr w:type="gramEnd"/>
            <w:r>
              <w:rPr>
                <w:rFonts w:ascii="微软雅黑" w:eastAsia="微软雅黑" w:hAnsi="微软雅黑" w:cs="宋体" w:hint="eastAsia"/>
                <w:kern w:val="0"/>
                <w:sz w:val="18"/>
                <w:szCs w:val="18"/>
              </w:rPr>
              <w:t>，最低合同额为20000元</w:t>
            </w:r>
          </w:p>
        </w:tc>
      </w:tr>
      <w:tr w:rsidR="00A2616B" w:rsidTr="00A2616B">
        <w:trPr>
          <w:cantSplit/>
          <w:trHeight w:val="613"/>
        </w:trPr>
        <w:tc>
          <w:tcPr>
            <w:tcW w:w="1514" w:type="pct"/>
            <w:gridSpan w:val="2"/>
            <w:vAlign w:val="center"/>
            <w:hideMark/>
          </w:tcPr>
          <w:p w:rsidR="00A2616B" w:rsidRDefault="00A2616B" w:rsidP="0034792A">
            <w:pPr>
              <w:tabs>
                <w:tab w:val="left" w:pos="8389"/>
              </w:tabs>
              <w:adjustRightInd w:val="0"/>
              <w:snapToGrid w:val="0"/>
              <w:jc w:val="left"/>
              <w:rPr>
                <w:rFonts w:ascii="微软雅黑" w:eastAsia="微软雅黑" w:hAnsi="微软雅黑"/>
                <w:b/>
                <w:bCs/>
                <w:strike/>
                <w:sz w:val="20"/>
                <w:szCs w:val="20"/>
                <w:lang w:val="en-GB"/>
              </w:rPr>
            </w:pPr>
            <w:r>
              <w:rPr>
                <w:rFonts w:ascii="微软雅黑" w:eastAsia="微软雅黑" w:hAnsi="微软雅黑" w:cs="宋体" w:hint="eastAsia"/>
                <w:b/>
                <w:bCs/>
                <w:sz w:val="20"/>
                <w:szCs w:val="20"/>
                <w:lang w:val="en-GB"/>
              </w:rPr>
              <w:t>合同服务费（人民币）</w:t>
            </w:r>
          </w:p>
        </w:tc>
        <w:tc>
          <w:tcPr>
            <w:tcW w:w="1196" w:type="pct"/>
          </w:tcPr>
          <w:p w:rsidR="00A2616B" w:rsidRDefault="00A2616B" w:rsidP="0034792A">
            <w:pPr>
              <w:tabs>
                <w:tab w:val="left" w:pos="8389"/>
              </w:tabs>
              <w:adjustRightInd w:val="0"/>
              <w:snapToGrid w:val="0"/>
              <w:jc w:val="center"/>
              <w:rPr>
                <w:rFonts w:ascii="微软雅黑" w:eastAsia="微软雅黑" w:hAnsi="微软雅黑" w:cs="宋体"/>
                <w:kern w:val="0"/>
                <w:sz w:val="18"/>
                <w:szCs w:val="18"/>
              </w:rPr>
            </w:pPr>
            <w:r w:rsidRPr="0046561E">
              <w:rPr>
                <w:rFonts w:ascii="微软雅黑" w:eastAsia="微软雅黑" w:hAnsi="微软雅黑" w:cs="宋体" w:hint="eastAsia"/>
                <w:color w:val="000000"/>
                <w:kern w:val="0"/>
                <w:sz w:val="20"/>
                <w:szCs w:val="20"/>
              </w:rPr>
              <w:t>申请住房储蓄贷款时，收取合同额的0.5%。</w:t>
            </w:r>
          </w:p>
        </w:tc>
        <w:tc>
          <w:tcPr>
            <w:tcW w:w="2290" w:type="pct"/>
            <w:gridSpan w:val="2"/>
            <w:vAlign w:val="center"/>
            <w:hideMark/>
          </w:tcPr>
          <w:p w:rsidR="00A2616B" w:rsidRDefault="00A2616B" w:rsidP="0034792A">
            <w:pPr>
              <w:tabs>
                <w:tab w:val="left" w:pos="8389"/>
              </w:tabs>
              <w:adjustRightInd w:val="0"/>
              <w:snapToGrid w:val="0"/>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缔结时，不收取合同服务费；贷款时，</w:t>
            </w:r>
            <w:proofErr w:type="gramStart"/>
            <w:r>
              <w:rPr>
                <w:rFonts w:ascii="微软雅黑" w:eastAsia="微软雅黑" w:hAnsi="微软雅黑" w:cs="宋体" w:hint="eastAsia"/>
                <w:kern w:val="0"/>
                <w:sz w:val="18"/>
                <w:szCs w:val="18"/>
              </w:rPr>
              <w:t>收取住储合同</w:t>
            </w:r>
            <w:proofErr w:type="gramEnd"/>
            <w:r>
              <w:rPr>
                <w:rFonts w:ascii="微软雅黑" w:eastAsia="微软雅黑" w:hAnsi="微软雅黑" w:cs="宋体" w:hint="eastAsia"/>
                <w:kern w:val="0"/>
                <w:sz w:val="18"/>
                <w:szCs w:val="18"/>
              </w:rPr>
              <w:t>额的1%</w:t>
            </w:r>
          </w:p>
        </w:tc>
      </w:tr>
      <w:tr w:rsidR="00A2616B" w:rsidTr="00A2616B">
        <w:trPr>
          <w:cantSplit/>
          <w:trHeight w:val="567"/>
        </w:trPr>
        <w:tc>
          <w:tcPr>
            <w:tcW w:w="416" w:type="pct"/>
            <w:vMerge w:val="restart"/>
            <w:vAlign w:val="center"/>
            <w:hideMark/>
          </w:tcPr>
          <w:p w:rsidR="00A2616B" w:rsidRDefault="00A2616B" w:rsidP="0034792A">
            <w:pPr>
              <w:tabs>
                <w:tab w:val="left" w:pos="8389"/>
              </w:tabs>
              <w:adjustRightInd w:val="0"/>
              <w:snapToGrid w:val="0"/>
              <w:jc w:val="left"/>
              <w:rPr>
                <w:rFonts w:ascii="微软雅黑" w:eastAsia="微软雅黑" w:hAnsi="微软雅黑"/>
                <w:b/>
                <w:bCs/>
                <w:sz w:val="20"/>
                <w:szCs w:val="20"/>
                <w:lang w:val="en-GB"/>
              </w:rPr>
            </w:pPr>
            <w:r>
              <w:rPr>
                <w:rFonts w:ascii="微软雅黑" w:eastAsia="微软雅黑" w:hAnsi="微软雅黑" w:cs="宋体" w:hint="eastAsia"/>
                <w:b/>
                <w:bCs/>
                <w:sz w:val="20"/>
                <w:szCs w:val="20"/>
                <w:lang w:val="en-GB"/>
              </w:rPr>
              <w:t>一次性存款</w:t>
            </w:r>
          </w:p>
        </w:tc>
        <w:tc>
          <w:tcPr>
            <w:tcW w:w="1098" w:type="pct"/>
            <w:vAlign w:val="center"/>
            <w:hideMark/>
          </w:tcPr>
          <w:p w:rsidR="00A2616B" w:rsidRDefault="00A2616B" w:rsidP="0034792A">
            <w:pPr>
              <w:tabs>
                <w:tab w:val="left" w:pos="8389"/>
              </w:tabs>
              <w:adjustRightInd w:val="0"/>
              <w:snapToGrid w:val="0"/>
              <w:jc w:val="left"/>
              <w:rPr>
                <w:rFonts w:ascii="微软雅黑" w:eastAsia="微软雅黑" w:hAnsi="微软雅黑" w:cs="宋体"/>
                <w:b/>
                <w:bCs/>
                <w:sz w:val="20"/>
                <w:szCs w:val="20"/>
                <w:lang w:val="en-GB"/>
              </w:rPr>
            </w:pPr>
            <w:r>
              <w:rPr>
                <w:rFonts w:ascii="微软雅黑" w:eastAsia="微软雅黑" w:hAnsi="微软雅黑" w:cs="宋体" w:hint="eastAsia"/>
                <w:b/>
                <w:bCs/>
                <w:sz w:val="20"/>
                <w:szCs w:val="20"/>
                <w:lang w:val="en-GB"/>
              </w:rPr>
              <w:t>一次性存款占合同额的%</w:t>
            </w:r>
          </w:p>
        </w:tc>
        <w:tc>
          <w:tcPr>
            <w:tcW w:w="1196" w:type="pct"/>
          </w:tcPr>
          <w:p w:rsidR="00A2616B" w:rsidRDefault="00A2616B" w:rsidP="0034792A">
            <w:pPr>
              <w:tabs>
                <w:tab w:val="left" w:pos="8389"/>
              </w:tabs>
              <w:adjustRightInd w:val="0"/>
              <w:snapToGrid w:val="0"/>
              <w:jc w:val="center"/>
              <w:rPr>
                <w:rFonts w:ascii="微软雅黑" w:eastAsia="微软雅黑" w:hAnsi="微软雅黑" w:cs="宋体"/>
                <w:sz w:val="20"/>
                <w:szCs w:val="20"/>
                <w:lang w:val="en-GB"/>
              </w:rPr>
            </w:pPr>
            <w:r w:rsidRPr="0046561E">
              <w:rPr>
                <w:rFonts w:ascii="微软雅黑" w:eastAsia="微软雅黑" w:hAnsi="微软雅黑" w:cs="宋体" w:hint="eastAsia"/>
                <w:color w:val="000000"/>
                <w:kern w:val="0"/>
                <w:sz w:val="20"/>
                <w:szCs w:val="20"/>
              </w:rPr>
              <w:t>50</w:t>
            </w:r>
          </w:p>
        </w:tc>
        <w:tc>
          <w:tcPr>
            <w:tcW w:w="1196" w:type="pct"/>
            <w:vAlign w:val="center"/>
            <w:hideMark/>
          </w:tcPr>
          <w:p w:rsidR="00A2616B" w:rsidRDefault="00A2616B" w:rsidP="0034792A">
            <w:pPr>
              <w:tabs>
                <w:tab w:val="left" w:pos="8389"/>
              </w:tabs>
              <w:adjustRightInd w:val="0"/>
              <w:snapToGrid w:val="0"/>
              <w:jc w:val="center"/>
              <w:rPr>
                <w:rFonts w:ascii="微软雅黑" w:eastAsia="微软雅黑" w:hAnsi="微软雅黑" w:cs="宋体"/>
                <w:sz w:val="20"/>
                <w:szCs w:val="20"/>
                <w:lang w:val="en-GB"/>
              </w:rPr>
            </w:pPr>
            <w:r>
              <w:rPr>
                <w:rFonts w:ascii="微软雅黑" w:eastAsia="微软雅黑" w:hAnsi="微软雅黑" w:cs="宋体" w:hint="eastAsia"/>
                <w:sz w:val="20"/>
                <w:szCs w:val="20"/>
                <w:lang w:val="en-GB"/>
              </w:rPr>
              <w:t>50</w:t>
            </w:r>
          </w:p>
        </w:tc>
        <w:tc>
          <w:tcPr>
            <w:tcW w:w="1094" w:type="pct"/>
            <w:vAlign w:val="center"/>
            <w:hideMark/>
          </w:tcPr>
          <w:p w:rsidR="00A2616B" w:rsidRDefault="00A2616B" w:rsidP="0034792A">
            <w:pPr>
              <w:tabs>
                <w:tab w:val="left" w:pos="8389"/>
              </w:tabs>
              <w:adjustRightInd w:val="0"/>
              <w:snapToGrid w:val="0"/>
              <w:jc w:val="center"/>
              <w:rPr>
                <w:rFonts w:ascii="微软雅黑" w:eastAsia="微软雅黑" w:hAnsi="微软雅黑" w:cs="宋体"/>
                <w:sz w:val="20"/>
                <w:szCs w:val="20"/>
                <w:lang w:val="en-GB"/>
              </w:rPr>
            </w:pPr>
            <w:r>
              <w:rPr>
                <w:rFonts w:ascii="微软雅黑" w:eastAsia="微软雅黑" w:hAnsi="微软雅黑" w:cs="宋体" w:hint="eastAsia"/>
                <w:sz w:val="20"/>
                <w:szCs w:val="20"/>
                <w:lang w:val="en-GB"/>
              </w:rPr>
              <w:t>50</w:t>
            </w:r>
          </w:p>
        </w:tc>
      </w:tr>
      <w:tr w:rsidR="00A2616B" w:rsidTr="00A2616B">
        <w:trPr>
          <w:cantSplit/>
          <w:trHeight w:val="506"/>
        </w:trPr>
        <w:tc>
          <w:tcPr>
            <w:tcW w:w="416" w:type="pct"/>
            <w:vMerge/>
            <w:vAlign w:val="center"/>
          </w:tcPr>
          <w:p w:rsidR="00A2616B" w:rsidRDefault="00A2616B" w:rsidP="0034792A">
            <w:pPr>
              <w:widowControl/>
              <w:jc w:val="left"/>
              <w:rPr>
                <w:rFonts w:ascii="微软雅黑" w:eastAsia="微软雅黑" w:hAnsi="微软雅黑"/>
                <w:b/>
                <w:bCs/>
                <w:sz w:val="20"/>
                <w:szCs w:val="20"/>
                <w:lang w:val="en-GB"/>
              </w:rPr>
            </w:pPr>
          </w:p>
        </w:tc>
        <w:tc>
          <w:tcPr>
            <w:tcW w:w="1098" w:type="pct"/>
            <w:vAlign w:val="center"/>
          </w:tcPr>
          <w:p w:rsidR="00A2616B" w:rsidRDefault="00A2616B" w:rsidP="0034792A">
            <w:pPr>
              <w:tabs>
                <w:tab w:val="left" w:pos="8389"/>
              </w:tabs>
              <w:adjustRightInd w:val="0"/>
              <w:snapToGrid w:val="0"/>
              <w:jc w:val="left"/>
              <w:rPr>
                <w:rFonts w:ascii="微软雅黑" w:eastAsia="微软雅黑" w:hAnsi="微软雅黑" w:cs="宋体"/>
                <w:b/>
                <w:bCs/>
                <w:sz w:val="20"/>
                <w:szCs w:val="20"/>
                <w:lang w:val="en-GB"/>
              </w:rPr>
            </w:pPr>
            <w:r w:rsidRPr="0046561E">
              <w:rPr>
                <w:rFonts w:ascii="微软雅黑" w:eastAsia="微软雅黑" w:hAnsi="微软雅黑" w:cs="宋体" w:hint="eastAsia"/>
                <w:b/>
                <w:bCs/>
                <w:color w:val="000000"/>
                <w:kern w:val="0"/>
                <w:sz w:val="20"/>
                <w:szCs w:val="20"/>
              </w:rPr>
              <w:t>达到</w:t>
            </w:r>
            <w:proofErr w:type="gramStart"/>
            <w:r w:rsidRPr="0046561E">
              <w:rPr>
                <w:rFonts w:ascii="微软雅黑" w:eastAsia="微软雅黑" w:hAnsi="微软雅黑" w:cs="宋体" w:hint="eastAsia"/>
                <w:b/>
                <w:bCs/>
                <w:color w:val="000000"/>
                <w:kern w:val="0"/>
                <w:sz w:val="20"/>
                <w:szCs w:val="20"/>
              </w:rPr>
              <w:t>配贷条件</w:t>
            </w:r>
            <w:proofErr w:type="gramEnd"/>
            <w:r w:rsidRPr="0046561E">
              <w:rPr>
                <w:rFonts w:ascii="微软雅黑" w:eastAsia="微软雅黑" w:hAnsi="微软雅黑" w:cs="宋体" w:hint="eastAsia"/>
                <w:b/>
                <w:bCs/>
                <w:color w:val="000000"/>
                <w:kern w:val="0"/>
                <w:sz w:val="20"/>
                <w:szCs w:val="20"/>
              </w:rPr>
              <w:t>需要的时间</w:t>
            </w:r>
            <w:r w:rsidRPr="0046561E">
              <w:rPr>
                <w:rFonts w:ascii="微软雅黑" w:eastAsia="微软雅黑" w:hAnsi="微软雅黑" w:cs="宋体" w:hint="eastAsia"/>
                <w:color w:val="000000"/>
                <w:kern w:val="0"/>
                <w:sz w:val="20"/>
                <w:szCs w:val="20"/>
              </w:rPr>
              <w:t>(月)</w:t>
            </w:r>
          </w:p>
        </w:tc>
        <w:tc>
          <w:tcPr>
            <w:tcW w:w="1196" w:type="pct"/>
          </w:tcPr>
          <w:p w:rsidR="00A2616B" w:rsidRDefault="00A2616B" w:rsidP="0034792A">
            <w:pPr>
              <w:tabs>
                <w:tab w:val="left" w:pos="2380"/>
                <w:tab w:val="left" w:pos="8389"/>
              </w:tabs>
              <w:snapToGrid w:val="0"/>
              <w:jc w:val="center"/>
              <w:rPr>
                <w:rFonts w:ascii="微软雅黑" w:eastAsia="微软雅黑" w:hAnsi="微软雅黑" w:cs="宋体"/>
                <w:sz w:val="20"/>
                <w:szCs w:val="20"/>
                <w:lang w:val="en-GB"/>
              </w:rPr>
            </w:pPr>
            <w:r>
              <w:rPr>
                <w:rFonts w:ascii="微软雅黑" w:eastAsia="微软雅黑" w:hAnsi="微软雅黑" w:cs="宋体" w:hint="eastAsia"/>
                <w:sz w:val="20"/>
                <w:szCs w:val="20"/>
                <w:lang w:val="en-GB"/>
              </w:rPr>
              <w:t>12</w:t>
            </w:r>
          </w:p>
        </w:tc>
        <w:tc>
          <w:tcPr>
            <w:tcW w:w="1196" w:type="pct"/>
            <w:vAlign w:val="center"/>
          </w:tcPr>
          <w:p w:rsidR="00A2616B" w:rsidRDefault="00A2616B" w:rsidP="0034792A">
            <w:pPr>
              <w:tabs>
                <w:tab w:val="left" w:pos="2380"/>
                <w:tab w:val="left" w:pos="8389"/>
              </w:tabs>
              <w:snapToGrid w:val="0"/>
              <w:jc w:val="center"/>
              <w:rPr>
                <w:rFonts w:ascii="微软雅黑" w:eastAsia="微软雅黑" w:hAnsi="微软雅黑" w:cs="宋体"/>
                <w:sz w:val="20"/>
                <w:szCs w:val="20"/>
                <w:lang w:val="en-GB"/>
              </w:rPr>
            </w:pPr>
            <w:r>
              <w:rPr>
                <w:rFonts w:ascii="微软雅黑" w:eastAsia="微软雅黑" w:hAnsi="微软雅黑" w:cs="宋体" w:hint="eastAsia"/>
                <w:sz w:val="20"/>
                <w:szCs w:val="20"/>
                <w:lang w:val="en-GB"/>
              </w:rPr>
              <w:t>24</w:t>
            </w:r>
          </w:p>
        </w:tc>
        <w:tc>
          <w:tcPr>
            <w:tcW w:w="1094" w:type="pct"/>
            <w:vAlign w:val="center"/>
          </w:tcPr>
          <w:p w:rsidR="00A2616B" w:rsidRDefault="00A2616B" w:rsidP="0034792A">
            <w:pPr>
              <w:tabs>
                <w:tab w:val="left" w:pos="2380"/>
                <w:tab w:val="left" w:pos="8389"/>
              </w:tabs>
              <w:snapToGrid w:val="0"/>
              <w:jc w:val="center"/>
              <w:rPr>
                <w:rFonts w:ascii="微软雅黑" w:eastAsia="微软雅黑" w:hAnsi="微软雅黑" w:cs="宋体"/>
                <w:sz w:val="20"/>
                <w:szCs w:val="20"/>
                <w:lang w:val="en-GB"/>
              </w:rPr>
            </w:pPr>
            <w:r>
              <w:rPr>
                <w:rFonts w:ascii="微软雅黑" w:eastAsia="微软雅黑" w:hAnsi="微软雅黑" w:cs="宋体" w:hint="eastAsia"/>
                <w:sz w:val="20"/>
                <w:szCs w:val="20"/>
                <w:lang w:val="en-GB"/>
              </w:rPr>
              <w:t>36</w:t>
            </w:r>
          </w:p>
        </w:tc>
      </w:tr>
      <w:tr w:rsidR="00A2616B" w:rsidTr="00A2616B">
        <w:trPr>
          <w:cantSplit/>
          <w:trHeight w:val="506"/>
        </w:trPr>
        <w:tc>
          <w:tcPr>
            <w:tcW w:w="416" w:type="pct"/>
            <w:vMerge/>
            <w:vAlign w:val="center"/>
            <w:hideMark/>
          </w:tcPr>
          <w:p w:rsidR="00A2616B" w:rsidRDefault="00A2616B" w:rsidP="0034792A">
            <w:pPr>
              <w:widowControl/>
              <w:jc w:val="left"/>
              <w:rPr>
                <w:rFonts w:ascii="微软雅黑" w:eastAsia="微软雅黑" w:hAnsi="微软雅黑"/>
                <w:b/>
                <w:bCs/>
                <w:sz w:val="20"/>
                <w:szCs w:val="20"/>
                <w:lang w:val="en-GB"/>
              </w:rPr>
            </w:pPr>
          </w:p>
        </w:tc>
        <w:tc>
          <w:tcPr>
            <w:tcW w:w="1098" w:type="pct"/>
            <w:vAlign w:val="center"/>
            <w:hideMark/>
          </w:tcPr>
          <w:p w:rsidR="00A2616B" w:rsidRDefault="00A2616B" w:rsidP="0034792A">
            <w:pPr>
              <w:tabs>
                <w:tab w:val="left" w:pos="8389"/>
              </w:tabs>
              <w:adjustRightInd w:val="0"/>
              <w:snapToGrid w:val="0"/>
              <w:jc w:val="left"/>
              <w:rPr>
                <w:rFonts w:ascii="微软雅黑" w:eastAsia="微软雅黑" w:hAnsi="微软雅黑"/>
                <w:b/>
                <w:bCs/>
                <w:sz w:val="20"/>
                <w:szCs w:val="20"/>
                <w:lang w:val="en-GB"/>
              </w:rPr>
            </w:pPr>
            <w:r>
              <w:rPr>
                <w:rFonts w:ascii="微软雅黑" w:eastAsia="微软雅黑" w:hAnsi="微软雅黑" w:cs="宋体" w:hint="eastAsia"/>
                <w:b/>
                <w:bCs/>
                <w:sz w:val="20"/>
                <w:szCs w:val="20"/>
                <w:lang w:val="en-GB"/>
              </w:rPr>
              <w:t>最早支付存款时间</w:t>
            </w:r>
            <w:r>
              <w:rPr>
                <w:rFonts w:ascii="微软雅黑" w:eastAsia="微软雅黑" w:hAnsi="微软雅黑" w:cs="宋体" w:hint="eastAsia"/>
                <w:sz w:val="20"/>
                <w:szCs w:val="20"/>
                <w:lang w:val="en-GB"/>
              </w:rPr>
              <w:t>(月)</w:t>
            </w:r>
          </w:p>
        </w:tc>
        <w:tc>
          <w:tcPr>
            <w:tcW w:w="1196" w:type="pct"/>
          </w:tcPr>
          <w:p w:rsidR="00A2616B" w:rsidRDefault="00A2616B" w:rsidP="0034792A">
            <w:pPr>
              <w:tabs>
                <w:tab w:val="left" w:pos="2380"/>
                <w:tab w:val="left" w:pos="8389"/>
              </w:tabs>
              <w:snapToGrid w:val="0"/>
              <w:jc w:val="center"/>
              <w:rPr>
                <w:rFonts w:ascii="微软雅黑" w:eastAsia="微软雅黑" w:hAnsi="微软雅黑" w:cs="宋体"/>
                <w:sz w:val="20"/>
                <w:szCs w:val="20"/>
                <w:lang w:val="en-GB"/>
              </w:rPr>
            </w:pPr>
            <w:r>
              <w:rPr>
                <w:rFonts w:ascii="微软雅黑" w:eastAsia="微软雅黑" w:hAnsi="微软雅黑" w:cs="宋体" w:hint="eastAsia"/>
                <w:sz w:val="20"/>
                <w:szCs w:val="20"/>
                <w:lang w:val="en-GB"/>
              </w:rPr>
              <w:t>12</w:t>
            </w:r>
          </w:p>
        </w:tc>
        <w:tc>
          <w:tcPr>
            <w:tcW w:w="1196" w:type="pct"/>
            <w:vAlign w:val="center"/>
            <w:hideMark/>
          </w:tcPr>
          <w:p w:rsidR="00A2616B" w:rsidRDefault="00A2616B" w:rsidP="0034792A">
            <w:pPr>
              <w:tabs>
                <w:tab w:val="left" w:pos="2380"/>
                <w:tab w:val="left" w:pos="8389"/>
              </w:tabs>
              <w:snapToGrid w:val="0"/>
              <w:jc w:val="center"/>
              <w:rPr>
                <w:rFonts w:ascii="微软雅黑" w:eastAsia="微软雅黑" w:hAnsi="微软雅黑" w:cs="宋体"/>
                <w:sz w:val="20"/>
                <w:szCs w:val="20"/>
                <w:lang w:val="en-GB"/>
              </w:rPr>
            </w:pPr>
            <w:r>
              <w:rPr>
                <w:rFonts w:ascii="微软雅黑" w:eastAsia="微软雅黑" w:hAnsi="微软雅黑" w:cs="宋体" w:hint="eastAsia"/>
                <w:sz w:val="20"/>
                <w:szCs w:val="20"/>
                <w:lang w:val="en-GB"/>
              </w:rPr>
              <w:t>24</w:t>
            </w:r>
          </w:p>
        </w:tc>
        <w:tc>
          <w:tcPr>
            <w:tcW w:w="1094" w:type="pct"/>
            <w:vAlign w:val="center"/>
            <w:hideMark/>
          </w:tcPr>
          <w:p w:rsidR="00A2616B" w:rsidRDefault="00A2616B" w:rsidP="0034792A">
            <w:pPr>
              <w:tabs>
                <w:tab w:val="left" w:pos="2380"/>
                <w:tab w:val="left" w:pos="8389"/>
              </w:tabs>
              <w:snapToGrid w:val="0"/>
              <w:jc w:val="center"/>
              <w:rPr>
                <w:rFonts w:ascii="微软雅黑" w:eastAsia="微软雅黑" w:hAnsi="微软雅黑" w:cs="宋体"/>
                <w:sz w:val="20"/>
                <w:szCs w:val="20"/>
                <w:lang w:val="en-GB"/>
              </w:rPr>
            </w:pPr>
            <w:r>
              <w:rPr>
                <w:rFonts w:ascii="微软雅黑" w:eastAsia="微软雅黑" w:hAnsi="微软雅黑" w:cs="宋体" w:hint="eastAsia"/>
                <w:sz w:val="20"/>
                <w:szCs w:val="20"/>
                <w:lang w:val="en-GB"/>
              </w:rPr>
              <w:t>36</w:t>
            </w:r>
          </w:p>
        </w:tc>
      </w:tr>
      <w:tr w:rsidR="00A2616B" w:rsidTr="00A2616B">
        <w:trPr>
          <w:cantSplit/>
          <w:trHeight w:val="571"/>
        </w:trPr>
        <w:tc>
          <w:tcPr>
            <w:tcW w:w="1514" w:type="pct"/>
            <w:gridSpan w:val="2"/>
            <w:vAlign w:val="center"/>
            <w:hideMark/>
          </w:tcPr>
          <w:p w:rsidR="00A2616B" w:rsidRDefault="00A2616B" w:rsidP="0034792A">
            <w:pPr>
              <w:tabs>
                <w:tab w:val="left" w:pos="8389"/>
              </w:tabs>
              <w:adjustRightInd w:val="0"/>
              <w:snapToGrid w:val="0"/>
              <w:jc w:val="left"/>
              <w:rPr>
                <w:rFonts w:ascii="微软雅黑" w:eastAsia="微软雅黑" w:hAnsi="微软雅黑" w:cs="宋体"/>
                <w:sz w:val="20"/>
                <w:szCs w:val="20"/>
                <w:lang w:val="en-GB"/>
              </w:rPr>
            </w:pPr>
            <w:r>
              <w:rPr>
                <w:rFonts w:ascii="微软雅黑" w:eastAsia="微软雅黑" w:hAnsi="微软雅黑" w:cs="宋体" w:hint="eastAsia"/>
                <w:b/>
                <w:bCs/>
                <w:sz w:val="20"/>
                <w:szCs w:val="20"/>
                <w:lang w:val="en-GB"/>
              </w:rPr>
              <w:t>存款利率</w:t>
            </w:r>
            <w:r>
              <w:rPr>
                <w:rFonts w:ascii="微软雅黑" w:eastAsia="微软雅黑" w:hAnsi="微软雅黑" w:cs="宋体" w:hint="eastAsia"/>
                <w:sz w:val="20"/>
                <w:szCs w:val="20"/>
                <w:lang w:val="en-GB"/>
              </w:rPr>
              <w:t>(年利率: %)</w:t>
            </w:r>
          </w:p>
        </w:tc>
        <w:tc>
          <w:tcPr>
            <w:tcW w:w="1196" w:type="pct"/>
          </w:tcPr>
          <w:p w:rsidR="00A2616B" w:rsidRDefault="00A2616B" w:rsidP="0034792A">
            <w:pPr>
              <w:tabs>
                <w:tab w:val="left" w:pos="2380"/>
                <w:tab w:val="left" w:pos="8389"/>
              </w:tabs>
              <w:snapToGrid w:val="0"/>
              <w:jc w:val="center"/>
              <w:rPr>
                <w:rFonts w:ascii="微软雅黑" w:eastAsia="微软雅黑" w:hAnsi="微软雅黑" w:cs="宋体"/>
                <w:sz w:val="20"/>
                <w:szCs w:val="20"/>
                <w:lang w:val="en-GB"/>
              </w:rPr>
            </w:pPr>
            <w:r>
              <w:rPr>
                <w:rFonts w:ascii="微软雅黑" w:eastAsia="微软雅黑" w:hAnsi="微软雅黑" w:cs="宋体" w:hint="eastAsia"/>
                <w:sz w:val="20"/>
                <w:szCs w:val="20"/>
                <w:lang w:val="en-GB"/>
              </w:rPr>
              <w:t>0.5</w:t>
            </w:r>
          </w:p>
        </w:tc>
        <w:tc>
          <w:tcPr>
            <w:tcW w:w="1196" w:type="pct"/>
            <w:vAlign w:val="center"/>
            <w:hideMark/>
          </w:tcPr>
          <w:p w:rsidR="00A2616B" w:rsidRDefault="00A2616B" w:rsidP="0034792A">
            <w:pPr>
              <w:tabs>
                <w:tab w:val="left" w:pos="2380"/>
                <w:tab w:val="left" w:pos="8389"/>
              </w:tabs>
              <w:snapToGrid w:val="0"/>
              <w:jc w:val="center"/>
              <w:rPr>
                <w:rFonts w:ascii="微软雅黑" w:eastAsia="微软雅黑" w:hAnsi="微软雅黑" w:cs="宋体"/>
                <w:sz w:val="20"/>
                <w:szCs w:val="20"/>
                <w:lang w:val="en-GB"/>
              </w:rPr>
            </w:pPr>
            <w:r>
              <w:rPr>
                <w:rFonts w:ascii="微软雅黑" w:eastAsia="微软雅黑" w:hAnsi="微软雅黑" w:cs="宋体" w:hint="eastAsia"/>
                <w:sz w:val="20"/>
                <w:szCs w:val="20"/>
                <w:lang w:val="en-GB"/>
              </w:rPr>
              <w:t>0.5</w:t>
            </w:r>
          </w:p>
        </w:tc>
        <w:tc>
          <w:tcPr>
            <w:tcW w:w="1094" w:type="pct"/>
            <w:vAlign w:val="center"/>
            <w:hideMark/>
          </w:tcPr>
          <w:p w:rsidR="00A2616B" w:rsidRDefault="00A2616B" w:rsidP="0034792A">
            <w:pPr>
              <w:tabs>
                <w:tab w:val="left" w:pos="2380"/>
                <w:tab w:val="left" w:pos="8389"/>
              </w:tabs>
              <w:snapToGrid w:val="0"/>
              <w:jc w:val="center"/>
              <w:rPr>
                <w:rFonts w:ascii="微软雅黑" w:eastAsia="微软雅黑" w:hAnsi="微软雅黑" w:cs="宋体"/>
                <w:sz w:val="20"/>
                <w:szCs w:val="20"/>
                <w:lang w:val="en-GB"/>
              </w:rPr>
            </w:pPr>
            <w:r>
              <w:rPr>
                <w:rFonts w:ascii="微软雅黑" w:eastAsia="微软雅黑" w:hAnsi="微软雅黑" w:cs="宋体" w:hint="eastAsia"/>
                <w:sz w:val="20"/>
                <w:szCs w:val="20"/>
                <w:lang w:val="en-GB"/>
              </w:rPr>
              <w:t>0.5</w:t>
            </w:r>
          </w:p>
        </w:tc>
      </w:tr>
      <w:tr w:rsidR="00A2616B" w:rsidTr="00A2616B">
        <w:trPr>
          <w:cantSplit/>
          <w:trHeight w:val="571"/>
        </w:trPr>
        <w:tc>
          <w:tcPr>
            <w:tcW w:w="5000" w:type="pct"/>
            <w:gridSpan w:val="5"/>
          </w:tcPr>
          <w:p w:rsidR="00A2616B" w:rsidRDefault="00A2616B" w:rsidP="00A2616B">
            <w:pPr>
              <w:tabs>
                <w:tab w:val="left" w:pos="2380"/>
                <w:tab w:val="left" w:pos="8389"/>
              </w:tabs>
              <w:spacing w:before="80" w:after="80"/>
              <w:jc w:val="center"/>
              <w:rPr>
                <w:rFonts w:ascii="微软雅黑" w:eastAsia="微软雅黑" w:hAnsi="微软雅黑" w:cs="宋体"/>
                <w:b/>
                <w:sz w:val="20"/>
                <w:szCs w:val="20"/>
                <w:lang w:val="en-GB"/>
              </w:rPr>
            </w:pPr>
            <w:r>
              <w:rPr>
                <w:rFonts w:ascii="微软雅黑" w:eastAsia="微软雅黑" w:hAnsi="微软雅黑" w:cs="宋体" w:hint="eastAsia"/>
                <w:b/>
                <w:sz w:val="20"/>
                <w:szCs w:val="20"/>
              </w:rPr>
              <w:t>本类型</w:t>
            </w:r>
            <w:r>
              <w:rPr>
                <w:rFonts w:ascii="微软雅黑" w:eastAsia="微软雅黑" w:hAnsi="微软雅黑" w:cs="宋体" w:hint="eastAsia"/>
                <w:b/>
                <w:sz w:val="20"/>
                <w:szCs w:val="20"/>
                <w:lang w:val="en-GB"/>
              </w:rPr>
              <w:t>产品存款利率为固定利率，在合同期内将固定不变，不受市场利率波动的影响。</w:t>
            </w:r>
          </w:p>
        </w:tc>
      </w:tr>
      <w:tr w:rsidR="00A2616B" w:rsidTr="00A2616B">
        <w:trPr>
          <w:cantSplit/>
          <w:trHeight w:val="551"/>
        </w:trPr>
        <w:tc>
          <w:tcPr>
            <w:tcW w:w="1514" w:type="pct"/>
            <w:gridSpan w:val="2"/>
            <w:vAlign w:val="center"/>
            <w:hideMark/>
          </w:tcPr>
          <w:p w:rsidR="00A2616B" w:rsidRDefault="00A2616B" w:rsidP="0034792A">
            <w:pPr>
              <w:tabs>
                <w:tab w:val="left" w:pos="8389"/>
              </w:tabs>
              <w:adjustRightInd w:val="0"/>
              <w:snapToGrid w:val="0"/>
              <w:jc w:val="left"/>
              <w:rPr>
                <w:rFonts w:ascii="微软雅黑" w:eastAsia="微软雅黑" w:hAnsi="微软雅黑"/>
                <w:b/>
                <w:bCs/>
                <w:sz w:val="20"/>
                <w:szCs w:val="20"/>
                <w:lang w:val="en-GB"/>
              </w:rPr>
            </w:pPr>
            <w:r>
              <w:rPr>
                <w:rFonts w:ascii="微软雅黑" w:eastAsia="微软雅黑" w:hAnsi="微软雅黑" w:cs="宋体" w:hint="eastAsia"/>
                <w:b/>
                <w:bCs/>
                <w:sz w:val="20"/>
                <w:szCs w:val="20"/>
                <w:lang w:val="en-GB"/>
              </w:rPr>
              <w:t>评价值系数</w:t>
            </w:r>
          </w:p>
        </w:tc>
        <w:tc>
          <w:tcPr>
            <w:tcW w:w="1196" w:type="pct"/>
          </w:tcPr>
          <w:p w:rsidR="00A2616B" w:rsidRDefault="00A2616B" w:rsidP="0034792A">
            <w:pPr>
              <w:tabs>
                <w:tab w:val="left" w:pos="2380"/>
                <w:tab w:val="left" w:pos="8389"/>
              </w:tabs>
              <w:snapToGrid w:val="0"/>
              <w:jc w:val="center"/>
              <w:rPr>
                <w:rFonts w:ascii="微软雅黑" w:eastAsia="微软雅黑" w:hAnsi="微软雅黑" w:cs="宋体"/>
                <w:sz w:val="20"/>
                <w:szCs w:val="20"/>
                <w:lang w:val="en-GB"/>
              </w:rPr>
            </w:pPr>
            <w:r>
              <w:rPr>
                <w:rFonts w:ascii="微软雅黑" w:eastAsia="微软雅黑" w:hAnsi="微软雅黑" w:cs="宋体" w:hint="eastAsia"/>
                <w:sz w:val="20"/>
                <w:szCs w:val="20"/>
                <w:lang w:val="en-GB"/>
              </w:rPr>
              <w:t>4.8</w:t>
            </w:r>
          </w:p>
        </w:tc>
        <w:tc>
          <w:tcPr>
            <w:tcW w:w="1196" w:type="pct"/>
            <w:vAlign w:val="center"/>
            <w:hideMark/>
          </w:tcPr>
          <w:p w:rsidR="00A2616B" w:rsidRDefault="00A2616B" w:rsidP="0034792A">
            <w:pPr>
              <w:tabs>
                <w:tab w:val="left" w:pos="2380"/>
                <w:tab w:val="left" w:pos="8389"/>
              </w:tabs>
              <w:snapToGrid w:val="0"/>
              <w:jc w:val="center"/>
              <w:rPr>
                <w:rFonts w:ascii="微软雅黑" w:eastAsia="微软雅黑" w:hAnsi="微软雅黑" w:cs="宋体"/>
                <w:sz w:val="20"/>
                <w:szCs w:val="20"/>
                <w:lang w:val="en-GB"/>
              </w:rPr>
            </w:pPr>
            <w:r>
              <w:rPr>
                <w:rFonts w:ascii="微软雅黑" w:eastAsia="微软雅黑" w:hAnsi="微软雅黑" w:cs="宋体" w:hint="eastAsia"/>
                <w:sz w:val="20"/>
                <w:szCs w:val="20"/>
                <w:lang w:val="en-GB"/>
              </w:rPr>
              <w:t>1.91</w:t>
            </w:r>
          </w:p>
        </w:tc>
        <w:tc>
          <w:tcPr>
            <w:tcW w:w="1094" w:type="pct"/>
            <w:vAlign w:val="center"/>
            <w:hideMark/>
          </w:tcPr>
          <w:p w:rsidR="00A2616B" w:rsidRDefault="00A2616B" w:rsidP="0034792A">
            <w:pPr>
              <w:tabs>
                <w:tab w:val="left" w:pos="2380"/>
                <w:tab w:val="left" w:pos="8389"/>
              </w:tabs>
              <w:snapToGrid w:val="0"/>
              <w:jc w:val="center"/>
              <w:rPr>
                <w:rFonts w:ascii="微软雅黑" w:eastAsia="微软雅黑" w:hAnsi="微软雅黑" w:cs="宋体"/>
                <w:sz w:val="20"/>
                <w:szCs w:val="20"/>
                <w:lang w:val="en-GB"/>
              </w:rPr>
            </w:pPr>
            <w:r>
              <w:rPr>
                <w:rFonts w:ascii="微软雅黑" w:eastAsia="微软雅黑" w:hAnsi="微软雅黑" w:cs="宋体" w:hint="eastAsia"/>
                <w:sz w:val="20"/>
                <w:szCs w:val="20"/>
                <w:lang w:val="en-GB"/>
              </w:rPr>
              <w:t>1.2</w:t>
            </w:r>
          </w:p>
        </w:tc>
      </w:tr>
      <w:tr w:rsidR="00A2616B" w:rsidTr="00A2616B">
        <w:trPr>
          <w:trHeight w:val="465"/>
        </w:trPr>
        <w:tc>
          <w:tcPr>
            <w:tcW w:w="1514" w:type="pct"/>
            <w:gridSpan w:val="2"/>
            <w:vAlign w:val="center"/>
            <w:hideMark/>
          </w:tcPr>
          <w:p w:rsidR="00A2616B" w:rsidRDefault="00A2616B" w:rsidP="0034792A">
            <w:pPr>
              <w:tabs>
                <w:tab w:val="left" w:pos="8389"/>
              </w:tabs>
              <w:adjustRightInd w:val="0"/>
              <w:snapToGrid w:val="0"/>
              <w:jc w:val="left"/>
              <w:rPr>
                <w:rFonts w:ascii="微软雅黑" w:eastAsia="微软雅黑" w:hAnsi="微软雅黑"/>
                <w:b/>
                <w:bCs/>
                <w:sz w:val="20"/>
                <w:szCs w:val="20"/>
                <w:lang w:val="en-GB"/>
              </w:rPr>
            </w:pPr>
            <w:r>
              <w:rPr>
                <w:rFonts w:ascii="微软雅黑" w:eastAsia="微软雅黑" w:hAnsi="微软雅黑" w:cs="宋体" w:hint="eastAsia"/>
                <w:b/>
                <w:bCs/>
                <w:sz w:val="20"/>
                <w:szCs w:val="20"/>
                <w:lang w:val="en-GB"/>
              </w:rPr>
              <w:t>最小评价值</w:t>
            </w:r>
          </w:p>
        </w:tc>
        <w:tc>
          <w:tcPr>
            <w:tcW w:w="1196" w:type="pct"/>
          </w:tcPr>
          <w:p w:rsidR="00A2616B" w:rsidRDefault="00A2616B" w:rsidP="0034792A">
            <w:pPr>
              <w:tabs>
                <w:tab w:val="left" w:pos="8389"/>
              </w:tabs>
              <w:adjustRightInd w:val="0"/>
              <w:snapToGrid w:val="0"/>
              <w:jc w:val="center"/>
              <w:rPr>
                <w:rFonts w:ascii="微软雅黑" w:eastAsia="微软雅黑" w:hAnsi="微软雅黑" w:cs="宋体"/>
                <w:sz w:val="20"/>
                <w:szCs w:val="20"/>
                <w:lang w:val="en-GB"/>
              </w:rPr>
            </w:pPr>
            <w:r>
              <w:rPr>
                <w:rFonts w:ascii="微软雅黑" w:eastAsia="微软雅黑" w:hAnsi="微软雅黑" w:cs="宋体" w:hint="eastAsia"/>
                <w:sz w:val="20"/>
                <w:szCs w:val="20"/>
                <w:lang w:val="en-GB"/>
              </w:rPr>
              <w:t>8</w:t>
            </w:r>
          </w:p>
        </w:tc>
        <w:tc>
          <w:tcPr>
            <w:tcW w:w="1196" w:type="pct"/>
            <w:vAlign w:val="center"/>
            <w:hideMark/>
          </w:tcPr>
          <w:p w:rsidR="00A2616B" w:rsidRDefault="00A2616B" w:rsidP="0034792A">
            <w:pPr>
              <w:tabs>
                <w:tab w:val="left" w:pos="8389"/>
              </w:tabs>
              <w:adjustRightInd w:val="0"/>
              <w:snapToGrid w:val="0"/>
              <w:jc w:val="center"/>
              <w:rPr>
                <w:rFonts w:ascii="微软雅黑" w:eastAsia="微软雅黑" w:hAnsi="微软雅黑" w:cs="宋体"/>
                <w:sz w:val="20"/>
                <w:szCs w:val="20"/>
                <w:lang w:val="en-GB"/>
              </w:rPr>
            </w:pPr>
            <w:r>
              <w:rPr>
                <w:rFonts w:ascii="微软雅黑" w:eastAsia="微软雅黑" w:hAnsi="微软雅黑" w:cs="宋体" w:hint="eastAsia"/>
                <w:sz w:val="20"/>
                <w:szCs w:val="20"/>
                <w:lang w:val="en-GB"/>
              </w:rPr>
              <w:t>8</w:t>
            </w:r>
          </w:p>
        </w:tc>
        <w:tc>
          <w:tcPr>
            <w:tcW w:w="1094" w:type="pct"/>
            <w:vAlign w:val="center"/>
            <w:hideMark/>
          </w:tcPr>
          <w:p w:rsidR="00A2616B" w:rsidRDefault="00A2616B" w:rsidP="0034792A">
            <w:pPr>
              <w:tabs>
                <w:tab w:val="left" w:pos="8389"/>
              </w:tabs>
              <w:adjustRightInd w:val="0"/>
              <w:snapToGrid w:val="0"/>
              <w:jc w:val="center"/>
              <w:rPr>
                <w:rFonts w:ascii="微软雅黑" w:eastAsia="微软雅黑" w:hAnsi="微软雅黑" w:cs="宋体"/>
                <w:sz w:val="20"/>
                <w:szCs w:val="20"/>
                <w:lang w:val="en-GB"/>
              </w:rPr>
            </w:pPr>
            <w:r>
              <w:rPr>
                <w:rFonts w:ascii="微软雅黑" w:eastAsia="微软雅黑" w:hAnsi="微软雅黑" w:cs="宋体" w:hint="eastAsia"/>
                <w:sz w:val="20"/>
                <w:szCs w:val="20"/>
                <w:lang w:val="en-GB"/>
              </w:rPr>
              <w:t>8</w:t>
            </w:r>
          </w:p>
        </w:tc>
      </w:tr>
      <w:tr w:rsidR="00A2616B" w:rsidTr="00A2616B">
        <w:trPr>
          <w:cantSplit/>
          <w:trHeight w:val="445"/>
        </w:trPr>
        <w:tc>
          <w:tcPr>
            <w:tcW w:w="1514" w:type="pct"/>
            <w:gridSpan w:val="2"/>
            <w:vAlign w:val="center"/>
            <w:hideMark/>
          </w:tcPr>
          <w:p w:rsidR="00A2616B" w:rsidRDefault="00A2616B" w:rsidP="0034792A">
            <w:pPr>
              <w:tabs>
                <w:tab w:val="left" w:pos="8389"/>
              </w:tabs>
              <w:adjustRightInd w:val="0"/>
              <w:snapToGrid w:val="0"/>
              <w:jc w:val="left"/>
              <w:rPr>
                <w:rFonts w:ascii="微软雅黑" w:eastAsia="微软雅黑" w:hAnsi="微软雅黑" w:cs="宋体"/>
                <w:sz w:val="20"/>
                <w:szCs w:val="20"/>
                <w:lang w:val="en-GB"/>
              </w:rPr>
            </w:pPr>
            <w:r>
              <w:rPr>
                <w:rFonts w:ascii="微软雅黑" w:eastAsia="微软雅黑" w:hAnsi="微软雅黑" w:cs="宋体" w:hint="eastAsia"/>
                <w:b/>
                <w:bCs/>
                <w:sz w:val="20"/>
                <w:szCs w:val="20"/>
                <w:lang w:val="en-GB"/>
              </w:rPr>
              <w:t>最低存款额比例（%）</w:t>
            </w:r>
            <w:r>
              <w:rPr>
                <w:rFonts w:ascii="宋体" w:hAnsi="宋体" w:cs="宋体" w:hint="eastAsia"/>
                <w:b/>
                <w:bCs/>
                <w:color w:val="000000"/>
                <w:kern w:val="0"/>
                <w:sz w:val="18"/>
                <w:szCs w:val="18"/>
              </w:rPr>
              <w:br/>
            </w:r>
            <w:r>
              <w:rPr>
                <w:rFonts w:ascii="微软雅黑" w:eastAsia="微软雅黑" w:hAnsi="微软雅黑" w:cs="宋体" w:hint="eastAsia"/>
                <w:color w:val="000000"/>
                <w:kern w:val="0"/>
                <w:sz w:val="18"/>
                <w:szCs w:val="18"/>
              </w:rPr>
              <w:t>(最低存款额占合同额的百分比)</w:t>
            </w:r>
          </w:p>
        </w:tc>
        <w:tc>
          <w:tcPr>
            <w:tcW w:w="1196" w:type="pct"/>
          </w:tcPr>
          <w:p w:rsidR="00A2616B" w:rsidRDefault="00A2616B" w:rsidP="0034792A">
            <w:pPr>
              <w:tabs>
                <w:tab w:val="left" w:pos="8389"/>
              </w:tabs>
              <w:adjustRightInd w:val="0"/>
              <w:snapToGrid w:val="0"/>
              <w:jc w:val="center"/>
              <w:rPr>
                <w:rFonts w:ascii="微软雅黑" w:eastAsia="微软雅黑" w:hAnsi="微软雅黑" w:cs="宋体"/>
                <w:sz w:val="20"/>
                <w:szCs w:val="20"/>
                <w:lang w:val="en-GB"/>
              </w:rPr>
            </w:pPr>
            <w:r>
              <w:rPr>
                <w:rFonts w:ascii="微软雅黑" w:eastAsia="微软雅黑" w:hAnsi="微软雅黑" w:cs="宋体" w:hint="eastAsia"/>
                <w:sz w:val="20"/>
                <w:szCs w:val="20"/>
                <w:lang w:val="en-GB"/>
              </w:rPr>
              <w:t>50</w:t>
            </w:r>
          </w:p>
        </w:tc>
        <w:tc>
          <w:tcPr>
            <w:tcW w:w="1196" w:type="pct"/>
            <w:vAlign w:val="center"/>
            <w:hideMark/>
          </w:tcPr>
          <w:p w:rsidR="00A2616B" w:rsidRDefault="00A2616B" w:rsidP="0034792A">
            <w:pPr>
              <w:tabs>
                <w:tab w:val="left" w:pos="8389"/>
              </w:tabs>
              <w:adjustRightInd w:val="0"/>
              <w:snapToGrid w:val="0"/>
              <w:jc w:val="center"/>
              <w:rPr>
                <w:rFonts w:ascii="微软雅黑" w:eastAsia="微软雅黑" w:hAnsi="微软雅黑" w:cs="宋体"/>
                <w:sz w:val="20"/>
                <w:szCs w:val="20"/>
                <w:lang w:val="en-GB"/>
              </w:rPr>
            </w:pPr>
            <w:r>
              <w:rPr>
                <w:rFonts w:ascii="微软雅黑" w:eastAsia="微软雅黑" w:hAnsi="微软雅黑" w:cs="宋体" w:hint="eastAsia"/>
                <w:sz w:val="20"/>
                <w:szCs w:val="20"/>
                <w:lang w:val="en-GB"/>
              </w:rPr>
              <w:t>50</w:t>
            </w:r>
          </w:p>
        </w:tc>
        <w:tc>
          <w:tcPr>
            <w:tcW w:w="1094" w:type="pct"/>
            <w:vAlign w:val="center"/>
            <w:hideMark/>
          </w:tcPr>
          <w:p w:rsidR="00A2616B" w:rsidRDefault="00A2616B" w:rsidP="0034792A">
            <w:pPr>
              <w:tabs>
                <w:tab w:val="left" w:pos="8389"/>
              </w:tabs>
              <w:adjustRightInd w:val="0"/>
              <w:snapToGrid w:val="0"/>
              <w:jc w:val="center"/>
              <w:rPr>
                <w:rFonts w:ascii="微软雅黑" w:eastAsia="微软雅黑" w:hAnsi="微软雅黑" w:cs="宋体"/>
                <w:sz w:val="20"/>
                <w:szCs w:val="20"/>
                <w:lang w:val="en-GB"/>
              </w:rPr>
            </w:pPr>
            <w:r>
              <w:rPr>
                <w:rFonts w:ascii="微软雅黑" w:eastAsia="微软雅黑" w:hAnsi="微软雅黑" w:cs="宋体" w:hint="eastAsia"/>
                <w:sz w:val="20"/>
                <w:szCs w:val="20"/>
                <w:lang w:val="en-GB"/>
              </w:rPr>
              <w:t>50</w:t>
            </w:r>
          </w:p>
        </w:tc>
      </w:tr>
      <w:tr w:rsidR="00A2616B" w:rsidTr="00A2616B">
        <w:trPr>
          <w:cantSplit/>
          <w:trHeight w:val="551"/>
        </w:trPr>
        <w:tc>
          <w:tcPr>
            <w:tcW w:w="1514" w:type="pct"/>
            <w:gridSpan w:val="2"/>
            <w:vAlign w:val="center"/>
            <w:hideMark/>
          </w:tcPr>
          <w:p w:rsidR="00A2616B" w:rsidRDefault="00A2616B" w:rsidP="0034792A">
            <w:pPr>
              <w:tabs>
                <w:tab w:val="left" w:pos="8389"/>
              </w:tabs>
              <w:adjustRightInd w:val="0"/>
              <w:snapToGrid w:val="0"/>
              <w:jc w:val="left"/>
            </w:pPr>
            <w:r>
              <w:rPr>
                <w:rFonts w:ascii="微软雅黑" w:eastAsia="微软雅黑" w:hAnsi="微软雅黑" w:cs="宋体" w:hint="eastAsia"/>
                <w:b/>
                <w:bCs/>
                <w:sz w:val="20"/>
                <w:szCs w:val="20"/>
                <w:lang w:val="en-GB"/>
              </w:rPr>
              <w:t>存款支付条件</w:t>
            </w:r>
          </w:p>
        </w:tc>
        <w:tc>
          <w:tcPr>
            <w:tcW w:w="3486" w:type="pct"/>
            <w:gridSpan w:val="3"/>
          </w:tcPr>
          <w:p w:rsidR="00A2616B" w:rsidRDefault="00A2616B" w:rsidP="0034792A">
            <w:pPr>
              <w:tabs>
                <w:tab w:val="left" w:pos="8389"/>
              </w:tabs>
              <w:adjustRightInd w:val="0"/>
              <w:snapToGrid w:val="0"/>
              <w:jc w:val="center"/>
            </w:pPr>
            <w:r>
              <w:rPr>
                <w:rFonts w:ascii="微软雅黑" w:eastAsia="微软雅黑" w:hAnsi="微软雅黑" w:cs="宋体" w:hint="eastAsia"/>
                <w:sz w:val="20"/>
                <w:szCs w:val="20"/>
                <w:lang w:val="en-GB"/>
              </w:rPr>
              <w:t>按约定要求存款到期后对月对日支付</w:t>
            </w:r>
          </w:p>
        </w:tc>
      </w:tr>
      <w:tr w:rsidR="00A2616B" w:rsidTr="00A2616B">
        <w:trPr>
          <w:cantSplit/>
        </w:trPr>
        <w:tc>
          <w:tcPr>
            <w:tcW w:w="1514" w:type="pct"/>
            <w:gridSpan w:val="2"/>
            <w:vAlign w:val="center"/>
            <w:hideMark/>
          </w:tcPr>
          <w:p w:rsidR="00A2616B" w:rsidRDefault="00A2616B" w:rsidP="0034792A">
            <w:pPr>
              <w:tabs>
                <w:tab w:val="left" w:pos="8389"/>
              </w:tabs>
              <w:adjustRightInd w:val="0"/>
              <w:snapToGrid w:val="0"/>
              <w:jc w:val="left"/>
              <w:rPr>
                <w:rFonts w:ascii="微软雅黑" w:eastAsia="微软雅黑" w:hAnsi="微软雅黑"/>
                <w:b/>
                <w:bCs/>
                <w:sz w:val="20"/>
                <w:szCs w:val="20"/>
                <w:lang w:val="en-GB"/>
              </w:rPr>
            </w:pPr>
            <w:r>
              <w:rPr>
                <w:rFonts w:ascii="微软雅黑" w:eastAsia="微软雅黑" w:hAnsi="微软雅黑" w:cs="宋体" w:hint="eastAsia"/>
                <w:b/>
                <w:bCs/>
                <w:sz w:val="20"/>
                <w:szCs w:val="20"/>
                <w:lang w:val="en-GB"/>
              </w:rPr>
              <w:t>贷款总额(人民币)</w:t>
            </w:r>
          </w:p>
        </w:tc>
        <w:tc>
          <w:tcPr>
            <w:tcW w:w="3486" w:type="pct"/>
            <w:gridSpan w:val="3"/>
          </w:tcPr>
          <w:p w:rsidR="00A2616B" w:rsidRDefault="00A2616B" w:rsidP="0034792A">
            <w:pPr>
              <w:tabs>
                <w:tab w:val="left" w:pos="8389"/>
              </w:tabs>
              <w:adjustRightInd w:val="0"/>
              <w:snapToGrid w:val="0"/>
              <w:jc w:val="center"/>
              <w:rPr>
                <w:rFonts w:ascii="微软雅黑" w:eastAsia="微软雅黑" w:hAnsi="微软雅黑" w:cs="宋体"/>
                <w:sz w:val="20"/>
                <w:szCs w:val="20"/>
                <w:lang w:val="en-GB"/>
              </w:rPr>
            </w:pPr>
            <w:r>
              <w:rPr>
                <w:rFonts w:ascii="微软雅黑" w:eastAsia="微软雅黑" w:hAnsi="微软雅黑" w:cs="宋体" w:hint="eastAsia"/>
                <w:sz w:val="20"/>
                <w:szCs w:val="20"/>
                <w:lang w:val="en-GB"/>
              </w:rPr>
              <w:t>最高贷款额等于合同额减去存款本金额的差额</w:t>
            </w:r>
          </w:p>
          <w:p w:rsidR="00A2616B" w:rsidRDefault="00A2616B" w:rsidP="0034792A">
            <w:pPr>
              <w:tabs>
                <w:tab w:val="left" w:pos="8389"/>
              </w:tabs>
              <w:adjustRightInd w:val="0"/>
              <w:snapToGrid w:val="0"/>
              <w:jc w:val="center"/>
              <w:rPr>
                <w:rFonts w:ascii="微软雅黑" w:eastAsia="微软雅黑" w:hAnsi="微软雅黑" w:cs="宋体"/>
                <w:sz w:val="20"/>
                <w:szCs w:val="20"/>
                <w:lang w:val="en-GB"/>
              </w:rPr>
            </w:pPr>
            <w:r>
              <w:rPr>
                <w:rFonts w:ascii="微软雅黑" w:eastAsia="微软雅黑" w:hAnsi="微软雅黑" w:cs="宋体" w:hint="eastAsia"/>
                <w:sz w:val="20"/>
                <w:szCs w:val="20"/>
                <w:lang w:val="en-GB"/>
              </w:rPr>
              <w:t>（最高贷款额小于等于合同额的50%）</w:t>
            </w:r>
          </w:p>
        </w:tc>
      </w:tr>
      <w:tr w:rsidR="00A2616B" w:rsidTr="00A2616B">
        <w:trPr>
          <w:cantSplit/>
          <w:trHeight w:val="507"/>
        </w:trPr>
        <w:tc>
          <w:tcPr>
            <w:tcW w:w="1514" w:type="pct"/>
            <w:gridSpan w:val="2"/>
            <w:vAlign w:val="center"/>
            <w:hideMark/>
          </w:tcPr>
          <w:p w:rsidR="00A2616B" w:rsidRDefault="00A2616B" w:rsidP="0034792A">
            <w:pPr>
              <w:tabs>
                <w:tab w:val="left" w:pos="8389"/>
              </w:tabs>
              <w:adjustRightInd w:val="0"/>
              <w:snapToGrid w:val="0"/>
              <w:jc w:val="left"/>
              <w:rPr>
                <w:rFonts w:ascii="微软雅黑" w:eastAsia="微软雅黑" w:hAnsi="微软雅黑" w:cs="宋体"/>
                <w:sz w:val="20"/>
                <w:szCs w:val="20"/>
                <w:lang w:val="en-GB"/>
              </w:rPr>
            </w:pPr>
            <w:r>
              <w:rPr>
                <w:rFonts w:ascii="微软雅黑" w:eastAsia="微软雅黑" w:hAnsi="微软雅黑" w:cs="宋体" w:hint="eastAsia"/>
                <w:b/>
                <w:bCs/>
                <w:sz w:val="20"/>
                <w:szCs w:val="20"/>
                <w:lang w:val="en-GB"/>
              </w:rPr>
              <w:t>贷款利率</w:t>
            </w:r>
            <w:r>
              <w:rPr>
                <w:rFonts w:ascii="微软雅黑" w:eastAsia="微软雅黑" w:hAnsi="微软雅黑" w:cs="宋体" w:hint="eastAsia"/>
                <w:sz w:val="20"/>
                <w:szCs w:val="20"/>
                <w:lang w:val="en-GB"/>
              </w:rPr>
              <w:t>(年利率: %)</w:t>
            </w:r>
          </w:p>
        </w:tc>
        <w:tc>
          <w:tcPr>
            <w:tcW w:w="1196" w:type="pct"/>
          </w:tcPr>
          <w:p w:rsidR="00A2616B" w:rsidRDefault="00A2616B" w:rsidP="0034792A">
            <w:pPr>
              <w:tabs>
                <w:tab w:val="left" w:pos="2380"/>
                <w:tab w:val="left" w:pos="8389"/>
              </w:tabs>
              <w:snapToGrid w:val="0"/>
              <w:jc w:val="center"/>
              <w:rPr>
                <w:rFonts w:ascii="微软雅黑" w:eastAsia="微软雅黑" w:hAnsi="微软雅黑" w:cs="宋体"/>
                <w:sz w:val="20"/>
                <w:szCs w:val="20"/>
              </w:rPr>
            </w:pPr>
            <w:r>
              <w:rPr>
                <w:rFonts w:ascii="微软雅黑" w:eastAsia="微软雅黑" w:hAnsi="微软雅黑" w:cs="宋体" w:hint="eastAsia"/>
                <w:sz w:val="20"/>
                <w:szCs w:val="20"/>
              </w:rPr>
              <w:t>4.4%</w:t>
            </w:r>
          </w:p>
        </w:tc>
        <w:tc>
          <w:tcPr>
            <w:tcW w:w="2290" w:type="pct"/>
            <w:gridSpan w:val="2"/>
            <w:vAlign w:val="center"/>
            <w:hideMark/>
          </w:tcPr>
          <w:p w:rsidR="00A2616B" w:rsidRDefault="00A2616B" w:rsidP="0034792A">
            <w:pPr>
              <w:tabs>
                <w:tab w:val="left" w:pos="2380"/>
                <w:tab w:val="left" w:pos="8389"/>
              </w:tabs>
              <w:snapToGrid w:val="0"/>
              <w:jc w:val="center"/>
              <w:rPr>
                <w:rFonts w:ascii="微软雅黑" w:eastAsia="微软雅黑" w:hAnsi="微软雅黑" w:cs="宋体"/>
                <w:sz w:val="20"/>
                <w:szCs w:val="20"/>
              </w:rPr>
            </w:pPr>
            <w:r>
              <w:rPr>
                <w:rFonts w:ascii="微软雅黑" w:eastAsia="微软雅黑" w:hAnsi="微软雅黑" w:cs="宋体" w:hint="eastAsia"/>
                <w:sz w:val="20"/>
                <w:szCs w:val="20"/>
              </w:rPr>
              <w:t>4.8%</w:t>
            </w:r>
          </w:p>
        </w:tc>
      </w:tr>
      <w:tr w:rsidR="00A2616B" w:rsidTr="00A2616B">
        <w:trPr>
          <w:cantSplit/>
          <w:trHeight w:val="507"/>
        </w:trPr>
        <w:tc>
          <w:tcPr>
            <w:tcW w:w="5000" w:type="pct"/>
            <w:gridSpan w:val="5"/>
          </w:tcPr>
          <w:p w:rsidR="00A2616B" w:rsidRDefault="00A2616B" w:rsidP="00A2616B">
            <w:pPr>
              <w:tabs>
                <w:tab w:val="left" w:pos="2380"/>
                <w:tab w:val="left" w:pos="8389"/>
              </w:tabs>
              <w:spacing w:before="80" w:after="80"/>
              <w:jc w:val="center"/>
              <w:rPr>
                <w:rFonts w:ascii="微软雅黑" w:eastAsia="微软雅黑" w:hAnsi="微软雅黑" w:cs="宋体"/>
                <w:b/>
                <w:sz w:val="20"/>
                <w:szCs w:val="20"/>
                <w:lang w:val="en-GB"/>
              </w:rPr>
            </w:pPr>
            <w:r>
              <w:rPr>
                <w:rFonts w:ascii="微软雅黑" w:eastAsia="微软雅黑" w:hAnsi="微软雅黑" w:cs="宋体" w:hint="eastAsia"/>
                <w:b/>
                <w:sz w:val="20"/>
                <w:szCs w:val="20"/>
              </w:rPr>
              <w:t>本类型</w:t>
            </w:r>
            <w:r>
              <w:rPr>
                <w:rFonts w:ascii="微软雅黑" w:eastAsia="微软雅黑" w:hAnsi="微软雅黑" w:cs="宋体" w:hint="eastAsia"/>
                <w:b/>
                <w:sz w:val="20"/>
                <w:szCs w:val="20"/>
                <w:lang w:val="en-GB"/>
              </w:rPr>
              <w:t>产品贷款利率为固定利率，在合同期内将固定不变，不受市场利率波动的影响。</w:t>
            </w:r>
          </w:p>
        </w:tc>
      </w:tr>
      <w:tr w:rsidR="00A2616B" w:rsidTr="00A2616B">
        <w:trPr>
          <w:cantSplit/>
          <w:trHeight w:val="524"/>
        </w:trPr>
        <w:tc>
          <w:tcPr>
            <w:tcW w:w="1514" w:type="pct"/>
            <w:gridSpan w:val="2"/>
            <w:vAlign w:val="center"/>
            <w:hideMark/>
          </w:tcPr>
          <w:p w:rsidR="00A2616B" w:rsidRDefault="00A2616B" w:rsidP="0034792A">
            <w:pPr>
              <w:tabs>
                <w:tab w:val="left" w:pos="8389"/>
              </w:tabs>
              <w:adjustRightInd w:val="0"/>
              <w:snapToGrid w:val="0"/>
              <w:ind w:right="-6"/>
              <w:jc w:val="left"/>
              <w:rPr>
                <w:rFonts w:ascii="微软雅黑" w:eastAsia="微软雅黑" w:hAnsi="微软雅黑" w:cs="宋体"/>
                <w:sz w:val="20"/>
                <w:szCs w:val="20"/>
                <w:lang w:val="en-GB"/>
              </w:rPr>
            </w:pPr>
            <w:r>
              <w:rPr>
                <w:rFonts w:ascii="微软雅黑" w:eastAsia="微软雅黑" w:hAnsi="微软雅黑" w:cs="宋体" w:hint="eastAsia"/>
                <w:b/>
                <w:bCs/>
                <w:sz w:val="20"/>
                <w:szCs w:val="20"/>
                <w:lang w:val="en-GB"/>
              </w:rPr>
              <w:t>贷款还款方式</w:t>
            </w:r>
          </w:p>
        </w:tc>
        <w:tc>
          <w:tcPr>
            <w:tcW w:w="1196" w:type="pct"/>
          </w:tcPr>
          <w:p w:rsidR="00A2616B" w:rsidRDefault="00A2616B" w:rsidP="0034792A">
            <w:pPr>
              <w:tabs>
                <w:tab w:val="left" w:pos="8389"/>
              </w:tabs>
              <w:snapToGrid w:val="0"/>
              <w:jc w:val="center"/>
              <w:rPr>
                <w:rFonts w:ascii="微软雅黑" w:eastAsia="微软雅黑" w:hAnsi="微软雅黑" w:cs="宋体"/>
                <w:sz w:val="20"/>
                <w:szCs w:val="20"/>
                <w:lang w:val="en-GB"/>
              </w:rPr>
            </w:pPr>
            <w:r>
              <w:rPr>
                <w:rFonts w:ascii="微软雅黑" w:eastAsia="微软雅黑" w:hAnsi="微软雅黑" w:cs="宋体" w:hint="eastAsia"/>
                <w:sz w:val="20"/>
                <w:szCs w:val="20"/>
                <w:lang w:val="en-GB"/>
              </w:rPr>
              <w:t>等额本息</w:t>
            </w:r>
          </w:p>
        </w:tc>
        <w:tc>
          <w:tcPr>
            <w:tcW w:w="1196" w:type="pct"/>
            <w:vAlign w:val="center"/>
            <w:hideMark/>
          </w:tcPr>
          <w:p w:rsidR="00A2616B" w:rsidRDefault="00A2616B" w:rsidP="0034792A">
            <w:pPr>
              <w:tabs>
                <w:tab w:val="left" w:pos="8389"/>
              </w:tabs>
              <w:snapToGrid w:val="0"/>
              <w:jc w:val="center"/>
              <w:rPr>
                <w:rFonts w:ascii="微软雅黑" w:eastAsia="微软雅黑" w:hAnsi="微软雅黑" w:cs="宋体"/>
                <w:sz w:val="20"/>
                <w:szCs w:val="20"/>
                <w:lang w:val="en-GB"/>
              </w:rPr>
            </w:pPr>
            <w:r>
              <w:rPr>
                <w:rFonts w:ascii="微软雅黑" w:eastAsia="微软雅黑" w:hAnsi="微软雅黑" w:cs="宋体" w:hint="eastAsia"/>
                <w:sz w:val="20"/>
                <w:szCs w:val="20"/>
                <w:lang w:val="en-GB"/>
              </w:rPr>
              <w:t>等额本息</w:t>
            </w:r>
          </w:p>
        </w:tc>
        <w:tc>
          <w:tcPr>
            <w:tcW w:w="1094" w:type="pct"/>
            <w:vAlign w:val="center"/>
            <w:hideMark/>
          </w:tcPr>
          <w:p w:rsidR="00A2616B" w:rsidRDefault="00A2616B" w:rsidP="0034792A">
            <w:pPr>
              <w:tabs>
                <w:tab w:val="left" w:pos="8389"/>
              </w:tabs>
              <w:snapToGrid w:val="0"/>
              <w:jc w:val="center"/>
              <w:rPr>
                <w:rFonts w:ascii="微软雅黑" w:eastAsia="微软雅黑" w:hAnsi="微软雅黑" w:cs="宋体"/>
                <w:sz w:val="20"/>
                <w:szCs w:val="20"/>
                <w:lang w:val="en-GB"/>
              </w:rPr>
            </w:pPr>
            <w:r>
              <w:rPr>
                <w:rFonts w:ascii="微软雅黑" w:eastAsia="微软雅黑" w:hAnsi="微软雅黑" w:cs="宋体" w:hint="eastAsia"/>
                <w:sz w:val="20"/>
                <w:szCs w:val="20"/>
                <w:lang w:val="en-GB"/>
              </w:rPr>
              <w:t>等额本息</w:t>
            </w:r>
          </w:p>
        </w:tc>
      </w:tr>
      <w:tr w:rsidR="00A2616B" w:rsidTr="00A2616B">
        <w:trPr>
          <w:cantSplit/>
          <w:trHeight w:val="407"/>
        </w:trPr>
        <w:tc>
          <w:tcPr>
            <w:tcW w:w="1514" w:type="pct"/>
            <w:gridSpan w:val="2"/>
            <w:vAlign w:val="center"/>
            <w:hideMark/>
          </w:tcPr>
          <w:p w:rsidR="00A2616B" w:rsidRDefault="00A2616B" w:rsidP="0034792A">
            <w:pPr>
              <w:tabs>
                <w:tab w:val="left" w:pos="8389"/>
              </w:tabs>
              <w:adjustRightInd w:val="0"/>
              <w:snapToGrid w:val="0"/>
              <w:ind w:right="-6"/>
              <w:jc w:val="left"/>
              <w:rPr>
                <w:rFonts w:ascii="微软雅黑" w:eastAsia="微软雅黑" w:hAnsi="微软雅黑"/>
                <w:b/>
                <w:bCs/>
                <w:sz w:val="20"/>
                <w:szCs w:val="20"/>
                <w:lang w:val="en-GB"/>
              </w:rPr>
            </w:pPr>
            <w:r>
              <w:rPr>
                <w:rFonts w:ascii="微软雅黑" w:eastAsia="微软雅黑" w:hAnsi="微软雅黑" w:cs="宋体" w:hint="eastAsia"/>
                <w:b/>
                <w:bCs/>
                <w:sz w:val="20"/>
                <w:szCs w:val="20"/>
                <w:lang w:val="en-GB"/>
              </w:rPr>
              <w:t>最长还款期限</w:t>
            </w:r>
            <w:r>
              <w:rPr>
                <w:rFonts w:ascii="微软雅黑" w:eastAsia="微软雅黑" w:hAnsi="微软雅黑" w:cs="宋体" w:hint="eastAsia"/>
                <w:sz w:val="20"/>
                <w:szCs w:val="20"/>
                <w:lang w:val="en-GB"/>
              </w:rPr>
              <w:t>(月)</w:t>
            </w:r>
          </w:p>
        </w:tc>
        <w:tc>
          <w:tcPr>
            <w:tcW w:w="1196" w:type="pct"/>
          </w:tcPr>
          <w:p w:rsidR="00A2616B" w:rsidRDefault="00A2616B" w:rsidP="0034792A">
            <w:pPr>
              <w:tabs>
                <w:tab w:val="left" w:pos="2380"/>
                <w:tab w:val="left" w:pos="8389"/>
              </w:tabs>
              <w:snapToGrid w:val="0"/>
              <w:jc w:val="center"/>
              <w:rPr>
                <w:rFonts w:ascii="微软雅黑" w:eastAsia="微软雅黑" w:hAnsi="微软雅黑" w:cs="宋体"/>
                <w:sz w:val="20"/>
                <w:szCs w:val="20"/>
                <w:lang w:val="en-GB"/>
              </w:rPr>
            </w:pPr>
            <w:r>
              <w:rPr>
                <w:rFonts w:ascii="微软雅黑" w:eastAsia="微软雅黑" w:hAnsi="微软雅黑" w:cs="宋体" w:hint="eastAsia"/>
                <w:sz w:val="20"/>
                <w:szCs w:val="20"/>
                <w:lang w:val="en-GB"/>
              </w:rPr>
              <w:t>35</w:t>
            </w:r>
          </w:p>
        </w:tc>
        <w:tc>
          <w:tcPr>
            <w:tcW w:w="1196" w:type="pct"/>
            <w:vAlign w:val="center"/>
            <w:hideMark/>
          </w:tcPr>
          <w:p w:rsidR="00A2616B" w:rsidRDefault="00A2616B" w:rsidP="0034792A">
            <w:pPr>
              <w:tabs>
                <w:tab w:val="left" w:pos="2380"/>
                <w:tab w:val="left" w:pos="8389"/>
              </w:tabs>
              <w:snapToGrid w:val="0"/>
              <w:jc w:val="center"/>
              <w:rPr>
                <w:rFonts w:ascii="微软雅黑" w:eastAsia="微软雅黑" w:hAnsi="微软雅黑" w:cs="宋体"/>
                <w:sz w:val="20"/>
                <w:szCs w:val="20"/>
                <w:lang w:val="en-GB"/>
              </w:rPr>
            </w:pPr>
            <w:r>
              <w:rPr>
                <w:rFonts w:ascii="微软雅黑" w:eastAsia="微软雅黑" w:hAnsi="微软雅黑" w:cs="宋体" w:hint="eastAsia"/>
                <w:sz w:val="20"/>
                <w:szCs w:val="20"/>
                <w:lang w:val="en-GB"/>
              </w:rPr>
              <w:t>48</w:t>
            </w:r>
          </w:p>
        </w:tc>
        <w:tc>
          <w:tcPr>
            <w:tcW w:w="1094" w:type="pct"/>
            <w:vAlign w:val="center"/>
            <w:hideMark/>
          </w:tcPr>
          <w:p w:rsidR="00A2616B" w:rsidRDefault="00A2616B" w:rsidP="0034792A">
            <w:pPr>
              <w:tabs>
                <w:tab w:val="left" w:pos="2380"/>
                <w:tab w:val="left" w:pos="8389"/>
              </w:tabs>
              <w:snapToGrid w:val="0"/>
              <w:jc w:val="center"/>
              <w:rPr>
                <w:rFonts w:ascii="微软雅黑" w:eastAsia="微软雅黑" w:hAnsi="微软雅黑" w:cs="宋体"/>
                <w:sz w:val="20"/>
                <w:szCs w:val="20"/>
                <w:lang w:val="en-GB"/>
              </w:rPr>
            </w:pPr>
            <w:r>
              <w:rPr>
                <w:rFonts w:ascii="微软雅黑" w:eastAsia="微软雅黑" w:hAnsi="微软雅黑" w:cs="宋体" w:hint="eastAsia"/>
                <w:sz w:val="20"/>
                <w:szCs w:val="20"/>
                <w:lang w:val="en-GB"/>
              </w:rPr>
              <w:t>72</w:t>
            </w:r>
          </w:p>
        </w:tc>
      </w:tr>
      <w:tr w:rsidR="00A2616B" w:rsidTr="00A2616B">
        <w:trPr>
          <w:cantSplit/>
          <w:trHeight w:val="463"/>
        </w:trPr>
        <w:tc>
          <w:tcPr>
            <w:tcW w:w="1514" w:type="pct"/>
            <w:gridSpan w:val="2"/>
            <w:vAlign w:val="center"/>
            <w:hideMark/>
          </w:tcPr>
          <w:p w:rsidR="00A2616B" w:rsidRDefault="00A2616B" w:rsidP="0034792A">
            <w:pPr>
              <w:tabs>
                <w:tab w:val="left" w:pos="8389"/>
              </w:tabs>
              <w:adjustRightInd w:val="0"/>
              <w:snapToGrid w:val="0"/>
              <w:ind w:right="-6"/>
              <w:jc w:val="left"/>
              <w:rPr>
                <w:rFonts w:ascii="微软雅黑" w:eastAsia="微软雅黑" w:hAnsi="微软雅黑" w:cs="宋体"/>
                <w:color w:val="000000"/>
                <w:sz w:val="20"/>
                <w:szCs w:val="20"/>
              </w:rPr>
            </w:pPr>
            <w:r>
              <w:rPr>
                <w:rFonts w:ascii="微软雅黑" w:eastAsia="微软雅黑" w:hAnsi="微软雅黑" w:cs="宋体" w:hint="eastAsia"/>
                <w:b/>
                <w:bCs/>
                <w:sz w:val="20"/>
                <w:szCs w:val="20"/>
                <w:lang w:val="en-GB"/>
              </w:rPr>
              <w:t>合同变更和转让</w:t>
            </w:r>
          </w:p>
        </w:tc>
        <w:tc>
          <w:tcPr>
            <w:tcW w:w="1196" w:type="pct"/>
          </w:tcPr>
          <w:p w:rsidR="00A2616B" w:rsidRDefault="00A2616B" w:rsidP="0034792A">
            <w:pPr>
              <w:keepLines/>
              <w:adjustRightInd w:val="0"/>
              <w:snapToGrid w:val="0"/>
              <w:jc w:val="center"/>
              <w:rPr>
                <w:rFonts w:ascii="微软雅黑" w:eastAsia="微软雅黑" w:hAnsi="微软雅黑" w:cs="宋体"/>
                <w:color w:val="000000"/>
                <w:sz w:val="20"/>
                <w:szCs w:val="20"/>
              </w:rPr>
            </w:pPr>
            <w:r>
              <w:rPr>
                <w:rFonts w:ascii="微软雅黑" w:eastAsia="微软雅黑" w:hAnsi="微软雅黑" w:cs="宋体" w:hint="eastAsia"/>
                <w:color w:val="000000"/>
                <w:sz w:val="20"/>
                <w:szCs w:val="20"/>
              </w:rPr>
              <w:t>不允许</w:t>
            </w:r>
          </w:p>
        </w:tc>
        <w:tc>
          <w:tcPr>
            <w:tcW w:w="1196" w:type="pct"/>
            <w:vAlign w:val="center"/>
            <w:hideMark/>
          </w:tcPr>
          <w:p w:rsidR="00A2616B" w:rsidRDefault="00A2616B" w:rsidP="0034792A">
            <w:pPr>
              <w:keepLines/>
              <w:adjustRightInd w:val="0"/>
              <w:snapToGrid w:val="0"/>
              <w:jc w:val="center"/>
              <w:rPr>
                <w:rFonts w:ascii="微软雅黑" w:eastAsia="微软雅黑" w:hAnsi="微软雅黑" w:cs="宋体"/>
                <w:color w:val="000000"/>
                <w:sz w:val="20"/>
                <w:szCs w:val="20"/>
              </w:rPr>
            </w:pPr>
            <w:r>
              <w:rPr>
                <w:rFonts w:ascii="微软雅黑" w:eastAsia="微软雅黑" w:hAnsi="微软雅黑" w:cs="宋体" w:hint="eastAsia"/>
                <w:color w:val="000000"/>
                <w:sz w:val="20"/>
                <w:szCs w:val="20"/>
              </w:rPr>
              <w:t>不允许</w:t>
            </w:r>
          </w:p>
        </w:tc>
        <w:tc>
          <w:tcPr>
            <w:tcW w:w="1094" w:type="pct"/>
            <w:vAlign w:val="center"/>
            <w:hideMark/>
          </w:tcPr>
          <w:p w:rsidR="00A2616B" w:rsidRDefault="00A2616B" w:rsidP="0034792A">
            <w:pPr>
              <w:keepLines/>
              <w:adjustRightInd w:val="0"/>
              <w:snapToGrid w:val="0"/>
              <w:jc w:val="center"/>
              <w:rPr>
                <w:rFonts w:ascii="微软雅黑" w:eastAsia="微软雅黑" w:hAnsi="微软雅黑" w:cs="宋体"/>
                <w:color w:val="000000"/>
                <w:sz w:val="20"/>
                <w:szCs w:val="20"/>
              </w:rPr>
            </w:pPr>
            <w:r>
              <w:rPr>
                <w:rFonts w:ascii="微软雅黑" w:eastAsia="微软雅黑" w:hAnsi="微软雅黑" w:cs="宋体" w:hint="eastAsia"/>
                <w:color w:val="000000"/>
                <w:sz w:val="20"/>
                <w:szCs w:val="20"/>
              </w:rPr>
              <w:t>不允许</w:t>
            </w:r>
          </w:p>
        </w:tc>
      </w:tr>
      <w:tr w:rsidR="00A2616B" w:rsidTr="00A2616B">
        <w:trPr>
          <w:cantSplit/>
          <w:trHeight w:val="463"/>
        </w:trPr>
        <w:tc>
          <w:tcPr>
            <w:tcW w:w="5000" w:type="pct"/>
            <w:gridSpan w:val="5"/>
          </w:tcPr>
          <w:p w:rsidR="00A2616B" w:rsidRDefault="00A2616B" w:rsidP="0034792A">
            <w:pPr>
              <w:keepLines/>
              <w:adjustRightInd w:val="0"/>
              <w:snapToGrid w:val="0"/>
              <w:rPr>
                <w:rFonts w:ascii="微软雅黑" w:eastAsia="微软雅黑" w:hAnsi="微软雅黑" w:cs="宋体"/>
                <w:color w:val="000000"/>
                <w:sz w:val="20"/>
                <w:szCs w:val="20"/>
              </w:rPr>
            </w:pPr>
            <w:r>
              <w:rPr>
                <w:rFonts w:ascii="微软雅黑" w:eastAsia="微软雅黑" w:hAnsi="微软雅黑" w:cs="宋体" w:hint="eastAsia"/>
                <w:b/>
                <w:sz w:val="20"/>
                <w:szCs w:val="20"/>
                <w:lang w:val="en-GB"/>
              </w:rPr>
              <w:t>特别说明：本类型住房储蓄产品存、贷款利率在合同期内将固定不变，不受市场利率波动的影响。客户先要进行存款，即须先为住房储蓄者集体</w:t>
            </w:r>
            <w:proofErr w:type="gramStart"/>
            <w:r>
              <w:rPr>
                <w:rFonts w:ascii="微软雅黑" w:eastAsia="微软雅黑" w:hAnsi="微软雅黑" w:cs="宋体" w:hint="eastAsia"/>
                <w:b/>
                <w:sz w:val="20"/>
                <w:szCs w:val="20"/>
                <w:lang w:val="en-GB"/>
              </w:rPr>
              <w:t>作出</w:t>
            </w:r>
            <w:proofErr w:type="gramEnd"/>
            <w:r>
              <w:rPr>
                <w:rFonts w:ascii="微软雅黑" w:eastAsia="微软雅黑" w:hAnsi="微软雅黑" w:cs="宋体" w:hint="eastAsia"/>
                <w:b/>
                <w:sz w:val="20"/>
                <w:szCs w:val="20"/>
                <w:lang w:val="en-GB"/>
              </w:rPr>
              <w:t>贡献，方能赢得储蓄者集体对其的回报，即于日后获得固定、低利率的住房储蓄贷款。</w:t>
            </w:r>
          </w:p>
        </w:tc>
      </w:tr>
    </w:tbl>
    <w:p w:rsidR="00A2616B" w:rsidRDefault="00A2616B" w:rsidP="00A2616B">
      <w:pPr>
        <w:sectPr w:rsidR="00A2616B" w:rsidSect="00A2616B">
          <w:pgSz w:w="11906" w:h="16838"/>
          <w:pgMar w:top="720" w:right="720" w:bottom="720" w:left="720" w:header="0" w:footer="0" w:gutter="0"/>
          <w:cols w:space="425"/>
          <w:docGrid w:type="lines" w:linePitch="312"/>
        </w:sectPr>
      </w:pPr>
    </w:p>
    <w:p w:rsidR="00A2616B" w:rsidRDefault="00A2616B" w:rsidP="00A2616B">
      <w:pPr>
        <w:jc w:val="center"/>
        <w:rPr>
          <w:rFonts w:ascii="彩虹小标宋" w:eastAsia="彩虹小标宋" w:hAnsi="宋体" w:cs="宋体"/>
          <w:color w:val="000000"/>
          <w:kern w:val="0"/>
          <w:sz w:val="32"/>
          <w:szCs w:val="32"/>
        </w:rPr>
      </w:pPr>
      <w:r w:rsidRPr="00891785">
        <w:rPr>
          <w:rFonts w:ascii="彩虹小标宋" w:eastAsia="彩虹小标宋" w:hAnsi="宋体" w:cs="宋体" w:hint="eastAsia"/>
          <w:color w:val="000000"/>
          <w:kern w:val="0"/>
          <w:sz w:val="32"/>
          <w:szCs w:val="32"/>
        </w:rPr>
        <w:lastRenderedPageBreak/>
        <w:t>R类住房储蓄产品参数表</w:t>
      </w:r>
      <w:r w:rsidRPr="00CC1E1F">
        <w:rPr>
          <w:rFonts w:ascii="彩虹小标宋" w:eastAsia="彩虹小标宋" w:hAnsi="宋体" w:cs="宋体" w:hint="eastAsia"/>
          <w:color w:val="000000"/>
          <w:kern w:val="0"/>
          <w:sz w:val="32"/>
          <w:szCs w:val="32"/>
        </w:rPr>
        <w:t>（停售</w:t>
      </w:r>
      <w:r>
        <w:rPr>
          <w:rFonts w:ascii="彩虹小标宋" w:eastAsia="彩虹小标宋" w:hAnsi="宋体" w:cs="宋体" w:hint="eastAsia"/>
          <w:color w:val="000000"/>
          <w:kern w:val="0"/>
          <w:sz w:val="32"/>
          <w:szCs w:val="32"/>
        </w:rPr>
        <w:t>）</w:t>
      </w:r>
    </w:p>
    <w:tbl>
      <w:tblPr>
        <w:tblW w:w="5000" w:type="pct"/>
        <w:tblLook w:val="04A0" w:firstRow="1" w:lastRow="0" w:firstColumn="1" w:lastColumn="0" w:noHBand="0" w:noVBand="1"/>
      </w:tblPr>
      <w:tblGrid>
        <w:gridCol w:w="927"/>
        <w:gridCol w:w="3794"/>
        <w:gridCol w:w="3066"/>
        <w:gridCol w:w="2895"/>
      </w:tblGrid>
      <w:tr w:rsidR="00A2616B" w:rsidRPr="00891785" w:rsidTr="00A2616B">
        <w:trPr>
          <w:trHeight w:hRule="exact" w:val="567"/>
        </w:trPr>
        <w:tc>
          <w:tcPr>
            <w:tcW w:w="22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b/>
                <w:bCs/>
                <w:color w:val="000000"/>
                <w:kern w:val="0"/>
                <w:sz w:val="20"/>
                <w:szCs w:val="20"/>
              </w:rPr>
            </w:pPr>
            <w:r w:rsidRPr="00891785">
              <w:rPr>
                <w:rFonts w:ascii="微软雅黑" w:eastAsia="微软雅黑" w:hAnsi="微软雅黑" w:cs="宋体" w:hint="eastAsia"/>
                <w:b/>
                <w:bCs/>
                <w:color w:val="000000"/>
                <w:kern w:val="0"/>
                <w:sz w:val="20"/>
                <w:szCs w:val="20"/>
              </w:rPr>
              <w:t>合同款型</w:t>
            </w:r>
          </w:p>
        </w:tc>
        <w:tc>
          <w:tcPr>
            <w:tcW w:w="1435" w:type="pct"/>
            <w:tcBorders>
              <w:top w:val="single" w:sz="4" w:space="0" w:color="auto"/>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b/>
                <w:bCs/>
                <w:color w:val="000000"/>
                <w:kern w:val="0"/>
                <w:sz w:val="20"/>
                <w:szCs w:val="20"/>
              </w:rPr>
            </w:pPr>
            <w:r w:rsidRPr="00891785">
              <w:rPr>
                <w:rFonts w:ascii="微软雅黑" w:eastAsia="微软雅黑" w:hAnsi="微软雅黑" w:cs="宋体" w:hint="eastAsia"/>
                <w:b/>
                <w:bCs/>
                <w:color w:val="000000"/>
                <w:kern w:val="0"/>
                <w:sz w:val="20"/>
                <w:szCs w:val="20"/>
              </w:rPr>
              <w:t>RA</w:t>
            </w:r>
          </w:p>
        </w:tc>
        <w:tc>
          <w:tcPr>
            <w:tcW w:w="1355" w:type="pct"/>
            <w:tcBorders>
              <w:top w:val="single" w:sz="4" w:space="0" w:color="auto"/>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b/>
                <w:bCs/>
                <w:color w:val="000000"/>
                <w:kern w:val="0"/>
                <w:sz w:val="20"/>
                <w:szCs w:val="20"/>
              </w:rPr>
            </w:pPr>
            <w:r w:rsidRPr="00891785">
              <w:rPr>
                <w:rFonts w:ascii="微软雅黑" w:eastAsia="微软雅黑" w:hAnsi="微软雅黑" w:cs="宋体" w:hint="eastAsia"/>
                <w:b/>
                <w:bCs/>
                <w:color w:val="000000"/>
                <w:kern w:val="0"/>
                <w:sz w:val="20"/>
                <w:szCs w:val="20"/>
              </w:rPr>
              <w:t>RB</w:t>
            </w:r>
          </w:p>
        </w:tc>
      </w:tr>
      <w:tr w:rsidR="00A2616B" w:rsidRPr="00891785" w:rsidTr="00A2616B">
        <w:trPr>
          <w:trHeight w:hRule="exact" w:val="851"/>
        </w:trPr>
        <w:tc>
          <w:tcPr>
            <w:tcW w:w="22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b/>
                <w:bCs/>
                <w:color w:val="000000"/>
                <w:kern w:val="0"/>
                <w:sz w:val="20"/>
                <w:szCs w:val="20"/>
              </w:rPr>
            </w:pPr>
            <w:r w:rsidRPr="00891785">
              <w:rPr>
                <w:rFonts w:ascii="微软雅黑" w:eastAsia="微软雅黑" w:hAnsi="微软雅黑" w:cs="宋体" w:hint="eastAsia"/>
                <w:b/>
                <w:bCs/>
                <w:color w:val="000000"/>
                <w:kern w:val="0"/>
                <w:sz w:val="20"/>
                <w:szCs w:val="20"/>
              </w:rPr>
              <w:t>合同额（人民币）</w:t>
            </w:r>
          </w:p>
        </w:tc>
        <w:tc>
          <w:tcPr>
            <w:tcW w:w="2790" w:type="pct"/>
            <w:gridSpan w:val="2"/>
            <w:tcBorders>
              <w:top w:val="single" w:sz="4" w:space="0" w:color="auto"/>
              <w:left w:val="nil"/>
              <w:bottom w:val="single" w:sz="4" w:space="0" w:color="auto"/>
              <w:right w:val="single" w:sz="4" w:space="0" w:color="000000"/>
            </w:tcBorders>
            <w:shd w:val="clear" w:color="auto" w:fill="auto"/>
            <w:vAlign w:val="center"/>
            <w:hideMark/>
          </w:tcPr>
          <w:p w:rsidR="00A2616B" w:rsidRPr="00891785" w:rsidRDefault="00A2616B" w:rsidP="0034792A">
            <w:pPr>
              <w:widowControl/>
              <w:spacing w:line="240" w:lineRule="exact"/>
              <w:jc w:val="left"/>
              <w:rPr>
                <w:rFonts w:ascii="微软雅黑" w:eastAsia="微软雅黑" w:hAnsi="微软雅黑" w:cs="宋体"/>
                <w:color w:val="000000"/>
                <w:kern w:val="0"/>
                <w:sz w:val="18"/>
                <w:szCs w:val="18"/>
              </w:rPr>
            </w:pPr>
            <w:r w:rsidRPr="00891785">
              <w:rPr>
                <w:rFonts w:ascii="微软雅黑" w:eastAsia="微软雅黑" w:hAnsi="微软雅黑" w:cs="宋体" w:hint="eastAsia"/>
                <w:color w:val="000000"/>
                <w:kern w:val="0"/>
                <w:sz w:val="18"/>
                <w:szCs w:val="18"/>
              </w:rPr>
              <w:t>1,000元的整数</w:t>
            </w:r>
            <w:proofErr w:type="gramStart"/>
            <w:r w:rsidRPr="00891785">
              <w:rPr>
                <w:rFonts w:ascii="微软雅黑" w:eastAsia="微软雅黑" w:hAnsi="微软雅黑" w:cs="宋体" w:hint="eastAsia"/>
                <w:color w:val="000000"/>
                <w:kern w:val="0"/>
                <w:sz w:val="18"/>
                <w:szCs w:val="18"/>
              </w:rPr>
              <w:t>倍</w:t>
            </w:r>
            <w:proofErr w:type="gramEnd"/>
            <w:r w:rsidRPr="00891785">
              <w:rPr>
                <w:rFonts w:ascii="微软雅黑" w:eastAsia="微软雅黑" w:hAnsi="微软雅黑" w:cs="宋体" w:hint="eastAsia"/>
                <w:color w:val="000000"/>
                <w:kern w:val="0"/>
                <w:sz w:val="18"/>
                <w:szCs w:val="18"/>
              </w:rPr>
              <w:t>，最低合同额为20,000元。提高合同额时，提高的额度不应少于5,000元且为1,000元的整数</w:t>
            </w:r>
            <w:proofErr w:type="gramStart"/>
            <w:r w:rsidRPr="00891785">
              <w:rPr>
                <w:rFonts w:ascii="微软雅黑" w:eastAsia="微软雅黑" w:hAnsi="微软雅黑" w:cs="宋体" w:hint="eastAsia"/>
                <w:color w:val="000000"/>
                <w:kern w:val="0"/>
                <w:sz w:val="18"/>
                <w:szCs w:val="18"/>
              </w:rPr>
              <w:t>倍</w:t>
            </w:r>
            <w:proofErr w:type="gramEnd"/>
            <w:r w:rsidRPr="00891785">
              <w:rPr>
                <w:rFonts w:ascii="微软雅黑" w:eastAsia="微软雅黑" w:hAnsi="微软雅黑" w:cs="宋体" w:hint="eastAsia"/>
                <w:color w:val="000000"/>
                <w:kern w:val="0"/>
                <w:sz w:val="18"/>
                <w:szCs w:val="18"/>
              </w:rPr>
              <w:t>；降低合同时，降低的额度应为1,000元的整数</w:t>
            </w:r>
            <w:proofErr w:type="gramStart"/>
            <w:r w:rsidRPr="00891785">
              <w:rPr>
                <w:rFonts w:ascii="微软雅黑" w:eastAsia="微软雅黑" w:hAnsi="微软雅黑" w:cs="宋体" w:hint="eastAsia"/>
                <w:color w:val="000000"/>
                <w:kern w:val="0"/>
                <w:sz w:val="18"/>
                <w:szCs w:val="18"/>
              </w:rPr>
              <w:t>倍</w:t>
            </w:r>
            <w:proofErr w:type="gramEnd"/>
            <w:r w:rsidRPr="00891785">
              <w:rPr>
                <w:rFonts w:ascii="微软雅黑" w:eastAsia="微软雅黑" w:hAnsi="微软雅黑" w:cs="宋体" w:hint="eastAsia"/>
                <w:color w:val="000000"/>
                <w:kern w:val="0"/>
                <w:sz w:val="18"/>
                <w:szCs w:val="18"/>
              </w:rPr>
              <w:t>。</w:t>
            </w:r>
          </w:p>
        </w:tc>
      </w:tr>
      <w:tr w:rsidR="00A2616B" w:rsidRPr="00891785" w:rsidTr="00A2616B">
        <w:trPr>
          <w:trHeight w:hRule="exact" w:val="567"/>
        </w:trPr>
        <w:tc>
          <w:tcPr>
            <w:tcW w:w="22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b/>
                <w:bCs/>
                <w:color w:val="000000"/>
                <w:kern w:val="0"/>
                <w:sz w:val="20"/>
                <w:szCs w:val="20"/>
              </w:rPr>
            </w:pPr>
            <w:r w:rsidRPr="00891785">
              <w:rPr>
                <w:rFonts w:ascii="微软雅黑" w:eastAsia="微软雅黑" w:hAnsi="微软雅黑" w:cs="宋体" w:hint="eastAsia"/>
                <w:b/>
                <w:bCs/>
                <w:color w:val="000000"/>
                <w:kern w:val="0"/>
                <w:sz w:val="20"/>
                <w:szCs w:val="20"/>
              </w:rPr>
              <w:t>合同服务费（人民币）</w:t>
            </w:r>
          </w:p>
        </w:tc>
        <w:tc>
          <w:tcPr>
            <w:tcW w:w="2790" w:type="pct"/>
            <w:gridSpan w:val="2"/>
            <w:tcBorders>
              <w:top w:val="single" w:sz="4" w:space="0" w:color="auto"/>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color w:val="000000"/>
                <w:kern w:val="0"/>
                <w:sz w:val="18"/>
                <w:szCs w:val="18"/>
              </w:rPr>
            </w:pPr>
            <w:r w:rsidRPr="00891785">
              <w:rPr>
                <w:rFonts w:ascii="微软雅黑" w:eastAsia="微软雅黑" w:hAnsi="微软雅黑" w:cs="宋体" w:hint="eastAsia"/>
                <w:color w:val="000000"/>
                <w:kern w:val="0"/>
                <w:sz w:val="18"/>
                <w:szCs w:val="18"/>
              </w:rPr>
              <w:t>不收取合同服务费。</w:t>
            </w:r>
          </w:p>
        </w:tc>
      </w:tr>
      <w:tr w:rsidR="00A2616B" w:rsidRPr="00891785" w:rsidTr="00A2616B">
        <w:trPr>
          <w:trHeight w:hRule="exact" w:val="567"/>
        </w:trPr>
        <w:tc>
          <w:tcPr>
            <w:tcW w:w="434" w:type="pct"/>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A2616B" w:rsidRPr="00891785" w:rsidRDefault="00A2616B" w:rsidP="0034792A">
            <w:pPr>
              <w:widowControl/>
              <w:spacing w:line="240" w:lineRule="exact"/>
              <w:jc w:val="center"/>
              <w:rPr>
                <w:rFonts w:ascii="微软雅黑" w:eastAsia="微软雅黑" w:hAnsi="微软雅黑" w:cs="宋体"/>
                <w:b/>
                <w:bCs/>
                <w:color w:val="000000"/>
                <w:kern w:val="0"/>
                <w:sz w:val="20"/>
                <w:szCs w:val="20"/>
              </w:rPr>
            </w:pPr>
            <w:r w:rsidRPr="00891785">
              <w:rPr>
                <w:rFonts w:ascii="微软雅黑" w:eastAsia="微软雅黑" w:hAnsi="微软雅黑" w:cs="宋体" w:hint="eastAsia"/>
                <w:b/>
                <w:bCs/>
                <w:color w:val="000000"/>
                <w:kern w:val="0"/>
                <w:sz w:val="20"/>
                <w:szCs w:val="20"/>
              </w:rPr>
              <w:t>规律性存款</w:t>
            </w:r>
          </w:p>
        </w:tc>
        <w:tc>
          <w:tcPr>
            <w:tcW w:w="1776" w:type="pct"/>
            <w:tcBorders>
              <w:top w:val="single" w:sz="4" w:space="0" w:color="auto"/>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b/>
                <w:bCs/>
                <w:color w:val="000000"/>
                <w:kern w:val="0"/>
                <w:sz w:val="20"/>
                <w:szCs w:val="20"/>
              </w:rPr>
            </w:pPr>
            <w:r w:rsidRPr="00891785">
              <w:rPr>
                <w:rFonts w:ascii="微软雅黑" w:eastAsia="微软雅黑" w:hAnsi="微软雅黑" w:cs="宋体" w:hint="eastAsia"/>
                <w:b/>
                <w:bCs/>
                <w:color w:val="000000"/>
                <w:kern w:val="0"/>
                <w:sz w:val="20"/>
                <w:szCs w:val="20"/>
              </w:rPr>
              <w:t>规律性存款月度存款比例</w:t>
            </w:r>
            <w:r w:rsidRPr="00891785">
              <w:rPr>
                <w:rFonts w:ascii="微软雅黑" w:eastAsia="微软雅黑" w:hAnsi="微软雅黑" w:cs="宋体" w:hint="eastAsia"/>
                <w:b/>
                <w:bCs/>
                <w:color w:val="000000"/>
                <w:kern w:val="0"/>
                <w:sz w:val="20"/>
                <w:szCs w:val="20"/>
              </w:rPr>
              <w:br/>
            </w:r>
            <w:r w:rsidRPr="00891785">
              <w:rPr>
                <w:rFonts w:ascii="微软雅黑" w:eastAsia="微软雅黑" w:hAnsi="微软雅黑" w:cs="宋体" w:hint="eastAsia"/>
                <w:color w:val="000000"/>
                <w:kern w:val="0"/>
                <w:sz w:val="15"/>
                <w:szCs w:val="15"/>
              </w:rPr>
              <w:t>(月度存款占合同额的 ‰)</w:t>
            </w:r>
          </w:p>
        </w:tc>
        <w:tc>
          <w:tcPr>
            <w:tcW w:w="1435" w:type="pct"/>
            <w:tcBorders>
              <w:top w:val="nil"/>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color w:val="000000"/>
                <w:kern w:val="0"/>
                <w:sz w:val="20"/>
                <w:szCs w:val="20"/>
              </w:rPr>
            </w:pPr>
            <w:r w:rsidRPr="00891785">
              <w:rPr>
                <w:rFonts w:ascii="微软雅黑" w:eastAsia="微软雅黑" w:hAnsi="微软雅黑" w:cs="宋体" w:hint="eastAsia"/>
                <w:color w:val="000000"/>
                <w:kern w:val="0"/>
                <w:sz w:val="20"/>
                <w:szCs w:val="20"/>
              </w:rPr>
              <w:t>12.2</w:t>
            </w:r>
          </w:p>
        </w:tc>
        <w:tc>
          <w:tcPr>
            <w:tcW w:w="1355" w:type="pct"/>
            <w:tcBorders>
              <w:top w:val="nil"/>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color w:val="000000"/>
                <w:kern w:val="0"/>
                <w:sz w:val="20"/>
                <w:szCs w:val="20"/>
              </w:rPr>
            </w:pPr>
            <w:r w:rsidRPr="00891785">
              <w:rPr>
                <w:rFonts w:ascii="微软雅黑" w:eastAsia="微软雅黑" w:hAnsi="微软雅黑" w:cs="宋体" w:hint="eastAsia"/>
                <w:color w:val="000000"/>
                <w:kern w:val="0"/>
                <w:sz w:val="20"/>
                <w:szCs w:val="20"/>
              </w:rPr>
              <w:t>7.6</w:t>
            </w:r>
          </w:p>
        </w:tc>
      </w:tr>
      <w:tr w:rsidR="00A2616B" w:rsidRPr="00891785" w:rsidTr="00A2616B">
        <w:trPr>
          <w:trHeight w:hRule="exact" w:val="567"/>
        </w:trPr>
        <w:tc>
          <w:tcPr>
            <w:tcW w:w="434" w:type="pct"/>
            <w:vMerge/>
            <w:tcBorders>
              <w:top w:val="nil"/>
              <w:left w:val="single" w:sz="4" w:space="0" w:color="auto"/>
              <w:bottom w:val="single" w:sz="4" w:space="0" w:color="auto"/>
              <w:right w:val="single" w:sz="4" w:space="0" w:color="auto"/>
            </w:tcBorders>
            <w:vAlign w:val="center"/>
            <w:hideMark/>
          </w:tcPr>
          <w:p w:rsidR="00A2616B" w:rsidRPr="00891785" w:rsidRDefault="00A2616B" w:rsidP="0034792A">
            <w:pPr>
              <w:widowControl/>
              <w:spacing w:line="240" w:lineRule="exact"/>
              <w:jc w:val="left"/>
              <w:rPr>
                <w:rFonts w:ascii="微软雅黑" w:eastAsia="微软雅黑" w:hAnsi="微软雅黑" w:cs="宋体"/>
                <w:b/>
                <w:bCs/>
                <w:color w:val="000000"/>
                <w:kern w:val="0"/>
                <w:sz w:val="20"/>
                <w:szCs w:val="20"/>
              </w:rPr>
            </w:pPr>
          </w:p>
        </w:tc>
        <w:tc>
          <w:tcPr>
            <w:tcW w:w="1776" w:type="pct"/>
            <w:tcBorders>
              <w:top w:val="single" w:sz="4" w:space="0" w:color="auto"/>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b/>
                <w:bCs/>
                <w:color w:val="000000"/>
                <w:kern w:val="0"/>
                <w:sz w:val="20"/>
                <w:szCs w:val="20"/>
              </w:rPr>
            </w:pPr>
            <w:r w:rsidRPr="00891785">
              <w:rPr>
                <w:rFonts w:ascii="微软雅黑" w:eastAsia="微软雅黑" w:hAnsi="微软雅黑" w:cs="宋体" w:hint="eastAsia"/>
                <w:b/>
                <w:bCs/>
                <w:color w:val="000000"/>
                <w:kern w:val="0"/>
                <w:sz w:val="20"/>
                <w:szCs w:val="20"/>
              </w:rPr>
              <w:t>达到</w:t>
            </w:r>
            <w:proofErr w:type="gramStart"/>
            <w:r w:rsidRPr="00891785">
              <w:rPr>
                <w:rFonts w:ascii="微软雅黑" w:eastAsia="微软雅黑" w:hAnsi="微软雅黑" w:cs="宋体" w:hint="eastAsia"/>
                <w:b/>
                <w:bCs/>
                <w:color w:val="000000"/>
                <w:kern w:val="0"/>
                <w:sz w:val="20"/>
                <w:szCs w:val="20"/>
              </w:rPr>
              <w:t>配贷条件</w:t>
            </w:r>
            <w:proofErr w:type="gramEnd"/>
            <w:r w:rsidRPr="00891785">
              <w:rPr>
                <w:rFonts w:ascii="微软雅黑" w:eastAsia="微软雅黑" w:hAnsi="微软雅黑" w:cs="宋体" w:hint="eastAsia"/>
                <w:b/>
                <w:bCs/>
                <w:color w:val="000000"/>
                <w:kern w:val="0"/>
                <w:sz w:val="20"/>
                <w:szCs w:val="20"/>
              </w:rPr>
              <w:t>需要的时间</w:t>
            </w:r>
            <w:r w:rsidRPr="00891785">
              <w:rPr>
                <w:rFonts w:ascii="微软雅黑" w:eastAsia="微软雅黑" w:hAnsi="微软雅黑" w:cs="宋体" w:hint="eastAsia"/>
                <w:color w:val="000000"/>
                <w:kern w:val="0"/>
                <w:sz w:val="20"/>
                <w:szCs w:val="20"/>
              </w:rPr>
              <w:t>（月）</w:t>
            </w:r>
            <w:r w:rsidRPr="00891785">
              <w:rPr>
                <w:rFonts w:ascii="微软雅黑" w:eastAsia="微软雅黑" w:hAnsi="微软雅黑" w:cs="宋体" w:hint="eastAsia"/>
                <w:color w:val="000000"/>
                <w:kern w:val="0"/>
                <w:sz w:val="20"/>
                <w:szCs w:val="20"/>
              </w:rPr>
              <w:br/>
            </w:r>
            <w:r w:rsidRPr="00891785">
              <w:rPr>
                <w:rFonts w:ascii="微软雅黑" w:eastAsia="微软雅黑" w:hAnsi="微软雅黑" w:cs="宋体" w:hint="eastAsia"/>
                <w:color w:val="000000"/>
                <w:kern w:val="0"/>
                <w:sz w:val="15"/>
                <w:szCs w:val="15"/>
              </w:rPr>
              <w:t>（前提是严格按月度存款比例进行存款）</w:t>
            </w:r>
          </w:p>
        </w:tc>
        <w:tc>
          <w:tcPr>
            <w:tcW w:w="1435" w:type="pct"/>
            <w:tcBorders>
              <w:top w:val="nil"/>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color w:val="000000"/>
                <w:kern w:val="0"/>
                <w:sz w:val="20"/>
                <w:szCs w:val="20"/>
              </w:rPr>
            </w:pPr>
            <w:r w:rsidRPr="00891785">
              <w:rPr>
                <w:rFonts w:ascii="微软雅黑" w:eastAsia="微软雅黑" w:hAnsi="微软雅黑" w:cs="宋体" w:hint="eastAsia"/>
                <w:color w:val="000000"/>
                <w:kern w:val="0"/>
                <w:sz w:val="20"/>
                <w:szCs w:val="20"/>
              </w:rPr>
              <w:t>41</w:t>
            </w:r>
          </w:p>
        </w:tc>
        <w:tc>
          <w:tcPr>
            <w:tcW w:w="1355" w:type="pct"/>
            <w:tcBorders>
              <w:top w:val="nil"/>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color w:val="000000"/>
                <w:kern w:val="0"/>
                <w:sz w:val="20"/>
                <w:szCs w:val="20"/>
              </w:rPr>
            </w:pPr>
            <w:r w:rsidRPr="00891785">
              <w:rPr>
                <w:rFonts w:ascii="微软雅黑" w:eastAsia="微软雅黑" w:hAnsi="微软雅黑" w:cs="宋体" w:hint="eastAsia"/>
                <w:color w:val="000000"/>
                <w:kern w:val="0"/>
                <w:sz w:val="20"/>
                <w:szCs w:val="20"/>
              </w:rPr>
              <w:t>66</w:t>
            </w:r>
          </w:p>
        </w:tc>
      </w:tr>
      <w:tr w:rsidR="00A2616B" w:rsidRPr="00891785" w:rsidTr="00A2616B">
        <w:trPr>
          <w:trHeight w:hRule="exact" w:val="567"/>
        </w:trPr>
        <w:tc>
          <w:tcPr>
            <w:tcW w:w="434" w:type="pct"/>
            <w:vMerge/>
            <w:tcBorders>
              <w:top w:val="nil"/>
              <w:left w:val="single" w:sz="4" w:space="0" w:color="auto"/>
              <w:bottom w:val="single" w:sz="4" w:space="0" w:color="auto"/>
              <w:right w:val="single" w:sz="4" w:space="0" w:color="auto"/>
            </w:tcBorders>
            <w:vAlign w:val="center"/>
            <w:hideMark/>
          </w:tcPr>
          <w:p w:rsidR="00A2616B" w:rsidRPr="00891785" w:rsidRDefault="00A2616B" w:rsidP="0034792A">
            <w:pPr>
              <w:widowControl/>
              <w:spacing w:line="240" w:lineRule="exact"/>
              <w:jc w:val="left"/>
              <w:rPr>
                <w:rFonts w:ascii="微软雅黑" w:eastAsia="微软雅黑" w:hAnsi="微软雅黑" w:cs="宋体"/>
                <w:b/>
                <w:bCs/>
                <w:color w:val="000000"/>
                <w:kern w:val="0"/>
                <w:sz w:val="20"/>
                <w:szCs w:val="20"/>
              </w:rPr>
            </w:pPr>
          </w:p>
        </w:tc>
        <w:tc>
          <w:tcPr>
            <w:tcW w:w="1776" w:type="pct"/>
            <w:tcBorders>
              <w:top w:val="single" w:sz="4" w:space="0" w:color="auto"/>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b/>
                <w:bCs/>
                <w:color w:val="000000"/>
                <w:kern w:val="0"/>
                <w:sz w:val="20"/>
                <w:szCs w:val="20"/>
              </w:rPr>
            </w:pPr>
            <w:r w:rsidRPr="00891785">
              <w:rPr>
                <w:rFonts w:ascii="微软雅黑" w:eastAsia="微软雅黑" w:hAnsi="微软雅黑" w:cs="宋体" w:hint="eastAsia"/>
                <w:b/>
                <w:bCs/>
                <w:color w:val="000000"/>
                <w:kern w:val="0"/>
                <w:sz w:val="20"/>
                <w:szCs w:val="20"/>
              </w:rPr>
              <w:t>最早</w:t>
            </w:r>
            <w:proofErr w:type="gramStart"/>
            <w:r w:rsidRPr="00891785">
              <w:rPr>
                <w:rFonts w:ascii="微软雅黑" w:eastAsia="微软雅黑" w:hAnsi="微软雅黑" w:cs="宋体" w:hint="eastAsia"/>
                <w:b/>
                <w:bCs/>
                <w:color w:val="000000"/>
                <w:kern w:val="0"/>
                <w:sz w:val="20"/>
                <w:szCs w:val="20"/>
              </w:rPr>
              <w:t>得到配贷的</w:t>
            </w:r>
            <w:proofErr w:type="gramEnd"/>
            <w:r w:rsidRPr="00891785">
              <w:rPr>
                <w:rFonts w:ascii="微软雅黑" w:eastAsia="微软雅黑" w:hAnsi="微软雅黑" w:cs="宋体" w:hint="eastAsia"/>
                <w:b/>
                <w:bCs/>
                <w:color w:val="000000"/>
                <w:kern w:val="0"/>
                <w:sz w:val="20"/>
                <w:szCs w:val="20"/>
              </w:rPr>
              <w:t>时间</w:t>
            </w:r>
            <w:r w:rsidRPr="00891785">
              <w:rPr>
                <w:rFonts w:ascii="微软雅黑" w:eastAsia="微软雅黑" w:hAnsi="微软雅黑" w:cs="宋体" w:hint="eastAsia"/>
                <w:color w:val="000000"/>
                <w:kern w:val="0"/>
                <w:sz w:val="20"/>
                <w:szCs w:val="20"/>
              </w:rPr>
              <w:t>(月)</w:t>
            </w:r>
          </w:p>
        </w:tc>
        <w:tc>
          <w:tcPr>
            <w:tcW w:w="1435" w:type="pct"/>
            <w:tcBorders>
              <w:top w:val="nil"/>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color w:val="000000"/>
                <w:kern w:val="0"/>
                <w:sz w:val="20"/>
                <w:szCs w:val="20"/>
              </w:rPr>
            </w:pPr>
            <w:r w:rsidRPr="00891785">
              <w:rPr>
                <w:rFonts w:ascii="微软雅黑" w:eastAsia="微软雅黑" w:hAnsi="微软雅黑" w:cs="宋体" w:hint="eastAsia"/>
                <w:color w:val="000000"/>
                <w:kern w:val="0"/>
                <w:sz w:val="20"/>
                <w:szCs w:val="20"/>
              </w:rPr>
              <w:t>44</w:t>
            </w:r>
          </w:p>
        </w:tc>
        <w:tc>
          <w:tcPr>
            <w:tcW w:w="1355" w:type="pct"/>
            <w:tcBorders>
              <w:top w:val="nil"/>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color w:val="000000"/>
                <w:kern w:val="0"/>
                <w:sz w:val="20"/>
                <w:szCs w:val="20"/>
              </w:rPr>
            </w:pPr>
            <w:r w:rsidRPr="00891785">
              <w:rPr>
                <w:rFonts w:ascii="微软雅黑" w:eastAsia="微软雅黑" w:hAnsi="微软雅黑" w:cs="宋体" w:hint="eastAsia"/>
                <w:color w:val="000000"/>
                <w:kern w:val="0"/>
                <w:sz w:val="20"/>
                <w:szCs w:val="20"/>
              </w:rPr>
              <w:t>69</w:t>
            </w:r>
          </w:p>
        </w:tc>
      </w:tr>
      <w:tr w:rsidR="00A2616B" w:rsidRPr="00891785" w:rsidTr="00A2616B">
        <w:trPr>
          <w:trHeight w:hRule="exact" w:val="567"/>
        </w:trPr>
        <w:tc>
          <w:tcPr>
            <w:tcW w:w="434" w:type="pct"/>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A2616B" w:rsidRPr="00891785" w:rsidRDefault="00A2616B" w:rsidP="0034792A">
            <w:pPr>
              <w:widowControl/>
              <w:spacing w:line="240" w:lineRule="exact"/>
              <w:jc w:val="center"/>
              <w:rPr>
                <w:rFonts w:ascii="微软雅黑" w:eastAsia="微软雅黑" w:hAnsi="微软雅黑" w:cs="宋体"/>
                <w:b/>
                <w:bCs/>
                <w:color w:val="000000"/>
                <w:kern w:val="0"/>
                <w:sz w:val="20"/>
                <w:szCs w:val="20"/>
              </w:rPr>
            </w:pPr>
            <w:r w:rsidRPr="00891785">
              <w:rPr>
                <w:rFonts w:ascii="微软雅黑" w:eastAsia="微软雅黑" w:hAnsi="微软雅黑" w:cs="宋体" w:hint="eastAsia"/>
                <w:b/>
                <w:bCs/>
                <w:color w:val="000000"/>
                <w:kern w:val="0"/>
                <w:sz w:val="20"/>
                <w:szCs w:val="20"/>
              </w:rPr>
              <w:t>一次性存款</w:t>
            </w:r>
          </w:p>
        </w:tc>
        <w:tc>
          <w:tcPr>
            <w:tcW w:w="1776" w:type="pct"/>
            <w:tcBorders>
              <w:top w:val="single" w:sz="4" w:space="0" w:color="auto"/>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b/>
                <w:bCs/>
                <w:color w:val="000000"/>
                <w:kern w:val="0"/>
                <w:sz w:val="20"/>
                <w:szCs w:val="20"/>
              </w:rPr>
            </w:pPr>
            <w:r w:rsidRPr="00891785">
              <w:rPr>
                <w:rFonts w:ascii="微软雅黑" w:eastAsia="微软雅黑" w:hAnsi="微软雅黑" w:cs="宋体" w:hint="eastAsia"/>
                <w:b/>
                <w:bCs/>
                <w:color w:val="000000"/>
                <w:kern w:val="0"/>
                <w:sz w:val="20"/>
                <w:szCs w:val="20"/>
              </w:rPr>
              <w:t>一次性存款占合同额的%</w:t>
            </w:r>
          </w:p>
        </w:tc>
        <w:tc>
          <w:tcPr>
            <w:tcW w:w="1435" w:type="pct"/>
            <w:tcBorders>
              <w:top w:val="nil"/>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color w:val="000000"/>
                <w:kern w:val="0"/>
                <w:sz w:val="20"/>
                <w:szCs w:val="20"/>
              </w:rPr>
            </w:pPr>
            <w:r w:rsidRPr="00891785">
              <w:rPr>
                <w:rFonts w:ascii="微软雅黑" w:eastAsia="微软雅黑" w:hAnsi="微软雅黑" w:cs="宋体" w:hint="eastAsia"/>
                <w:color w:val="000000"/>
                <w:kern w:val="0"/>
                <w:sz w:val="20"/>
                <w:szCs w:val="20"/>
              </w:rPr>
              <w:t>50</w:t>
            </w:r>
          </w:p>
        </w:tc>
        <w:tc>
          <w:tcPr>
            <w:tcW w:w="1355" w:type="pct"/>
            <w:tcBorders>
              <w:top w:val="nil"/>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color w:val="000000"/>
                <w:kern w:val="0"/>
                <w:sz w:val="20"/>
                <w:szCs w:val="20"/>
              </w:rPr>
            </w:pPr>
            <w:r w:rsidRPr="00891785">
              <w:rPr>
                <w:rFonts w:ascii="微软雅黑" w:eastAsia="微软雅黑" w:hAnsi="微软雅黑" w:cs="宋体" w:hint="eastAsia"/>
                <w:color w:val="000000"/>
                <w:kern w:val="0"/>
                <w:sz w:val="20"/>
                <w:szCs w:val="20"/>
              </w:rPr>
              <w:t>50</w:t>
            </w:r>
          </w:p>
        </w:tc>
      </w:tr>
      <w:tr w:rsidR="00A2616B" w:rsidRPr="00891785" w:rsidTr="00A2616B">
        <w:trPr>
          <w:trHeight w:hRule="exact" w:val="567"/>
        </w:trPr>
        <w:tc>
          <w:tcPr>
            <w:tcW w:w="434" w:type="pct"/>
            <w:vMerge/>
            <w:tcBorders>
              <w:top w:val="nil"/>
              <w:left w:val="single" w:sz="4" w:space="0" w:color="auto"/>
              <w:bottom w:val="single" w:sz="4" w:space="0" w:color="auto"/>
              <w:right w:val="single" w:sz="4" w:space="0" w:color="auto"/>
            </w:tcBorders>
            <w:vAlign w:val="center"/>
            <w:hideMark/>
          </w:tcPr>
          <w:p w:rsidR="00A2616B" w:rsidRPr="00891785" w:rsidRDefault="00A2616B" w:rsidP="0034792A">
            <w:pPr>
              <w:widowControl/>
              <w:spacing w:line="240" w:lineRule="exact"/>
              <w:jc w:val="left"/>
              <w:rPr>
                <w:rFonts w:ascii="微软雅黑" w:eastAsia="微软雅黑" w:hAnsi="微软雅黑" w:cs="宋体"/>
                <w:b/>
                <w:bCs/>
                <w:color w:val="000000"/>
                <w:kern w:val="0"/>
                <w:sz w:val="20"/>
                <w:szCs w:val="20"/>
              </w:rPr>
            </w:pPr>
          </w:p>
        </w:tc>
        <w:tc>
          <w:tcPr>
            <w:tcW w:w="1776" w:type="pct"/>
            <w:tcBorders>
              <w:top w:val="single" w:sz="4" w:space="0" w:color="auto"/>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b/>
                <w:bCs/>
                <w:color w:val="000000"/>
                <w:kern w:val="0"/>
                <w:sz w:val="20"/>
                <w:szCs w:val="20"/>
              </w:rPr>
            </w:pPr>
            <w:r w:rsidRPr="00891785">
              <w:rPr>
                <w:rFonts w:ascii="微软雅黑" w:eastAsia="微软雅黑" w:hAnsi="微软雅黑" w:cs="宋体" w:hint="eastAsia"/>
                <w:b/>
                <w:bCs/>
                <w:color w:val="000000"/>
                <w:kern w:val="0"/>
                <w:sz w:val="20"/>
                <w:szCs w:val="20"/>
              </w:rPr>
              <w:t>达到</w:t>
            </w:r>
            <w:proofErr w:type="gramStart"/>
            <w:r w:rsidRPr="00891785">
              <w:rPr>
                <w:rFonts w:ascii="微软雅黑" w:eastAsia="微软雅黑" w:hAnsi="微软雅黑" w:cs="宋体" w:hint="eastAsia"/>
                <w:b/>
                <w:bCs/>
                <w:color w:val="000000"/>
                <w:kern w:val="0"/>
                <w:sz w:val="20"/>
                <w:szCs w:val="20"/>
              </w:rPr>
              <w:t>配贷条件</w:t>
            </w:r>
            <w:proofErr w:type="gramEnd"/>
            <w:r w:rsidRPr="00891785">
              <w:rPr>
                <w:rFonts w:ascii="微软雅黑" w:eastAsia="微软雅黑" w:hAnsi="微软雅黑" w:cs="宋体" w:hint="eastAsia"/>
                <w:b/>
                <w:bCs/>
                <w:color w:val="000000"/>
                <w:kern w:val="0"/>
                <w:sz w:val="20"/>
                <w:szCs w:val="20"/>
              </w:rPr>
              <w:t>需要的时间</w:t>
            </w:r>
            <w:r w:rsidRPr="00891785">
              <w:rPr>
                <w:rFonts w:ascii="微软雅黑" w:eastAsia="微软雅黑" w:hAnsi="微软雅黑" w:cs="宋体" w:hint="eastAsia"/>
                <w:color w:val="000000"/>
                <w:kern w:val="0"/>
                <w:sz w:val="20"/>
                <w:szCs w:val="20"/>
              </w:rPr>
              <w:t>（月）</w:t>
            </w:r>
          </w:p>
        </w:tc>
        <w:tc>
          <w:tcPr>
            <w:tcW w:w="1435" w:type="pct"/>
            <w:tcBorders>
              <w:top w:val="nil"/>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color w:val="000000"/>
                <w:kern w:val="0"/>
                <w:sz w:val="20"/>
                <w:szCs w:val="20"/>
              </w:rPr>
            </w:pPr>
            <w:r w:rsidRPr="00891785">
              <w:rPr>
                <w:rFonts w:ascii="微软雅黑" w:eastAsia="微软雅黑" w:hAnsi="微软雅黑" w:cs="宋体" w:hint="eastAsia"/>
                <w:color w:val="000000"/>
                <w:kern w:val="0"/>
                <w:sz w:val="20"/>
                <w:szCs w:val="20"/>
              </w:rPr>
              <w:t>21</w:t>
            </w:r>
          </w:p>
        </w:tc>
        <w:tc>
          <w:tcPr>
            <w:tcW w:w="1355" w:type="pct"/>
            <w:tcBorders>
              <w:top w:val="nil"/>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color w:val="000000"/>
                <w:kern w:val="0"/>
                <w:sz w:val="20"/>
                <w:szCs w:val="20"/>
              </w:rPr>
            </w:pPr>
            <w:r w:rsidRPr="00891785">
              <w:rPr>
                <w:rFonts w:ascii="微软雅黑" w:eastAsia="微软雅黑" w:hAnsi="微软雅黑" w:cs="宋体" w:hint="eastAsia"/>
                <w:color w:val="000000"/>
                <w:kern w:val="0"/>
                <w:sz w:val="20"/>
                <w:szCs w:val="20"/>
              </w:rPr>
              <w:t>33</w:t>
            </w:r>
          </w:p>
        </w:tc>
      </w:tr>
      <w:tr w:rsidR="00A2616B" w:rsidRPr="00891785" w:rsidTr="00A2616B">
        <w:trPr>
          <w:trHeight w:hRule="exact" w:val="567"/>
        </w:trPr>
        <w:tc>
          <w:tcPr>
            <w:tcW w:w="434" w:type="pct"/>
            <w:vMerge/>
            <w:tcBorders>
              <w:top w:val="nil"/>
              <w:left w:val="single" w:sz="4" w:space="0" w:color="auto"/>
              <w:bottom w:val="single" w:sz="4" w:space="0" w:color="auto"/>
              <w:right w:val="single" w:sz="4" w:space="0" w:color="auto"/>
            </w:tcBorders>
            <w:vAlign w:val="center"/>
            <w:hideMark/>
          </w:tcPr>
          <w:p w:rsidR="00A2616B" w:rsidRPr="00891785" w:rsidRDefault="00A2616B" w:rsidP="0034792A">
            <w:pPr>
              <w:widowControl/>
              <w:spacing w:line="240" w:lineRule="exact"/>
              <w:jc w:val="left"/>
              <w:rPr>
                <w:rFonts w:ascii="微软雅黑" w:eastAsia="微软雅黑" w:hAnsi="微软雅黑" w:cs="宋体"/>
                <w:b/>
                <w:bCs/>
                <w:color w:val="000000"/>
                <w:kern w:val="0"/>
                <w:sz w:val="20"/>
                <w:szCs w:val="20"/>
              </w:rPr>
            </w:pPr>
          </w:p>
        </w:tc>
        <w:tc>
          <w:tcPr>
            <w:tcW w:w="1776" w:type="pct"/>
            <w:tcBorders>
              <w:top w:val="single" w:sz="4" w:space="0" w:color="auto"/>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b/>
                <w:bCs/>
                <w:color w:val="000000"/>
                <w:kern w:val="0"/>
                <w:sz w:val="20"/>
                <w:szCs w:val="20"/>
              </w:rPr>
            </w:pPr>
            <w:r w:rsidRPr="00891785">
              <w:rPr>
                <w:rFonts w:ascii="微软雅黑" w:eastAsia="微软雅黑" w:hAnsi="微软雅黑" w:cs="宋体" w:hint="eastAsia"/>
                <w:b/>
                <w:bCs/>
                <w:color w:val="000000"/>
                <w:kern w:val="0"/>
                <w:sz w:val="20"/>
                <w:szCs w:val="20"/>
              </w:rPr>
              <w:t>最早</w:t>
            </w:r>
            <w:proofErr w:type="gramStart"/>
            <w:r w:rsidRPr="00891785">
              <w:rPr>
                <w:rFonts w:ascii="微软雅黑" w:eastAsia="微软雅黑" w:hAnsi="微软雅黑" w:cs="宋体" w:hint="eastAsia"/>
                <w:b/>
                <w:bCs/>
                <w:color w:val="000000"/>
                <w:kern w:val="0"/>
                <w:sz w:val="20"/>
                <w:szCs w:val="20"/>
              </w:rPr>
              <w:t>得到配贷的</w:t>
            </w:r>
            <w:proofErr w:type="gramEnd"/>
            <w:r w:rsidRPr="00891785">
              <w:rPr>
                <w:rFonts w:ascii="微软雅黑" w:eastAsia="微软雅黑" w:hAnsi="微软雅黑" w:cs="宋体" w:hint="eastAsia"/>
                <w:b/>
                <w:bCs/>
                <w:color w:val="000000"/>
                <w:kern w:val="0"/>
                <w:sz w:val="20"/>
                <w:szCs w:val="20"/>
              </w:rPr>
              <w:t>时间</w:t>
            </w:r>
            <w:r w:rsidRPr="00891785">
              <w:rPr>
                <w:rFonts w:ascii="微软雅黑" w:eastAsia="微软雅黑" w:hAnsi="微软雅黑" w:cs="宋体" w:hint="eastAsia"/>
                <w:color w:val="000000"/>
                <w:kern w:val="0"/>
                <w:sz w:val="20"/>
                <w:szCs w:val="20"/>
              </w:rPr>
              <w:t>(月)</w:t>
            </w:r>
          </w:p>
        </w:tc>
        <w:tc>
          <w:tcPr>
            <w:tcW w:w="1435" w:type="pct"/>
            <w:tcBorders>
              <w:top w:val="nil"/>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color w:val="000000"/>
                <w:kern w:val="0"/>
                <w:sz w:val="20"/>
                <w:szCs w:val="20"/>
              </w:rPr>
            </w:pPr>
            <w:r w:rsidRPr="00891785">
              <w:rPr>
                <w:rFonts w:ascii="微软雅黑" w:eastAsia="微软雅黑" w:hAnsi="微软雅黑" w:cs="宋体" w:hint="eastAsia"/>
                <w:color w:val="000000"/>
                <w:kern w:val="0"/>
                <w:sz w:val="20"/>
                <w:szCs w:val="20"/>
              </w:rPr>
              <w:t>24</w:t>
            </w:r>
          </w:p>
        </w:tc>
        <w:tc>
          <w:tcPr>
            <w:tcW w:w="1355" w:type="pct"/>
            <w:tcBorders>
              <w:top w:val="nil"/>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color w:val="000000"/>
                <w:kern w:val="0"/>
                <w:sz w:val="20"/>
                <w:szCs w:val="20"/>
              </w:rPr>
            </w:pPr>
            <w:r w:rsidRPr="00891785">
              <w:rPr>
                <w:rFonts w:ascii="微软雅黑" w:eastAsia="微软雅黑" w:hAnsi="微软雅黑" w:cs="宋体" w:hint="eastAsia"/>
                <w:color w:val="000000"/>
                <w:kern w:val="0"/>
                <w:sz w:val="20"/>
                <w:szCs w:val="20"/>
              </w:rPr>
              <w:t>36</w:t>
            </w:r>
          </w:p>
        </w:tc>
      </w:tr>
      <w:tr w:rsidR="00A2616B" w:rsidRPr="00891785" w:rsidTr="00A2616B">
        <w:trPr>
          <w:trHeight w:hRule="exact" w:val="567"/>
        </w:trPr>
        <w:tc>
          <w:tcPr>
            <w:tcW w:w="22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b/>
                <w:bCs/>
                <w:color w:val="000000"/>
                <w:kern w:val="0"/>
                <w:sz w:val="20"/>
                <w:szCs w:val="20"/>
              </w:rPr>
            </w:pPr>
            <w:r w:rsidRPr="00891785">
              <w:rPr>
                <w:rFonts w:ascii="微软雅黑" w:eastAsia="微软雅黑" w:hAnsi="微软雅黑" w:cs="宋体" w:hint="eastAsia"/>
                <w:b/>
                <w:bCs/>
                <w:color w:val="000000"/>
                <w:kern w:val="0"/>
                <w:sz w:val="20"/>
                <w:szCs w:val="20"/>
              </w:rPr>
              <w:t>存款利率</w:t>
            </w:r>
            <w:r w:rsidRPr="00891785">
              <w:rPr>
                <w:rFonts w:ascii="微软雅黑" w:eastAsia="微软雅黑" w:hAnsi="微软雅黑" w:cs="宋体" w:hint="eastAsia"/>
                <w:color w:val="000000"/>
                <w:kern w:val="0"/>
                <w:sz w:val="20"/>
                <w:szCs w:val="20"/>
              </w:rPr>
              <w:t>(年利率: %)</w:t>
            </w:r>
          </w:p>
        </w:tc>
        <w:tc>
          <w:tcPr>
            <w:tcW w:w="1435" w:type="pct"/>
            <w:tcBorders>
              <w:top w:val="nil"/>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color w:val="000000"/>
                <w:kern w:val="0"/>
                <w:sz w:val="20"/>
                <w:szCs w:val="20"/>
              </w:rPr>
            </w:pPr>
            <w:r w:rsidRPr="00891785">
              <w:rPr>
                <w:rFonts w:ascii="微软雅黑" w:eastAsia="微软雅黑" w:hAnsi="微软雅黑" w:cs="宋体" w:hint="eastAsia"/>
                <w:color w:val="000000"/>
                <w:kern w:val="0"/>
                <w:sz w:val="20"/>
                <w:szCs w:val="20"/>
              </w:rPr>
              <w:t>0.95</w:t>
            </w:r>
          </w:p>
        </w:tc>
        <w:tc>
          <w:tcPr>
            <w:tcW w:w="1355" w:type="pct"/>
            <w:tcBorders>
              <w:top w:val="nil"/>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color w:val="000000"/>
                <w:kern w:val="0"/>
                <w:sz w:val="20"/>
                <w:szCs w:val="20"/>
              </w:rPr>
            </w:pPr>
            <w:r w:rsidRPr="00891785">
              <w:rPr>
                <w:rFonts w:ascii="微软雅黑" w:eastAsia="微软雅黑" w:hAnsi="微软雅黑" w:cs="宋体" w:hint="eastAsia"/>
                <w:color w:val="000000"/>
                <w:kern w:val="0"/>
                <w:sz w:val="20"/>
                <w:szCs w:val="20"/>
              </w:rPr>
              <w:t>0.95</w:t>
            </w:r>
          </w:p>
        </w:tc>
      </w:tr>
      <w:tr w:rsidR="00A2616B" w:rsidRPr="00891785" w:rsidTr="00A2616B">
        <w:trPr>
          <w:trHeight w:hRule="exact" w:val="567"/>
        </w:trPr>
        <w:tc>
          <w:tcPr>
            <w:tcW w:w="22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b/>
                <w:bCs/>
                <w:color w:val="000000"/>
                <w:kern w:val="0"/>
                <w:sz w:val="20"/>
                <w:szCs w:val="20"/>
              </w:rPr>
            </w:pPr>
            <w:r w:rsidRPr="00891785">
              <w:rPr>
                <w:rFonts w:ascii="微软雅黑" w:eastAsia="微软雅黑" w:hAnsi="微软雅黑" w:cs="宋体" w:hint="eastAsia"/>
                <w:b/>
                <w:bCs/>
                <w:color w:val="000000"/>
                <w:kern w:val="0"/>
                <w:sz w:val="20"/>
                <w:szCs w:val="20"/>
              </w:rPr>
              <w:t>评价值系数</w:t>
            </w:r>
          </w:p>
        </w:tc>
        <w:tc>
          <w:tcPr>
            <w:tcW w:w="1435" w:type="pct"/>
            <w:tcBorders>
              <w:top w:val="nil"/>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color w:val="000000"/>
                <w:kern w:val="0"/>
                <w:sz w:val="20"/>
                <w:szCs w:val="20"/>
              </w:rPr>
            </w:pPr>
            <w:r w:rsidRPr="00891785">
              <w:rPr>
                <w:rFonts w:ascii="微软雅黑" w:eastAsia="微软雅黑" w:hAnsi="微软雅黑" w:cs="宋体" w:hint="eastAsia"/>
                <w:color w:val="000000"/>
                <w:kern w:val="0"/>
                <w:sz w:val="20"/>
                <w:szCs w:val="20"/>
              </w:rPr>
              <w:t>1</w:t>
            </w:r>
          </w:p>
        </w:tc>
        <w:tc>
          <w:tcPr>
            <w:tcW w:w="1355" w:type="pct"/>
            <w:tcBorders>
              <w:top w:val="nil"/>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color w:val="000000"/>
                <w:kern w:val="0"/>
                <w:sz w:val="20"/>
                <w:szCs w:val="20"/>
              </w:rPr>
            </w:pPr>
            <w:r w:rsidRPr="00891785">
              <w:rPr>
                <w:rFonts w:ascii="微软雅黑" w:eastAsia="微软雅黑" w:hAnsi="微软雅黑" w:cs="宋体" w:hint="eastAsia"/>
                <w:color w:val="000000"/>
                <w:kern w:val="0"/>
                <w:sz w:val="20"/>
                <w:szCs w:val="20"/>
              </w:rPr>
              <w:t>0.62</w:t>
            </w:r>
          </w:p>
        </w:tc>
      </w:tr>
      <w:tr w:rsidR="00A2616B" w:rsidRPr="00891785" w:rsidTr="00A2616B">
        <w:trPr>
          <w:trHeight w:hRule="exact" w:val="567"/>
        </w:trPr>
        <w:tc>
          <w:tcPr>
            <w:tcW w:w="22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b/>
                <w:bCs/>
                <w:color w:val="000000"/>
                <w:kern w:val="0"/>
                <w:sz w:val="20"/>
                <w:szCs w:val="20"/>
              </w:rPr>
            </w:pPr>
            <w:r w:rsidRPr="00891785">
              <w:rPr>
                <w:rFonts w:ascii="微软雅黑" w:eastAsia="微软雅黑" w:hAnsi="微软雅黑" w:cs="宋体" w:hint="eastAsia"/>
                <w:b/>
                <w:bCs/>
                <w:color w:val="000000"/>
                <w:kern w:val="0"/>
                <w:sz w:val="20"/>
                <w:szCs w:val="20"/>
              </w:rPr>
              <w:t>最小评价值</w:t>
            </w:r>
          </w:p>
        </w:tc>
        <w:tc>
          <w:tcPr>
            <w:tcW w:w="1435" w:type="pct"/>
            <w:tcBorders>
              <w:top w:val="nil"/>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color w:val="000000"/>
                <w:kern w:val="0"/>
                <w:sz w:val="20"/>
                <w:szCs w:val="20"/>
              </w:rPr>
            </w:pPr>
            <w:r w:rsidRPr="00891785">
              <w:rPr>
                <w:rFonts w:ascii="微软雅黑" w:eastAsia="微软雅黑" w:hAnsi="微软雅黑" w:cs="宋体" w:hint="eastAsia"/>
                <w:color w:val="000000"/>
                <w:kern w:val="0"/>
                <w:sz w:val="20"/>
                <w:szCs w:val="20"/>
              </w:rPr>
              <w:t>8</w:t>
            </w:r>
          </w:p>
        </w:tc>
        <w:tc>
          <w:tcPr>
            <w:tcW w:w="1355" w:type="pct"/>
            <w:tcBorders>
              <w:top w:val="nil"/>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color w:val="000000"/>
                <w:kern w:val="0"/>
                <w:sz w:val="20"/>
                <w:szCs w:val="20"/>
              </w:rPr>
            </w:pPr>
            <w:r w:rsidRPr="00891785">
              <w:rPr>
                <w:rFonts w:ascii="微软雅黑" w:eastAsia="微软雅黑" w:hAnsi="微软雅黑" w:cs="宋体" w:hint="eastAsia"/>
                <w:color w:val="000000"/>
                <w:kern w:val="0"/>
                <w:sz w:val="20"/>
                <w:szCs w:val="20"/>
              </w:rPr>
              <w:t>8</w:t>
            </w:r>
          </w:p>
        </w:tc>
      </w:tr>
      <w:tr w:rsidR="00A2616B" w:rsidRPr="00891785" w:rsidTr="00A2616B">
        <w:trPr>
          <w:trHeight w:hRule="exact" w:val="567"/>
        </w:trPr>
        <w:tc>
          <w:tcPr>
            <w:tcW w:w="22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b/>
                <w:bCs/>
                <w:color w:val="000000"/>
                <w:kern w:val="0"/>
                <w:sz w:val="20"/>
                <w:szCs w:val="20"/>
              </w:rPr>
            </w:pPr>
            <w:r w:rsidRPr="00891785">
              <w:rPr>
                <w:rFonts w:ascii="微软雅黑" w:eastAsia="微软雅黑" w:hAnsi="微软雅黑" w:cs="宋体" w:hint="eastAsia"/>
                <w:b/>
                <w:bCs/>
                <w:color w:val="000000"/>
                <w:kern w:val="0"/>
                <w:sz w:val="20"/>
                <w:szCs w:val="20"/>
              </w:rPr>
              <w:t>最低存款额比例（%）</w:t>
            </w:r>
            <w:r w:rsidRPr="00891785">
              <w:rPr>
                <w:rFonts w:ascii="微软雅黑" w:eastAsia="微软雅黑" w:hAnsi="微软雅黑" w:cs="宋体" w:hint="eastAsia"/>
                <w:b/>
                <w:bCs/>
                <w:color w:val="000000"/>
                <w:kern w:val="0"/>
                <w:sz w:val="20"/>
                <w:szCs w:val="20"/>
              </w:rPr>
              <w:br/>
            </w:r>
            <w:r w:rsidRPr="00891785">
              <w:rPr>
                <w:rFonts w:ascii="微软雅黑" w:eastAsia="微软雅黑" w:hAnsi="微软雅黑" w:cs="宋体" w:hint="eastAsia"/>
                <w:color w:val="000000"/>
                <w:kern w:val="0"/>
                <w:sz w:val="15"/>
                <w:szCs w:val="15"/>
              </w:rPr>
              <w:t>(最低存款额占合同额的百分比)</w:t>
            </w:r>
          </w:p>
        </w:tc>
        <w:tc>
          <w:tcPr>
            <w:tcW w:w="1435" w:type="pct"/>
            <w:tcBorders>
              <w:top w:val="nil"/>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color w:val="000000"/>
                <w:kern w:val="0"/>
                <w:sz w:val="20"/>
                <w:szCs w:val="20"/>
              </w:rPr>
            </w:pPr>
            <w:r w:rsidRPr="00891785">
              <w:rPr>
                <w:rFonts w:ascii="微软雅黑" w:eastAsia="微软雅黑" w:hAnsi="微软雅黑" w:cs="宋体" w:hint="eastAsia"/>
                <w:color w:val="000000"/>
                <w:kern w:val="0"/>
                <w:sz w:val="20"/>
                <w:szCs w:val="20"/>
              </w:rPr>
              <w:t>50</w:t>
            </w:r>
          </w:p>
        </w:tc>
        <w:tc>
          <w:tcPr>
            <w:tcW w:w="1355" w:type="pct"/>
            <w:tcBorders>
              <w:top w:val="nil"/>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color w:val="000000"/>
                <w:kern w:val="0"/>
                <w:sz w:val="20"/>
                <w:szCs w:val="20"/>
              </w:rPr>
            </w:pPr>
            <w:r w:rsidRPr="00891785">
              <w:rPr>
                <w:rFonts w:ascii="微软雅黑" w:eastAsia="微软雅黑" w:hAnsi="微软雅黑" w:cs="宋体" w:hint="eastAsia"/>
                <w:color w:val="000000"/>
                <w:kern w:val="0"/>
                <w:sz w:val="20"/>
                <w:szCs w:val="20"/>
              </w:rPr>
              <w:t>50</w:t>
            </w:r>
          </w:p>
        </w:tc>
      </w:tr>
      <w:tr w:rsidR="00A2616B" w:rsidRPr="00891785" w:rsidTr="00A2616B">
        <w:trPr>
          <w:trHeight w:hRule="exact" w:val="567"/>
        </w:trPr>
        <w:tc>
          <w:tcPr>
            <w:tcW w:w="22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b/>
                <w:bCs/>
                <w:color w:val="000000"/>
                <w:kern w:val="0"/>
                <w:sz w:val="20"/>
                <w:szCs w:val="20"/>
              </w:rPr>
            </w:pPr>
            <w:proofErr w:type="gramStart"/>
            <w:r w:rsidRPr="00891785">
              <w:rPr>
                <w:rFonts w:ascii="微软雅黑" w:eastAsia="微软雅黑" w:hAnsi="微软雅黑" w:cs="宋体" w:hint="eastAsia"/>
                <w:b/>
                <w:bCs/>
                <w:color w:val="000000"/>
                <w:kern w:val="0"/>
                <w:sz w:val="20"/>
                <w:szCs w:val="20"/>
              </w:rPr>
              <w:t>配贷条件</w:t>
            </w:r>
            <w:proofErr w:type="gramEnd"/>
          </w:p>
        </w:tc>
        <w:tc>
          <w:tcPr>
            <w:tcW w:w="2790" w:type="pct"/>
            <w:gridSpan w:val="2"/>
            <w:tcBorders>
              <w:top w:val="single" w:sz="4" w:space="0" w:color="auto"/>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color w:val="000000"/>
                <w:kern w:val="0"/>
                <w:sz w:val="20"/>
                <w:szCs w:val="20"/>
              </w:rPr>
            </w:pPr>
            <w:r w:rsidRPr="00891785">
              <w:rPr>
                <w:rFonts w:ascii="微软雅黑" w:eastAsia="微软雅黑" w:hAnsi="微软雅黑" w:cs="宋体" w:hint="eastAsia"/>
                <w:color w:val="000000"/>
                <w:kern w:val="0"/>
                <w:sz w:val="20"/>
                <w:szCs w:val="20"/>
              </w:rPr>
              <w:t>合同达到最小评价值和最低存款额</w:t>
            </w:r>
          </w:p>
        </w:tc>
      </w:tr>
      <w:tr w:rsidR="00A2616B" w:rsidRPr="00891785" w:rsidTr="00A2616B">
        <w:trPr>
          <w:trHeight w:hRule="exact" w:val="567"/>
        </w:trPr>
        <w:tc>
          <w:tcPr>
            <w:tcW w:w="22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b/>
                <w:bCs/>
                <w:color w:val="000000"/>
                <w:kern w:val="0"/>
                <w:sz w:val="20"/>
                <w:szCs w:val="20"/>
              </w:rPr>
            </w:pPr>
            <w:r w:rsidRPr="00891785">
              <w:rPr>
                <w:rFonts w:ascii="微软雅黑" w:eastAsia="微软雅黑" w:hAnsi="微软雅黑" w:cs="宋体" w:hint="eastAsia"/>
                <w:b/>
                <w:bCs/>
                <w:color w:val="000000"/>
                <w:kern w:val="0"/>
                <w:sz w:val="20"/>
                <w:szCs w:val="20"/>
              </w:rPr>
              <w:t>贷款总额(人民币)</w:t>
            </w:r>
          </w:p>
        </w:tc>
        <w:tc>
          <w:tcPr>
            <w:tcW w:w="2790" w:type="pct"/>
            <w:gridSpan w:val="2"/>
            <w:tcBorders>
              <w:top w:val="single" w:sz="4" w:space="0" w:color="auto"/>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color w:val="000000"/>
                <w:kern w:val="0"/>
                <w:sz w:val="20"/>
                <w:szCs w:val="20"/>
              </w:rPr>
            </w:pPr>
            <w:r w:rsidRPr="00891785">
              <w:rPr>
                <w:rFonts w:ascii="微软雅黑" w:eastAsia="微软雅黑" w:hAnsi="微软雅黑" w:cs="宋体" w:hint="eastAsia"/>
                <w:color w:val="000000"/>
                <w:kern w:val="0"/>
                <w:sz w:val="20"/>
                <w:szCs w:val="20"/>
              </w:rPr>
              <w:t>最高贷款额等于合同额减去存款本金额的差额</w:t>
            </w:r>
            <w:r w:rsidRPr="00891785">
              <w:rPr>
                <w:rFonts w:ascii="微软雅黑" w:eastAsia="微软雅黑" w:hAnsi="微软雅黑" w:cs="宋体" w:hint="eastAsia"/>
                <w:color w:val="000000"/>
                <w:kern w:val="0"/>
                <w:sz w:val="20"/>
                <w:szCs w:val="20"/>
              </w:rPr>
              <w:br/>
              <w:t>（最高贷款额小于等于合同额的50%）</w:t>
            </w:r>
          </w:p>
        </w:tc>
      </w:tr>
      <w:tr w:rsidR="00A2616B" w:rsidRPr="00891785" w:rsidTr="00A2616B">
        <w:trPr>
          <w:trHeight w:hRule="exact" w:val="851"/>
        </w:trPr>
        <w:tc>
          <w:tcPr>
            <w:tcW w:w="22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b/>
                <w:bCs/>
                <w:color w:val="000000"/>
                <w:kern w:val="0"/>
                <w:sz w:val="20"/>
                <w:szCs w:val="20"/>
              </w:rPr>
            </w:pPr>
            <w:r w:rsidRPr="00891785">
              <w:rPr>
                <w:rFonts w:ascii="微软雅黑" w:eastAsia="微软雅黑" w:hAnsi="微软雅黑" w:cs="宋体" w:hint="eastAsia"/>
                <w:b/>
                <w:bCs/>
                <w:color w:val="000000"/>
                <w:kern w:val="0"/>
                <w:sz w:val="20"/>
                <w:szCs w:val="20"/>
              </w:rPr>
              <w:t>贷款利率</w:t>
            </w:r>
            <w:r w:rsidRPr="00891785">
              <w:rPr>
                <w:rFonts w:ascii="微软雅黑" w:eastAsia="微软雅黑" w:hAnsi="微软雅黑" w:cs="宋体" w:hint="eastAsia"/>
                <w:color w:val="000000"/>
                <w:kern w:val="0"/>
                <w:sz w:val="20"/>
                <w:szCs w:val="20"/>
              </w:rPr>
              <w:t>(年利率: %)</w:t>
            </w:r>
          </w:p>
        </w:tc>
        <w:tc>
          <w:tcPr>
            <w:tcW w:w="2790" w:type="pct"/>
            <w:gridSpan w:val="2"/>
            <w:tcBorders>
              <w:top w:val="single" w:sz="4" w:space="0" w:color="auto"/>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left"/>
              <w:rPr>
                <w:rFonts w:ascii="微软雅黑" w:eastAsia="微软雅黑" w:hAnsi="微软雅黑" w:cs="宋体"/>
                <w:b/>
                <w:bCs/>
                <w:color w:val="000000"/>
                <w:kern w:val="0"/>
                <w:sz w:val="16"/>
                <w:szCs w:val="16"/>
              </w:rPr>
            </w:pPr>
            <w:r w:rsidRPr="00891785">
              <w:rPr>
                <w:rFonts w:ascii="微软雅黑" w:eastAsia="微软雅黑" w:hAnsi="微软雅黑" w:cs="宋体" w:hint="eastAsia"/>
                <w:b/>
                <w:bCs/>
                <w:color w:val="000000"/>
                <w:kern w:val="0"/>
                <w:sz w:val="16"/>
                <w:szCs w:val="16"/>
              </w:rPr>
              <w:t>贷款利率执行中国人民银行同期同档贷款基准利率0.9倍,最低为4.41%。贷款利率按贷款发放日及贷款期间中国人民银行贷款基准利率调整当日进行确定和调整。</w:t>
            </w:r>
          </w:p>
        </w:tc>
      </w:tr>
      <w:tr w:rsidR="00A2616B" w:rsidRPr="00891785" w:rsidTr="00A2616B">
        <w:trPr>
          <w:trHeight w:hRule="exact" w:val="567"/>
        </w:trPr>
        <w:tc>
          <w:tcPr>
            <w:tcW w:w="22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b/>
                <w:bCs/>
                <w:color w:val="000000"/>
                <w:kern w:val="0"/>
                <w:sz w:val="20"/>
                <w:szCs w:val="20"/>
              </w:rPr>
            </w:pPr>
            <w:r w:rsidRPr="00891785">
              <w:rPr>
                <w:rFonts w:ascii="微软雅黑" w:eastAsia="微软雅黑" w:hAnsi="微软雅黑" w:cs="宋体" w:hint="eastAsia"/>
                <w:b/>
                <w:bCs/>
                <w:color w:val="000000"/>
                <w:kern w:val="0"/>
                <w:sz w:val="20"/>
                <w:szCs w:val="20"/>
              </w:rPr>
              <w:t>贷款还款方式</w:t>
            </w:r>
          </w:p>
        </w:tc>
        <w:tc>
          <w:tcPr>
            <w:tcW w:w="1435" w:type="pct"/>
            <w:tcBorders>
              <w:top w:val="nil"/>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color w:val="000000"/>
                <w:kern w:val="0"/>
                <w:sz w:val="20"/>
                <w:szCs w:val="20"/>
              </w:rPr>
            </w:pPr>
            <w:r w:rsidRPr="00891785">
              <w:rPr>
                <w:rFonts w:ascii="微软雅黑" w:eastAsia="微软雅黑" w:hAnsi="微软雅黑" w:cs="宋体" w:hint="eastAsia"/>
                <w:color w:val="000000"/>
                <w:kern w:val="0"/>
                <w:sz w:val="20"/>
                <w:szCs w:val="20"/>
              </w:rPr>
              <w:t>等额本息</w:t>
            </w:r>
          </w:p>
        </w:tc>
        <w:tc>
          <w:tcPr>
            <w:tcW w:w="1355" w:type="pct"/>
            <w:tcBorders>
              <w:top w:val="nil"/>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color w:val="000000"/>
                <w:kern w:val="0"/>
                <w:sz w:val="20"/>
                <w:szCs w:val="20"/>
              </w:rPr>
            </w:pPr>
            <w:r w:rsidRPr="00891785">
              <w:rPr>
                <w:rFonts w:ascii="微软雅黑" w:eastAsia="微软雅黑" w:hAnsi="微软雅黑" w:cs="宋体" w:hint="eastAsia"/>
                <w:color w:val="000000"/>
                <w:kern w:val="0"/>
                <w:sz w:val="20"/>
                <w:szCs w:val="20"/>
              </w:rPr>
              <w:t>等额本息</w:t>
            </w:r>
          </w:p>
        </w:tc>
      </w:tr>
      <w:tr w:rsidR="00A2616B" w:rsidRPr="00891785" w:rsidTr="00A2616B">
        <w:trPr>
          <w:trHeight w:hRule="exact" w:val="567"/>
        </w:trPr>
        <w:tc>
          <w:tcPr>
            <w:tcW w:w="22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b/>
                <w:bCs/>
                <w:color w:val="000000"/>
                <w:kern w:val="0"/>
                <w:sz w:val="20"/>
                <w:szCs w:val="20"/>
              </w:rPr>
            </w:pPr>
            <w:r w:rsidRPr="00891785">
              <w:rPr>
                <w:rFonts w:ascii="微软雅黑" w:eastAsia="微软雅黑" w:hAnsi="微软雅黑" w:cs="宋体" w:hint="eastAsia"/>
                <w:b/>
                <w:bCs/>
                <w:color w:val="000000"/>
                <w:kern w:val="0"/>
                <w:sz w:val="20"/>
                <w:szCs w:val="20"/>
              </w:rPr>
              <w:t>最长还款期限</w:t>
            </w:r>
            <w:r w:rsidRPr="00891785">
              <w:rPr>
                <w:rFonts w:ascii="微软雅黑" w:eastAsia="微软雅黑" w:hAnsi="微软雅黑" w:cs="宋体" w:hint="eastAsia"/>
                <w:color w:val="000000"/>
                <w:kern w:val="0"/>
                <w:sz w:val="20"/>
                <w:szCs w:val="20"/>
              </w:rPr>
              <w:t>(月)</w:t>
            </w:r>
          </w:p>
        </w:tc>
        <w:tc>
          <w:tcPr>
            <w:tcW w:w="1435" w:type="pct"/>
            <w:tcBorders>
              <w:top w:val="nil"/>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color w:val="000000"/>
                <w:kern w:val="0"/>
                <w:sz w:val="20"/>
                <w:szCs w:val="20"/>
              </w:rPr>
            </w:pPr>
            <w:r w:rsidRPr="00891785">
              <w:rPr>
                <w:rFonts w:ascii="微软雅黑" w:eastAsia="微软雅黑" w:hAnsi="微软雅黑" w:cs="宋体" w:hint="eastAsia"/>
                <w:color w:val="000000"/>
                <w:kern w:val="0"/>
                <w:sz w:val="20"/>
                <w:szCs w:val="20"/>
              </w:rPr>
              <w:t>72</w:t>
            </w:r>
          </w:p>
        </w:tc>
        <w:tc>
          <w:tcPr>
            <w:tcW w:w="1355" w:type="pct"/>
            <w:tcBorders>
              <w:top w:val="nil"/>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color w:val="000000"/>
                <w:kern w:val="0"/>
                <w:sz w:val="20"/>
                <w:szCs w:val="20"/>
              </w:rPr>
            </w:pPr>
            <w:r w:rsidRPr="00891785">
              <w:rPr>
                <w:rFonts w:ascii="微软雅黑" w:eastAsia="微软雅黑" w:hAnsi="微软雅黑" w:cs="宋体" w:hint="eastAsia"/>
                <w:color w:val="000000"/>
                <w:kern w:val="0"/>
                <w:sz w:val="20"/>
                <w:szCs w:val="20"/>
              </w:rPr>
              <w:t>108</w:t>
            </w:r>
          </w:p>
        </w:tc>
      </w:tr>
      <w:tr w:rsidR="00A2616B" w:rsidRPr="00891785" w:rsidTr="00A2616B">
        <w:trPr>
          <w:trHeight w:hRule="exact" w:val="567"/>
        </w:trPr>
        <w:tc>
          <w:tcPr>
            <w:tcW w:w="434" w:type="pct"/>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A2616B" w:rsidRPr="00891785" w:rsidRDefault="00A2616B" w:rsidP="0034792A">
            <w:pPr>
              <w:widowControl/>
              <w:spacing w:line="240" w:lineRule="exact"/>
              <w:jc w:val="center"/>
              <w:rPr>
                <w:rFonts w:ascii="微软雅黑" w:eastAsia="微软雅黑" w:hAnsi="微软雅黑" w:cs="宋体"/>
                <w:b/>
                <w:bCs/>
                <w:color w:val="000000"/>
                <w:kern w:val="0"/>
                <w:sz w:val="20"/>
                <w:szCs w:val="20"/>
              </w:rPr>
            </w:pPr>
            <w:r w:rsidRPr="00891785">
              <w:rPr>
                <w:rFonts w:ascii="微软雅黑" w:eastAsia="微软雅黑" w:hAnsi="微软雅黑" w:cs="宋体" w:hint="eastAsia"/>
                <w:b/>
                <w:bCs/>
                <w:color w:val="000000"/>
                <w:kern w:val="0"/>
                <w:sz w:val="20"/>
                <w:szCs w:val="20"/>
              </w:rPr>
              <w:t>合同变更</w:t>
            </w:r>
          </w:p>
        </w:tc>
        <w:tc>
          <w:tcPr>
            <w:tcW w:w="1776" w:type="pct"/>
            <w:tcBorders>
              <w:top w:val="single" w:sz="4" w:space="0" w:color="auto"/>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color w:val="000000"/>
                <w:kern w:val="0"/>
                <w:sz w:val="20"/>
                <w:szCs w:val="20"/>
              </w:rPr>
            </w:pPr>
            <w:r w:rsidRPr="00891785">
              <w:rPr>
                <w:rFonts w:ascii="微软雅黑" w:eastAsia="微软雅黑" w:hAnsi="微软雅黑" w:cs="宋体" w:hint="eastAsia"/>
                <w:color w:val="000000"/>
                <w:kern w:val="0"/>
                <w:sz w:val="20"/>
                <w:szCs w:val="20"/>
              </w:rPr>
              <w:t>产品款型变更</w:t>
            </w:r>
          </w:p>
        </w:tc>
        <w:tc>
          <w:tcPr>
            <w:tcW w:w="1435" w:type="pct"/>
            <w:tcBorders>
              <w:top w:val="nil"/>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color w:val="000000"/>
                <w:kern w:val="0"/>
                <w:sz w:val="20"/>
                <w:szCs w:val="20"/>
              </w:rPr>
            </w:pPr>
            <w:r w:rsidRPr="00891785">
              <w:rPr>
                <w:rFonts w:ascii="微软雅黑" w:eastAsia="微软雅黑" w:hAnsi="微软雅黑" w:cs="宋体" w:hint="eastAsia"/>
                <w:color w:val="000000"/>
                <w:kern w:val="0"/>
                <w:sz w:val="20"/>
                <w:szCs w:val="20"/>
              </w:rPr>
              <w:t>允许</w:t>
            </w:r>
          </w:p>
        </w:tc>
        <w:tc>
          <w:tcPr>
            <w:tcW w:w="1355" w:type="pct"/>
            <w:tcBorders>
              <w:top w:val="nil"/>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color w:val="000000"/>
                <w:kern w:val="0"/>
                <w:sz w:val="20"/>
                <w:szCs w:val="20"/>
              </w:rPr>
            </w:pPr>
            <w:r w:rsidRPr="00891785">
              <w:rPr>
                <w:rFonts w:ascii="微软雅黑" w:eastAsia="微软雅黑" w:hAnsi="微软雅黑" w:cs="宋体" w:hint="eastAsia"/>
                <w:color w:val="000000"/>
                <w:kern w:val="0"/>
                <w:sz w:val="20"/>
                <w:szCs w:val="20"/>
              </w:rPr>
              <w:t>允许</w:t>
            </w:r>
          </w:p>
        </w:tc>
      </w:tr>
      <w:tr w:rsidR="00A2616B" w:rsidRPr="00891785" w:rsidTr="00A2616B">
        <w:trPr>
          <w:trHeight w:hRule="exact" w:val="567"/>
        </w:trPr>
        <w:tc>
          <w:tcPr>
            <w:tcW w:w="434" w:type="pct"/>
            <w:vMerge/>
            <w:tcBorders>
              <w:top w:val="nil"/>
              <w:left w:val="single" w:sz="4" w:space="0" w:color="auto"/>
              <w:bottom w:val="single" w:sz="4" w:space="0" w:color="auto"/>
              <w:right w:val="single" w:sz="4" w:space="0" w:color="auto"/>
            </w:tcBorders>
            <w:vAlign w:val="center"/>
            <w:hideMark/>
          </w:tcPr>
          <w:p w:rsidR="00A2616B" w:rsidRPr="00891785" w:rsidRDefault="00A2616B" w:rsidP="0034792A">
            <w:pPr>
              <w:widowControl/>
              <w:spacing w:line="240" w:lineRule="exact"/>
              <w:jc w:val="left"/>
              <w:rPr>
                <w:rFonts w:ascii="微软雅黑" w:eastAsia="微软雅黑" w:hAnsi="微软雅黑" w:cs="宋体"/>
                <w:b/>
                <w:bCs/>
                <w:color w:val="000000"/>
                <w:kern w:val="0"/>
                <w:sz w:val="20"/>
                <w:szCs w:val="20"/>
              </w:rPr>
            </w:pPr>
          </w:p>
        </w:tc>
        <w:tc>
          <w:tcPr>
            <w:tcW w:w="1776" w:type="pct"/>
            <w:tcBorders>
              <w:top w:val="single" w:sz="4" w:space="0" w:color="auto"/>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color w:val="000000"/>
                <w:kern w:val="0"/>
                <w:sz w:val="20"/>
                <w:szCs w:val="20"/>
              </w:rPr>
            </w:pPr>
            <w:r w:rsidRPr="00891785">
              <w:rPr>
                <w:rFonts w:ascii="微软雅黑" w:eastAsia="微软雅黑" w:hAnsi="微软雅黑" w:cs="宋体" w:hint="eastAsia"/>
                <w:color w:val="000000"/>
                <w:kern w:val="0"/>
                <w:sz w:val="20"/>
                <w:szCs w:val="20"/>
              </w:rPr>
              <w:t>合并</w:t>
            </w:r>
          </w:p>
        </w:tc>
        <w:tc>
          <w:tcPr>
            <w:tcW w:w="1435" w:type="pct"/>
            <w:tcBorders>
              <w:top w:val="nil"/>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color w:val="000000"/>
                <w:kern w:val="0"/>
                <w:sz w:val="20"/>
                <w:szCs w:val="20"/>
              </w:rPr>
            </w:pPr>
            <w:r w:rsidRPr="00891785">
              <w:rPr>
                <w:rFonts w:ascii="微软雅黑" w:eastAsia="微软雅黑" w:hAnsi="微软雅黑" w:cs="宋体" w:hint="eastAsia"/>
                <w:color w:val="000000"/>
                <w:kern w:val="0"/>
                <w:sz w:val="20"/>
                <w:szCs w:val="20"/>
              </w:rPr>
              <w:t>不允许</w:t>
            </w:r>
          </w:p>
        </w:tc>
        <w:tc>
          <w:tcPr>
            <w:tcW w:w="1355" w:type="pct"/>
            <w:tcBorders>
              <w:top w:val="nil"/>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color w:val="000000"/>
                <w:kern w:val="0"/>
                <w:sz w:val="20"/>
                <w:szCs w:val="20"/>
              </w:rPr>
            </w:pPr>
            <w:r w:rsidRPr="00891785">
              <w:rPr>
                <w:rFonts w:ascii="微软雅黑" w:eastAsia="微软雅黑" w:hAnsi="微软雅黑" w:cs="宋体" w:hint="eastAsia"/>
                <w:color w:val="000000"/>
                <w:kern w:val="0"/>
                <w:sz w:val="20"/>
                <w:szCs w:val="20"/>
              </w:rPr>
              <w:t>不允许</w:t>
            </w:r>
          </w:p>
        </w:tc>
      </w:tr>
      <w:tr w:rsidR="00A2616B" w:rsidRPr="00891785" w:rsidTr="00A2616B">
        <w:trPr>
          <w:trHeight w:hRule="exact" w:val="567"/>
        </w:trPr>
        <w:tc>
          <w:tcPr>
            <w:tcW w:w="434" w:type="pct"/>
            <w:vMerge/>
            <w:tcBorders>
              <w:top w:val="nil"/>
              <w:left w:val="single" w:sz="4" w:space="0" w:color="auto"/>
              <w:bottom w:val="single" w:sz="4" w:space="0" w:color="auto"/>
              <w:right w:val="single" w:sz="4" w:space="0" w:color="auto"/>
            </w:tcBorders>
            <w:vAlign w:val="center"/>
            <w:hideMark/>
          </w:tcPr>
          <w:p w:rsidR="00A2616B" w:rsidRPr="00891785" w:rsidRDefault="00A2616B" w:rsidP="0034792A">
            <w:pPr>
              <w:widowControl/>
              <w:spacing w:line="240" w:lineRule="exact"/>
              <w:jc w:val="left"/>
              <w:rPr>
                <w:rFonts w:ascii="微软雅黑" w:eastAsia="微软雅黑" w:hAnsi="微软雅黑" w:cs="宋体"/>
                <w:b/>
                <w:bCs/>
                <w:color w:val="000000"/>
                <w:kern w:val="0"/>
                <w:sz w:val="20"/>
                <w:szCs w:val="20"/>
              </w:rPr>
            </w:pPr>
          </w:p>
        </w:tc>
        <w:tc>
          <w:tcPr>
            <w:tcW w:w="1776" w:type="pct"/>
            <w:tcBorders>
              <w:top w:val="single" w:sz="4" w:space="0" w:color="auto"/>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color w:val="000000"/>
                <w:kern w:val="0"/>
                <w:sz w:val="20"/>
                <w:szCs w:val="20"/>
              </w:rPr>
            </w:pPr>
            <w:r w:rsidRPr="00891785">
              <w:rPr>
                <w:rFonts w:ascii="微软雅黑" w:eastAsia="微软雅黑" w:hAnsi="微软雅黑" w:cs="宋体" w:hint="eastAsia"/>
                <w:color w:val="000000"/>
                <w:kern w:val="0"/>
                <w:sz w:val="20"/>
                <w:szCs w:val="20"/>
              </w:rPr>
              <w:t>分立</w:t>
            </w:r>
          </w:p>
        </w:tc>
        <w:tc>
          <w:tcPr>
            <w:tcW w:w="1435" w:type="pct"/>
            <w:tcBorders>
              <w:top w:val="nil"/>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color w:val="000000"/>
                <w:kern w:val="0"/>
                <w:sz w:val="20"/>
                <w:szCs w:val="20"/>
              </w:rPr>
            </w:pPr>
            <w:r w:rsidRPr="00891785">
              <w:rPr>
                <w:rFonts w:ascii="微软雅黑" w:eastAsia="微软雅黑" w:hAnsi="微软雅黑" w:cs="宋体" w:hint="eastAsia"/>
                <w:color w:val="000000"/>
                <w:kern w:val="0"/>
                <w:sz w:val="20"/>
                <w:szCs w:val="20"/>
              </w:rPr>
              <w:t>允许</w:t>
            </w:r>
          </w:p>
        </w:tc>
        <w:tc>
          <w:tcPr>
            <w:tcW w:w="1355" w:type="pct"/>
            <w:tcBorders>
              <w:top w:val="nil"/>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color w:val="000000"/>
                <w:kern w:val="0"/>
                <w:sz w:val="20"/>
                <w:szCs w:val="20"/>
              </w:rPr>
            </w:pPr>
            <w:r w:rsidRPr="00891785">
              <w:rPr>
                <w:rFonts w:ascii="微软雅黑" w:eastAsia="微软雅黑" w:hAnsi="微软雅黑" w:cs="宋体" w:hint="eastAsia"/>
                <w:color w:val="000000"/>
                <w:kern w:val="0"/>
                <w:sz w:val="20"/>
                <w:szCs w:val="20"/>
              </w:rPr>
              <w:t>允许</w:t>
            </w:r>
          </w:p>
        </w:tc>
      </w:tr>
      <w:tr w:rsidR="00A2616B" w:rsidRPr="00891785" w:rsidTr="00A2616B">
        <w:trPr>
          <w:trHeight w:hRule="exact" w:val="567"/>
        </w:trPr>
        <w:tc>
          <w:tcPr>
            <w:tcW w:w="434" w:type="pct"/>
            <w:vMerge/>
            <w:tcBorders>
              <w:top w:val="nil"/>
              <w:left w:val="single" w:sz="4" w:space="0" w:color="auto"/>
              <w:bottom w:val="single" w:sz="4" w:space="0" w:color="auto"/>
              <w:right w:val="single" w:sz="4" w:space="0" w:color="auto"/>
            </w:tcBorders>
            <w:vAlign w:val="center"/>
            <w:hideMark/>
          </w:tcPr>
          <w:p w:rsidR="00A2616B" w:rsidRPr="00891785" w:rsidRDefault="00A2616B" w:rsidP="0034792A">
            <w:pPr>
              <w:widowControl/>
              <w:spacing w:line="240" w:lineRule="exact"/>
              <w:jc w:val="left"/>
              <w:rPr>
                <w:rFonts w:ascii="微软雅黑" w:eastAsia="微软雅黑" w:hAnsi="微软雅黑" w:cs="宋体"/>
                <w:b/>
                <w:bCs/>
                <w:color w:val="000000"/>
                <w:kern w:val="0"/>
                <w:sz w:val="20"/>
                <w:szCs w:val="20"/>
              </w:rPr>
            </w:pPr>
          </w:p>
        </w:tc>
        <w:tc>
          <w:tcPr>
            <w:tcW w:w="1776" w:type="pct"/>
            <w:tcBorders>
              <w:top w:val="single" w:sz="4" w:space="0" w:color="auto"/>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color w:val="000000"/>
                <w:kern w:val="0"/>
                <w:sz w:val="20"/>
                <w:szCs w:val="20"/>
              </w:rPr>
            </w:pPr>
            <w:r w:rsidRPr="00891785">
              <w:rPr>
                <w:rFonts w:ascii="微软雅黑" w:eastAsia="微软雅黑" w:hAnsi="微软雅黑" w:cs="宋体" w:hint="eastAsia"/>
                <w:color w:val="000000"/>
                <w:kern w:val="0"/>
                <w:sz w:val="20"/>
                <w:szCs w:val="20"/>
              </w:rPr>
              <w:t>提高</w:t>
            </w:r>
          </w:p>
        </w:tc>
        <w:tc>
          <w:tcPr>
            <w:tcW w:w="1435" w:type="pct"/>
            <w:tcBorders>
              <w:top w:val="nil"/>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color w:val="000000"/>
                <w:kern w:val="0"/>
                <w:sz w:val="20"/>
                <w:szCs w:val="20"/>
              </w:rPr>
            </w:pPr>
            <w:r w:rsidRPr="00891785">
              <w:rPr>
                <w:rFonts w:ascii="微软雅黑" w:eastAsia="微软雅黑" w:hAnsi="微软雅黑" w:cs="宋体" w:hint="eastAsia"/>
                <w:color w:val="000000"/>
                <w:kern w:val="0"/>
                <w:sz w:val="20"/>
                <w:szCs w:val="20"/>
              </w:rPr>
              <w:t>允许</w:t>
            </w:r>
          </w:p>
        </w:tc>
        <w:tc>
          <w:tcPr>
            <w:tcW w:w="1355" w:type="pct"/>
            <w:tcBorders>
              <w:top w:val="nil"/>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color w:val="000000"/>
                <w:kern w:val="0"/>
                <w:sz w:val="20"/>
                <w:szCs w:val="20"/>
              </w:rPr>
            </w:pPr>
            <w:r w:rsidRPr="00891785">
              <w:rPr>
                <w:rFonts w:ascii="微软雅黑" w:eastAsia="微软雅黑" w:hAnsi="微软雅黑" w:cs="宋体" w:hint="eastAsia"/>
                <w:color w:val="000000"/>
                <w:kern w:val="0"/>
                <w:sz w:val="20"/>
                <w:szCs w:val="20"/>
              </w:rPr>
              <w:t>允许</w:t>
            </w:r>
          </w:p>
        </w:tc>
      </w:tr>
      <w:tr w:rsidR="00A2616B" w:rsidRPr="00891785" w:rsidTr="00A2616B">
        <w:trPr>
          <w:trHeight w:hRule="exact" w:val="567"/>
        </w:trPr>
        <w:tc>
          <w:tcPr>
            <w:tcW w:w="434" w:type="pct"/>
            <w:vMerge/>
            <w:tcBorders>
              <w:top w:val="nil"/>
              <w:left w:val="single" w:sz="4" w:space="0" w:color="auto"/>
              <w:bottom w:val="single" w:sz="4" w:space="0" w:color="auto"/>
              <w:right w:val="single" w:sz="4" w:space="0" w:color="auto"/>
            </w:tcBorders>
            <w:vAlign w:val="center"/>
            <w:hideMark/>
          </w:tcPr>
          <w:p w:rsidR="00A2616B" w:rsidRPr="00891785" w:rsidRDefault="00A2616B" w:rsidP="0034792A">
            <w:pPr>
              <w:widowControl/>
              <w:spacing w:line="240" w:lineRule="exact"/>
              <w:jc w:val="left"/>
              <w:rPr>
                <w:rFonts w:ascii="微软雅黑" w:eastAsia="微软雅黑" w:hAnsi="微软雅黑" w:cs="宋体"/>
                <w:b/>
                <w:bCs/>
                <w:color w:val="000000"/>
                <w:kern w:val="0"/>
                <w:sz w:val="20"/>
                <w:szCs w:val="20"/>
              </w:rPr>
            </w:pPr>
          </w:p>
        </w:tc>
        <w:tc>
          <w:tcPr>
            <w:tcW w:w="1776" w:type="pct"/>
            <w:tcBorders>
              <w:top w:val="single" w:sz="4" w:space="0" w:color="auto"/>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color w:val="000000"/>
                <w:kern w:val="0"/>
                <w:sz w:val="20"/>
                <w:szCs w:val="20"/>
              </w:rPr>
            </w:pPr>
            <w:r w:rsidRPr="00891785">
              <w:rPr>
                <w:rFonts w:ascii="微软雅黑" w:eastAsia="微软雅黑" w:hAnsi="微软雅黑" w:cs="宋体" w:hint="eastAsia"/>
                <w:color w:val="000000"/>
                <w:kern w:val="0"/>
                <w:sz w:val="20"/>
                <w:szCs w:val="20"/>
              </w:rPr>
              <w:t>降低</w:t>
            </w:r>
          </w:p>
        </w:tc>
        <w:tc>
          <w:tcPr>
            <w:tcW w:w="1435" w:type="pct"/>
            <w:tcBorders>
              <w:top w:val="nil"/>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color w:val="000000"/>
                <w:kern w:val="0"/>
                <w:sz w:val="20"/>
                <w:szCs w:val="20"/>
              </w:rPr>
            </w:pPr>
            <w:r w:rsidRPr="00891785">
              <w:rPr>
                <w:rFonts w:ascii="微软雅黑" w:eastAsia="微软雅黑" w:hAnsi="微软雅黑" w:cs="宋体" w:hint="eastAsia"/>
                <w:color w:val="000000"/>
                <w:kern w:val="0"/>
                <w:sz w:val="20"/>
                <w:szCs w:val="20"/>
              </w:rPr>
              <w:t>允许</w:t>
            </w:r>
          </w:p>
        </w:tc>
        <w:tc>
          <w:tcPr>
            <w:tcW w:w="1355" w:type="pct"/>
            <w:tcBorders>
              <w:top w:val="nil"/>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color w:val="000000"/>
                <w:kern w:val="0"/>
                <w:sz w:val="20"/>
                <w:szCs w:val="20"/>
              </w:rPr>
            </w:pPr>
            <w:r w:rsidRPr="00891785">
              <w:rPr>
                <w:rFonts w:ascii="微软雅黑" w:eastAsia="微软雅黑" w:hAnsi="微软雅黑" w:cs="宋体" w:hint="eastAsia"/>
                <w:color w:val="000000"/>
                <w:kern w:val="0"/>
                <w:sz w:val="20"/>
                <w:szCs w:val="20"/>
              </w:rPr>
              <w:t>允许</w:t>
            </w:r>
          </w:p>
        </w:tc>
      </w:tr>
      <w:tr w:rsidR="00A2616B" w:rsidRPr="00891785" w:rsidTr="00A2616B">
        <w:trPr>
          <w:trHeight w:val="480"/>
        </w:trPr>
        <w:tc>
          <w:tcPr>
            <w:tcW w:w="22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b/>
                <w:bCs/>
                <w:color w:val="000000"/>
                <w:kern w:val="0"/>
                <w:sz w:val="20"/>
                <w:szCs w:val="20"/>
              </w:rPr>
            </w:pPr>
            <w:r w:rsidRPr="00891785">
              <w:rPr>
                <w:rFonts w:ascii="微软雅黑" w:eastAsia="微软雅黑" w:hAnsi="微软雅黑" w:cs="宋体" w:hint="eastAsia"/>
                <w:b/>
                <w:bCs/>
                <w:color w:val="000000"/>
                <w:kern w:val="0"/>
                <w:sz w:val="20"/>
                <w:szCs w:val="20"/>
              </w:rPr>
              <w:t>合同转让</w:t>
            </w:r>
          </w:p>
        </w:tc>
        <w:tc>
          <w:tcPr>
            <w:tcW w:w="1435" w:type="pct"/>
            <w:tcBorders>
              <w:top w:val="nil"/>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color w:val="000000"/>
                <w:kern w:val="0"/>
                <w:sz w:val="20"/>
                <w:szCs w:val="20"/>
              </w:rPr>
            </w:pPr>
            <w:r w:rsidRPr="00891785">
              <w:rPr>
                <w:rFonts w:ascii="微软雅黑" w:eastAsia="微软雅黑" w:hAnsi="微软雅黑" w:cs="宋体" w:hint="eastAsia"/>
                <w:color w:val="000000"/>
                <w:kern w:val="0"/>
                <w:sz w:val="20"/>
                <w:szCs w:val="20"/>
              </w:rPr>
              <w:t>允许父母、配偶、子女间转让</w:t>
            </w:r>
          </w:p>
        </w:tc>
        <w:tc>
          <w:tcPr>
            <w:tcW w:w="1355" w:type="pct"/>
            <w:tcBorders>
              <w:top w:val="nil"/>
              <w:left w:val="nil"/>
              <w:bottom w:val="single" w:sz="4" w:space="0" w:color="auto"/>
              <w:right w:val="single" w:sz="4" w:space="0" w:color="auto"/>
            </w:tcBorders>
            <w:shd w:val="clear" w:color="auto" w:fill="auto"/>
            <w:vAlign w:val="center"/>
            <w:hideMark/>
          </w:tcPr>
          <w:p w:rsidR="00A2616B" w:rsidRPr="00891785" w:rsidRDefault="00A2616B" w:rsidP="0034792A">
            <w:pPr>
              <w:widowControl/>
              <w:spacing w:line="240" w:lineRule="exact"/>
              <w:jc w:val="center"/>
              <w:rPr>
                <w:rFonts w:ascii="微软雅黑" w:eastAsia="微软雅黑" w:hAnsi="微软雅黑" w:cs="宋体"/>
                <w:color w:val="000000"/>
                <w:kern w:val="0"/>
                <w:sz w:val="20"/>
                <w:szCs w:val="20"/>
              </w:rPr>
            </w:pPr>
            <w:r w:rsidRPr="00891785">
              <w:rPr>
                <w:rFonts w:ascii="微软雅黑" w:eastAsia="微软雅黑" w:hAnsi="微软雅黑" w:cs="宋体" w:hint="eastAsia"/>
                <w:color w:val="000000"/>
                <w:kern w:val="0"/>
                <w:sz w:val="20"/>
                <w:szCs w:val="20"/>
              </w:rPr>
              <w:t>允许父母、配偶、子女间转让</w:t>
            </w:r>
          </w:p>
        </w:tc>
      </w:tr>
    </w:tbl>
    <w:p w:rsidR="00A2616B" w:rsidRDefault="00A2616B" w:rsidP="00A2616B">
      <w:r>
        <w:br w:type="page"/>
      </w:r>
    </w:p>
    <w:p w:rsidR="00A2616B" w:rsidRDefault="00A2616B" w:rsidP="00A2616B">
      <w:pPr>
        <w:jc w:val="center"/>
        <w:rPr>
          <w:rFonts w:ascii="彩虹小标宋" w:eastAsia="彩虹小标宋" w:hAnsi="宋体" w:cs="宋体"/>
          <w:color w:val="000000"/>
          <w:kern w:val="0"/>
          <w:sz w:val="32"/>
          <w:szCs w:val="32"/>
        </w:rPr>
      </w:pPr>
      <w:r w:rsidRPr="00891785">
        <w:rPr>
          <w:rFonts w:ascii="彩虹小标宋" w:eastAsia="彩虹小标宋" w:hAnsi="宋体" w:cs="宋体" w:hint="eastAsia"/>
          <w:color w:val="000000"/>
          <w:kern w:val="0"/>
          <w:sz w:val="32"/>
          <w:szCs w:val="32"/>
        </w:rPr>
        <w:lastRenderedPageBreak/>
        <w:t>LA（标准）产品参数表</w:t>
      </w:r>
    </w:p>
    <w:tbl>
      <w:tblPr>
        <w:tblW w:w="5000" w:type="pct"/>
        <w:tblLook w:val="04A0" w:firstRow="1" w:lastRow="0" w:firstColumn="1" w:lastColumn="0" w:noHBand="0" w:noVBand="1"/>
      </w:tblPr>
      <w:tblGrid>
        <w:gridCol w:w="927"/>
        <w:gridCol w:w="3794"/>
        <w:gridCol w:w="5961"/>
      </w:tblGrid>
      <w:tr w:rsidR="00A2616B" w:rsidRPr="005726D8" w:rsidTr="00A2616B">
        <w:trPr>
          <w:trHeight w:hRule="exact" w:val="680"/>
        </w:trPr>
        <w:tc>
          <w:tcPr>
            <w:tcW w:w="22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616B" w:rsidRPr="005726D8" w:rsidRDefault="00A2616B" w:rsidP="0034792A">
            <w:pPr>
              <w:widowControl/>
              <w:spacing w:line="240" w:lineRule="exact"/>
              <w:jc w:val="center"/>
              <w:rPr>
                <w:rFonts w:ascii="微软雅黑" w:eastAsia="微软雅黑" w:hAnsi="微软雅黑" w:cs="宋体"/>
                <w:b/>
                <w:bCs/>
                <w:color w:val="000000"/>
                <w:kern w:val="0"/>
                <w:sz w:val="20"/>
                <w:szCs w:val="20"/>
              </w:rPr>
            </w:pPr>
            <w:r w:rsidRPr="005726D8">
              <w:rPr>
                <w:rFonts w:ascii="微软雅黑" w:eastAsia="微软雅黑" w:hAnsi="微软雅黑" w:cs="宋体" w:hint="eastAsia"/>
                <w:b/>
                <w:bCs/>
                <w:color w:val="000000"/>
                <w:kern w:val="0"/>
                <w:sz w:val="20"/>
                <w:szCs w:val="20"/>
              </w:rPr>
              <w:t>合同款型</w:t>
            </w:r>
          </w:p>
        </w:tc>
        <w:tc>
          <w:tcPr>
            <w:tcW w:w="2790" w:type="pct"/>
            <w:tcBorders>
              <w:top w:val="single" w:sz="4" w:space="0" w:color="auto"/>
              <w:left w:val="nil"/>
              <w:bottom w:val="single" w:sz="4" w:space="0" w:color="auto"/>
              <w:right w:val="single" w:sz="4" w:space="0" w:color="auto"/>
            </w:tcBorders>
            <w:shd w:val="clear" w:color="auto" w:fill="auto"/>
            <w:vAlign w:val="center"/>
            <w:hideMark/>
          </w:tcPr>
          <w:p w:rsidR="00A2616B" w:rsidRPr="005726D8" w:rsidRDefault="00A2616B" w:rsidP="0034792A">
            <w:pPr>
              <w:widowControl/>
              <w:spacing w:line="240" w:lineRule="exact"/>
              <w:jc w:val="center"/>
              <w:rPr>
                <w:rFonts w:ascii="微软雅黑" w:eastAsia="微软雅黑" w:hAnsi="微软雅黑" w:cs="宋体"/>
                <w:b/>
                <w:bCs/>
                <w:color w:val="000000"/>
                <w:kern w:val="0"/>
                <w:sz w:val="20"/>
                <w:szCs w:val="20"/>
              </w:rPr>
            </w:pPr>
            <w:r w:rsidRPr="005726D8">
              <w:rPr>
                <w:rFonts w:ascii="微软雅黑" w:eastAsia="微软雅黑" w:hAnsi="微软雅黑" w:cs="宋体" w:hint="eastAsia"/>
                <w:b/>
                <w:bCs/>
                <w:color w:val="000000"/>
                <w:kern w:val="0"/>
                <w:sz w:val="20"/>
                <w:szCs w:val="20"/>
              </w:rPr>
              <w:t>LA（标准）</w:t>
            </w:r>
          </w:p>
        </w:tc>
      </w:tr>
      <w:tr w:rsidR="00A2616B" w:rsidRPr="005726D8" w:rsidTr="00A2616B">
        <w:trPr>
          <w:trHeight w:hRule="exact" w:val="680"/>
        </w:trPr>
        <w:tc>
          <w:tcPr>
            <w:tcW w:w="22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616B" w:rsidRPr="005726D8" w:rsidRDefault="00A2616B" w:rsidP="0034792A">
            <w:pPr>
              <w:widowControl/>
              <w:spacing w:line="240" w:lineRule="exact"/>
              <w:jc w:val="center"/>
              <w:rPr>
                <w:rFonts w:ascii="微软雅黑" w:eastAsia="微软雅黑" w:hAnsi="微软雅黑" w:cs="宋体"/>
                <w:b/>
                <w:bCs/>
                <w:color w:val="000000"/>
                <w:kern w:val="0"/>
                <w:sz w:val="20"/>
                <w:szCs w:val="20"/>
              </w:rPr>
            </w:pPr>
            <w:r w:rsidRPr="005726D8">
              <w:rPr>
                <w:rFonts w:ascii="微软雅黑" w:eastAsia="微软雅黑" w:hAnsi="微软雅黑" w:cs="宋体" w:hint="eastAsia"/>
                <w:b/>
                <w:bCs/>
                <w:color w:val="000000"/>
                <w:kern w:val="0"/>
                <w:sz w:val="20"/>
                <w:szCs w:val="20"/>
              </w:rPr>
              <w:t>合同额（人民币）</w:t>
            </w:r>
          </w:p>
        </w:tc>
        <w:tc>
          <w:tcPr>
            <w:tcW w:w="2790" w:type="pct"/>
            <w:tcBorders>
              <w:top w:val="single" w:sz="4" w:space="0" w:color="auto"/>
              <w:left w:val="nil"/>
              <w:bottom w:val="single" w:sz="4" w:space="0" w:color="auto"/>
              <w:right w:val="single" w:sz="4" w:space="0" w:color="auto"/>
            </w:tcBorders>
            <w:shd w:val="clear" w:color="auto" w:fill="auto"/>
            <w:vAlign w:val="center"/>
            <w:hideMark/>
          </w:tcPr>
          <w:p w:rsidR="00A2616B" w:rsidRPr="005726D8" w:rsidRDefault="00A2616B" w:rsidP="0034792A">
            <w:pPr>
              <w:widowControl/>
              <w:spacing w:line="240" w:lineRule="exact"/>
              <w:jc w:val="center"/>
              <w:rPr>
                <w:rFonts w:ascii="微软雅黑" w:eastAsia="微软雅黑" w:hAnsi="微软雅黑" w:cs="宋体"/>
                <w:color w:val="000000"/>
                <w:kern w:val="0"/>
                <w:sz w:val="18"/>
                <w:szCs w:val="18"/>
              </w:rPr>
            </w:pPr>
            <w:r w:rsidRPr="005726D8">
              <w:rPr>
                <w:rFonts w:ascii="微软雅黑" w:eastAsia="微软雅黑" w:hAnsi="微软雅黑" w:cs="宋体" w:hint="eastAsia"/>
                <w:color w:val="000000"/>
                <w:kern w:val="0"/>
                <w:sz w:val="18"/>
                <w:szCs w:val="18"/>
              </w:rPr>
              <w:t>1,000元的整数</w:t>
            </w:r>
            <w:proofErr w:type="gramStart"/>
            <w:r w:rsidRPr="005726D8">
              <w:rPr>
                <w:rFonts w:ascii="微软雅黑" w:eastAsia="微软雅黑" w:hAnsi="微软雅黑" w:cs="宋体" w:hint="eastAsia"/>
                <w:color w:val="000000"/>
                <w:kern w:val="0"/>
                <w:sz w:val="18"/>
                <w:szCs w:val="18"/>
              </w:rPr>
              <w:t>倍</w:t>
            </w:r>
            <w:proofErr w:type="gramEnd"/>
            <w:r w:rsidRPr="005726D8">
              <w:rPr>
                <w:rFonts w:ascii="微软雅黑" w:eastAsia="微软雅黑" w:hAnsi="微软雅黑" w:cs="宋体" w:hint="eastAsia"/>
                <w:color w:val="000000"/>
                <w:kern w:val="0"/>
                <w:sz w:val="18"/>
                <w:szCs w:val="18"/>
              </w:rPr>
              <w:t>，最低合同额为20,000元。</w:t>
            </w:r>
          </w:p>
        </w:tc>
      </w:tr>
      <w:tr w:rsidR="00A2616B" w:rsidRPr="005726D8" w:rsidTr="00A2616B">
        <w:trPr>
          <w:trHeight w:hRule="exact" w:val="680"/>
        </w:trPr>
        <w:tc>
          <w:tcPr>
            <w:tcW w:w="2210" w:type="pct"/>
            <w:gridSpan w:val="2"/>
            <w:tcBorders>
              <w:top w:val="single" w:sz="4" w:space="0" w:color="auto"/>
              <w:left w:val="single" w:sz="4" w:space="0" w:color="auto"/>
              <w:bottom w:val="single" w:sz="4" w:space="0" w:color="auto"/>
              <w:right w:val="single" w:sz="4" w:space="0" w:color="000000"/>
            </w:tcBorders>
            <w:vAlign w:val="center"/>
            <w:hideMark/>
          </w:tcPr>
          <w:p w:rsidR="00A2616B" w:rsidRPr="005726D8" w:rsidRDefault="00A2616B" w:rsidP="0034792A">
            <w:pPr>
              <w:widowControl/>
              <w:spacing w:line="240" w:lineRule="exact"/>
              <w:jc w:val="center"/>
              <w:rPr>
                <w:rFonts w:ascii="微软雅黑" w:eastAsia="微软雅黑" w:hAnsi="微软雅黑" w:cs="宋体"/>
                <w:b/>
                <w:bCs/>
                <w:color w:val="000000"/>
                <w:kern w:val="0"/>
                <w:sz w:val="20"/>
                <w:szCs w:val="20"/>
              </w:rPr>
            </w:pPr>
            <w:r w:rsidRPr="005726D8">
              <w:rPr>
                <w:rFonts w:ascii="微软雅黑" w:eastAsia="微软雅黑" w:hAnsi="微软雅黑" w:cs="宋体" w:hint="eastAsia"/>
                <w:b/>
                <w:bCs/>
                <w:color w:val="000000"/>
                <w:kern w:val="0"/>
                <w:sz w:val="20"/>
                <w:szCs w:val="20"/>
              </w:rPr>
              <w:t>合同服务费（人民币）</w:t>
            </w:r>
          </w:p>
        </w:tc>
        <w:tc>
          <w:tcPr>
            <w:tcW w:w="2790" w:type="pct"/>
            <w:tcBorders>
              <w:top w:val="single" w:sz="4" w:space="0" w:color="auto"/>
              <w:left w:val="nil"/>
              <w:bottom w:val="single" w:sz="4" w:space="0" w:color="auto"/>
              <w:right w:val="single" w:sz="4" w:space="0" w:color="auto"/>
            </w:tcBorders>
            <w:shd w:val="clear" w:color="auto" w:fill="auto"/>
            <w:vAlign w:val="center"/>
            <w:hideMark/>
          </w:tcPr>
          <w:p w:rsidR="00A2616B" w:rsidRPr="005726D8" w:rsidRDefault="00A2616B" w:rsidP="0034792A">
            <w:pPr>
              <w:widowControl/>
              <w:spacing w:line="240" w:lineRule="exact"/>
              <w:jc w:val="center"/>
              <w:rPr>
                <w:rFonts w:ascii="微软雅黑" w:eastAsia="微软雅黑" w:hAnsi="微软雅黑" w:cs="宋体"/>
                <w:b/>
                <w:bCs/>
                <w:color w:val="000000"/>
                <w:kern w:val="0"/>
                <w:sz w:val="18"/>
                <w:szCs w:val="18"/>
              </w:rPr>
            </w:pPr>
            <w:r w:rsidRPr="005726D8">
              <w:rPr>
                <w:rFonts w:ascii="微软雅黑" w:eastAsia="微软雅黑" w:hAnsi="微软雅黑" w:cs="宋体" w:hint="eastAsia"/>
                <w:b/>
                <w:bCs/>
                <w:color w:val="000000"/>
                <w:kern w:val="0"/>
                <w:sz w:val="18"/>
                <w:szCs w:val="18"/>
              </w:rPr>
              <w:t>申请贷款时，住房储蓄合同额的1%。</w:t>
            </w:r>
          </w:p>
        </w:tc>
      </w:tr>
      <w:tr w:rsidR="00A2616B" w:rsidRPr="005726D8" w:rsidTr="00A2616B">
        <w:trPr>
          <w:trHeight w:hRule="exact" w:val="851"/>
        </w:trPr>
        <w:tc>
          <w:tcPr>
            <w:tcW w:w="434" w:type="pct"/>
            <w:vMerge w:val="restart"/>
            <w:tcBorders>
              <w:top w:val="single" w:sz="4" w:space="0" w:color="auto"/>
              <w:left w:val="single" w:sz="4" w:space="0" w:color="auto"/>
              <w:right w:val="single" w:sz="4" w:space="0" w:color="auto"/>
            </w:tcBorders>
            <w:shd w:val="clear" w:color="auto" w:fill="auto"/>
            <w:textDirection w:val="tbRlV"/>
            <w:vAlign w:val="center"/>
            <w:hideMark/>
          </w:tcPr>
          <w:p w:rsidR="00A2616B" w:rsidRPr="005726D8" w:rsidRDefault="00A2616B" w:rsidP="0034792A">
            <w:pPr>
              <w:widowControl/>
              <w:spacing w:line="240" w:lineRule="exact"/>
              <w:ind w:left="113" w:right="113"/>
              <w:jc w:val="center"/>
              <w:rPr>
                <w:rFonts w:ascii="微软雅黑" w:eastAsia="微软雅黑" w:hAnsi="微软雅黑" w:cs="宋体"/>
                <w:b/>
                <w:bCs/>
                <w:color w:val="000000"/>
                <w:kern w:val="0"/>
                <w:sz w:val="20"/>
                <w:szCs w:val="20"/>
              </w:rPr>
            </w:pPr>
            <w:r w:rsidRPr="005726D8">
              <w:rPr>
                <w:rFonts w:ascii="微软雅黑" w:eastAsia="微软雅黑" w:hAnsi="微软雅黑" w:cs="宋体" w:hint="eastAsia"/>
                <w:b/>
                <w:bCs/>
                <w:color w:val="000000"/>
                <w:kern w:val="0"/>
                <w:sz w:val="20"/>
                <w:szCs w:val="20"/>
              </w:rPr>
              <w:t>规律性存款</w:t>
            </w:r>
          </w:p>
        </w:tc>
        <w:tc>
          <w:tcPr>
            <w:tcW w:w="1776" w:type="pct"/>
            <w:tcBorders>
              <w:top w:val="single" w:sz="4" w:space="0" w:color="auto"/>
              <w:left w:val="nil"/>
              <w:bottom w:val="single" w:sz="4" w:space="0" w:color="auto"/>
              <w:right w:val="single" w:sz="4" w:space="0" w:color="auto"/>
            </w:tcBorders>
            <w:shd w:val="clear" w:color="auto" w:fill="auto"/>
            <w:vAlign w:val="center"/>
            <w:hideMark/>
          </w:tcPr>
          <w:p w:rsidR="00A2616B" w:rsidRPr="005726D8" w:rsidRDefault="00A2616B" w:rsidP="0034792A">
            <w:pPr>
              <w:widowControl/>
              <w:spacing w:line="240" w:lineRule="exact"/>
              <w:jc w:val="center"/>
              <w:rPr>
                <w:rFonts w:ascii="微软雅黑" w:eastAsia="微软雅黑" w:hAnsi="微软雅黑" w:cs="宋体"/>
                <w:b/>
                <w:bCs/>
                <w:color w:val="000000"/>
                <w:kern w:val="0"/>
                <w:sz w:val="20"/>
                <w:szCs w:val="20"/>
              </w:rPr>
            </w:pPr>
            <w:r w:rsidRPr="005726D8">
              <w:rPr>
                <w:rFonts w:ascii="微软雅黑" w:eastAsia="微软雅黑" w:hAnsi="微软雅黑" w:cs="宋体" w:hint="eastAsia"/>
                <w:b/>
                <w:bCs/>
                <w:color w:val="000000"/>
                <w:kern w:val="0"/>
                <w:sz w:val="20"/>
                <w:szCs w:val="20"/>
              </w:rPr>
              <w:t>规律性存款月度存款比率</w:t>
            </w:r>
            <w:r w:rsidRPr="005726D8">
              <w:rPr>
                <w:rFonts w:ascii="微软雅黑" w:eastAsia="微软雅黑" w:hAnsi="微软雅黑" w:cs="宋体" w:hint="eastAsia"/>
                <w:b/>
                <w:bCs/>
                <w:color w:val="000000"/>
                <w:kern w:val="0"/>
                <w:sz w:val="20"/>
                <w:szCs w:val="20"/>
              </w:rPr>
              <w:br/>
            </w:r>
            <w:r w:rsidRPr="005726D8">
              <w:rPr>
                <w:rFonts w:ascii="微软雅黑" w:eastAsia="微软雅黑" w:hAnsi="微软雅黑" w:cs="宋体" w:hint="eastAsia"/>
                <w:color w:val="000000"/>
                <w:kern w:val="0"/>
                <w:sz w:val="15"/>
                <w:szCs w:val="15"/>
              </w:rPr>
              <w:t>(月度存款占合同额的 ‰)</w:t>
            </w:r>
          </w:p>
        </w:tc>
        <w:tc>
          <w:tcPr>
            <w:tcW w:w="2790" w:type="pct"/>
            <w:tcBorders>
              <w:top w:val="single" w:sz="4" w:space="0" w:color="auto"/>
              <w:left w:val="nil"/>
              <w:bottom w:val="single" w:sz="4" w:space="0" w:color="auto"/>
              <w:right w:val="single" w:sz="4" w:space="0" w:color="000000"/>
            </w:tcBorders>
            <w:shd w:val="clear" w:color="auto" w:fill="auto"/>
            <w:vAlign w:val="center"/>
            <w:hideMark/>
          </w:tcPr>
          <w:p w:rsidR="00A2616B" w:rsidRPr="005726D8" w:rsidRDefault="00A2616B" w:rsidP="0034792A">
            <w:pPr>
              <w:widowControl/>
              <w:spacing w:line="240" w:lineRule="exact"/>
              <w:jc w:val="center"/>
              <w:rPr>
                <w:rFonts w:ascii="微软雅黑" w:eastAsia="微软雅黑" w:hAnsi="微软雅黑" w:cs="宋体"/>
                <w:color w:val="000000"/>
                <w:kern w:val="0"/>
                <w:sz w:val="20"/>
                <w:szCs w:val="20"/>
              </w:rPr>
            </w:pPr>
            <w:r w:rsidRPr="005726D8">
              <w:rPr>
                <w:rFonts w:ascii="微软雅黑" w:eastAsia="微软雅黑" w:hAnsi="微软雅黑" w:cs="宋体" w:hint="eastAsia"/>
                <w:color w:val="000000"/>
                <w:kern w:val="0"/>
                <w:sz w:val="20"/>
                <w:szCs w:val="20"/>
              </w:rPr>
              <w:t>33.9</w:t>
            </w:r>
          </w:p>
        </w:tc>
      </w:tr>
      <w:tr w:rsidR="00A2616B" w:rsidRPr="005726D8" w:rsidTr="00A2616B">
        <w:trPr>
          <w:trHeight w:hRule="exact" w:val="851"/>
        </w:trPr>
        <w:tc>
          <w:tcPr>
            <w:tcW w:w="434" w:type="pct"/>
            <w:vMerge/>
            <w:tcBorders>
              <w:left w:val="single" w:sz="4" w:space="0" w:color="auto"/>
              <w:right w:val="single" w:sz="4" w:space="0" w:color="auto"/>
            </w:tcBorders>
            <w:textDirection w:val="tbRlV"/>
            <w:vAlign w:val="center"/>
            <w:hideMark/>
          </w:tcPr>
          <w:p w:rsidR="00A2616B" w:rsidRPr="005726D8" w:rsidRDefault="00A2616B" w:rsidP="0034792A">
            <w:pPr>
              <w:widowControl/>
              <w:spacing w:line="240" w:lineRule="exact"/>
              <w:ind w:left="113" w:right="113"/>
              <w:jc w:val="left"/>
              <w:rPr>
                <w:rFonts w:ascii="微软雅黑" w:eastAsia="微软雅黑" w:hAnsi="微软雅黑" w:cs="宋体"/>
                <w:b/>
                <w:bCs/>
                <w:color w:val="000000"/>
                <w:kern w:val="0"/>
                <w:sz w:val="20"/>
                <w:szCs w:val="20"/>
              </w:rPr>
            </w:pPr>
          </w:p>
        </w:tc>
        <w:tc>
          <w:tcPr>
            <w:tcW w:w="1776" w:type="pct"/>
            <w:tcBorders>
              <w:top w:val="single" w:sz="4" w:space="0" w:color="auto"/>
              <w:left w:val="nil"/>
              <w:bottom w:val="single" w:sz="4" w:space="0" w:color="auto"/>
              <w:right w:val="single" w:sz="4" w:space="0" w:color="000000"/>
            </w:tcBorders>
            <w:shd w:val="clear" w:color="auto" w:fill="auto"/>
            <w:vAlign w:val="center"/>
            <w:hideMark/>
          </w:tcPr>
          <w:p w:rsidR="00A2616B" w:rsidRPr="005726D8" w:rsidRDefault="00A2616B" w:rsidP="0034792A">
            <w:pPr>
              <w:widowControl/>
              <w:spacing w:line="240" w:lineRule="exact"/>
              <w:jc w:val="center"/>
              <w:rPr>
                <w:rFonts w:ascii="微软雅黑" w:eastAsia="微软雅黑" w:hAnsi="微软雅黑" w:cs="宋体"/>
                <w:b/>
                <w:bCs/>
                <w:color w:val="000000"/>
                <w:kern w:val="0"/>
                <w:sz w:val="20"/>
                <w:szCs w:val="20"/>
              </w:rPr>
            </w:pPr>
            <w:r w:rsidRPr="005726D8">
              <w:rPr>
                <w:rFonts w:ascii="微软雅黑" w:eastAsia="微软雅黑" w:hAnsi="微软雅黑" w:cs="宋体" w:hint="eastAsia"/>
                <w:b/>
                <w:bCs/>
                <w:color w:val="000000"/>
                <w:kern w:val="0"/>
                <w:sz w:val="20"/>
                <w:szCs w:val="20"/>
              </w:rPr>
              <w:t>达到</w:t>
            </w:r>
            <w:proofErr w:type="gramStart"/>
            <w:r w:rsidRPr="005726D8">
              <w:rPr>
                <w:rFonts w:ascii="微软雅黑" w:eastAsia="微软雅黑" w:hAnsi="微软雅黑" w:cs="宋体" w:hint="eastAsia"/>
                <w:b/>
                <w:bCs/>
                <w:color w:val="000000"/>
                <w:kern w:val="0"/>
                <w:sz w:val="20"/>
                <w:szCs w:val="20"/>
              </w:rPr>
              <w:t>配贷条件</w:t>
            </w:r>
            <w:proofErr w:type="gramEnd"/>
            <w:r w:rsidRPr="005726D8">
              <w:rPr>
                <w:rFonts w:ascii="微软雅黑" w:eastAsia="微软雅黑" w:hAnsi="微软雅黑" w:cs="宋体" w:hint="eastAsia"/>
                <w:b/>
                <w:bCs/>
                <w:color w:val="000000"/>
                <w:kern w:val="0"/>
                <w:sz w:val="20"/>
                <w:szCs w:val="20"/>
              </w:rPr>
              <w:t>需要的时间</w:t>
            </w:r>
            <w:r w:rsidRPr="005726D8">
              <w:rPr>
                <w:rFonts w:ascii="微软雅黑" w:eastAsia="微软雅黑" w:hAnsi="微软雅黑" w:cs="宋体" w:hint="eastAsia"/>
                <w:color w:val="000000"/>
                <w:kern w:val="0"/>
                <w:sz w:val="20"/>
                <w:szCs w:val="20"/>
              </w:rPr>
              <w:t>（月）</w:t>
            </w:r>
            <w:r w:rsidRPr="005726D8">
              <w:rPr>
                <w:rFonts w:ascii="微软雅黑" w:eastAsia="微软雅黑" w:hAnsi="微软雅黑" w:cs="宋体" w:hint="eastAsia"/>
                <w:color w:val="000000"/>
                <w:kern w:val="0"/>
                <w:sz w:val="20"/>
                <w:szCs w:val="20"/>
              </w:rPr>
              <w:br/>
            </w:r>
            <w:r w:rsidRPr="005726D8">
              <w:rPr>
                <w:rFonts w:ascii="微软雅黑" w:eastAsia="微软雅黑" w:hAnsi="微软雅黑" w:cs="宋体" w:hint="eastAsia"/>
                <w:color w:val="000000"/>
                <w:kern w:val="0"/>
                <w:sz w:val="15"/>
                <w:szCs w:val="15"/>
              </w:rPr>
              <w:t>（前提是严格按照月度存款比率进行存款）</w:t>
            </w:r>
          </w:p>
        </w:tc>
        <w:tc>
          <w:tcPr>
            <w:tcW w:w="2790" w:type="pct"/>
            <w:tcBorders>
              <w:top w:val="single" w:sz="4" w:space="0" w:color="auto"/>
              <w:left w:val="nil"/>
              <w:bottom w:val="single" w:sz="4" w:space="0" w:color="auto"/>
              <w:right w:val="single" w:sz="4" w:space="0" w:color="000000"/>
            </w:tcBorders>
            <w:shd w:val="clear" w:color="auto" w:fill="auto"/>
            <w:vAlign w:val="center"/>
            <w:hideMark/>
          </w:tcPr>
          <w:p w:rsidR="00A2616B" w:rsidRPr="005726D8" w:rsidRDefault="00A2616B" w:rsidP="0034792A">
            <w:pPr>
              <w:widowControl/>
              <w:spacing w:line="240" w:lineRule="exact"/>
              <w:jc w:val="center"/>
              <w:rPr>
                <w:rFonts w:ascii="微软雅黑" w:eastAsia="微软雅黑" w:hAnsi="微软雅黑" w:cs="宋体"/>
                <w:color w:val="000000"/>
                <w:kern w:val="0"/>
                <w:sz w:val="20"/>
                <w:szCs w:val="20"/>
              </w:rPr>
            </w:pPr>
            <w:r w:rsidRPr="005726D8">
              <w:rPr>
                <w:rFonts w:ascii="微软雅黑" w:eastAsia="微软雅黑" w:hAnsi="微软雅黑" w:cs="宋体" w:hint="eastAsia"/>
                <w:color w:val="000000"/>
                <w:kern w:val="0"/>
                <w:sz w:val="20"/>
                <w:szCs w:val="20"/>
              </w:rPr>
              <w:t>15</w:t>
            </w:r>
          </w:p>
        </w:tc>
      </w:tr>
      <w:tr w:rsidR="00A2616B" w:rsidRPr="005726D8" w:rsidTr="00A2616B">
        <w:trPr>
          <w:trHeight w:hRule="exact" w:val="680"/>
        </w:trPr>
        <w:tc>
          <w:tcPr>
            <w:tcW w:w="434" w:type="pct"/>
            <w:vMerge/>
            <w:tcBorders>
              <w:left w:val="single" w:sz="4" w:space="0" w:color="auto"/>
              <w:bottom w:val="single" w:sz="4" w:space="0" w:color="auto"/>
              <w:right w:val="single" w:sz="4" w:space="0" w:color="auto"/>
            </w:tcBorders>
            <w:textDirection w:val="tbRlV"/>
            <w:vAlign w:val="center"/>
            <w:hideMark/>
          </w:tcPr>
          <w:p w:rsidR="00A2616B" w:rsidRPr="005726D8" w:rsidRDefault="00A2616B" w:rsidP="0034792A">
            <w:pPr>
              <w:widowControl/>
              <w:spacing w:line="240" w:lineRule="exact"/>
              <w:ind w:left="113" w:right="113"/>
              <w:jc w:val="left"/>
              <w:rPr>
                <w:rFonts w:ascii="微软雅黑" w:eastAsia="微软雅黑" w:hAnsi="微软雅黑" w:cs="宋体"/>
                <w:b/>
                <w:bCs/>
                <w:color w:val="000000"/>
                <w:kern w:val="0"/>
                <w:sz w:val="20"/>
                <w:szCs w:val="20"/>
              </w:rPr>
            </w:pPr>
          </w:p>
        </w:tc>
        <w:tc>
          <w:tcPr>
            <w:tcW w:w="1776" w:type="pct"/>
            <w:tcBorders>
              <w:top w:val="single" w:sz="4" w:space="0" w:color="auto"/>
              <w:left w:val="nil"/>
              <w:bottom w:val="single" w:sz="4" w:space="0" w:color="auto"/>
              <w:right w:val="single" w:sz="4" w:space="0" w:color="000000"/>
            </w:tcBorders>
            <w:shd w:val="clear" w:color="auto" w:fill="auto"/>
            <w:vAlign w:val="center"/>
            <w:hideMark/>
          </w:tcPr>
          <w:p w:rsidR="00A2616B" w:rsidRPr="005726D8" w:rsidRDefault="00A2616B" w:rsidP="0034792A">
            <w:pPr>
              <w:widowControl/>
              <w:spacing w:line="240" w:lineRule="exact"/>
              <w:jc w:val="center"/>
              <w:rPr>
                <w:rFonts w:ascii="微软雅黑" w:eastAsia="微软雅黑" w:hAnsi="微软雅黑" w:cs="宋体"/>
                <w:b/>
                <w:bCs/>
                <w:color w:val="000000"/>
                <w:kern w:val="0"/>
                <w:sz w:val="20"/>
                <w:szCs w:val="20"/>
              </w:rPr>
            </w:pPr>
            <w:r w:rsidRPr="005726D8">
              <w:rPr>
                <w:rFonts w:ascii="微软雅黑" w:eastAsia="微软雅黑" w:hAnsi="微软雅黑" w:cs="宋体" w:hint="eastAsia"/>
                <w:b/>
                <w:bCs/>
                <w:color w:val="000000"/>
                <w:kern w:val="0"/>
                <w:sz w:val="20"/>
                <w:szCs w:val="20"/>
              </w:rPr>
              <w:t>最早</w:t>
            </w:r>
            <w:proofErr w:type="gramStart"/>
            <w:r w:rsidRPr="005726D8">
              <w:rPr>
                <w:rFonts w:ascii="微软雅黑" w:eastAsia="微软雅黑" w:hAnsi="微软雅黑" w:cs="宋体" w:hint="eastAsia"/>
                <w:b/>
                <w:bCs/>
                <w:color w:val="000000"/>
                <w:kern w:val="0"/>
                <w:sz w:val="20"/>
                <w:szCs w:val="20"/>
              </w:rPr>
              <w:t>得到配贷的</w:t>
            </w:r>
            <w:proofErr w:type="gramEnd"/>
            <w:r w:rsidRPr="005726D8">
              <w:rPr>
                <w:rFonts w:ascii="微软雅黑" w:eastAsia="微软雅黑" w:hAnsi="微软雅黑" w:cs="宋体" w:hint="eastAsia"/>
                <w:b/>
                <w:bCs/>
                <w:color w:val="000000"/>
                <w:kern w:val="0"/>
                <w:sz w:val="20"/>
                <w:szCs w:val="20"/>
              </w:rPr>
              <w:t>时间</w:t>
            </w:r>
            <w:r w:rsidRPr="005726D8">
              <w:rPr>
                <w:rFonts w:ascii="微软雅黑" w:eastAsia="微软雅黑" w:hAnsi="微软雅黑" w:cs="宋体" w:hint="eastAsia"/>
                <w:color w:val="000000"/>
                <w:kern w:val="0"/>
                <w:sz w:val="20"/>
                <w:szCs w:val="20"/>
              </w:rPr>
              <w:t>(月)</w:t>
            </w:r>
          </w:p>
        </w:tc>
        <w:tc>
          <w:tcPr>
            <w:tcW w:w="2790" w:type="pct"/>
            <w:tcBorders>
              <w:top w:val="single" w:sz="4" w:space="0" w:color="auto"/>
              <w:left w:val="nil"/>
              <w:bottom w:val="single" w:sz="4" w:space="0" w:color="auto"/>
              <w:right w:val="single" w:sz="4" w:space="0" w:color="000000"/>
            </w:tcBorders>
            <w:shd w:val="clear" w:color="auto" w:fill="auto"/>
            <w:vAlign w:val="center"/>
            <w:hideMark/>
          </w:tcPr>
          <w:p w:rsidR="00A2616B" w:rsidRPr="005726D8" w:rsidRDefault="00A2616B" w:rsidP="0034792A">
            <w:pPr>
              <w:widowControl/>
              <w:spacing w:line="240" w:lineRule="exact"/>
              <w:jc w:val="center"/>
              <w:rPr>
                <w:rFonts w:ascii="微软雅黑" w:eastAsia="微软雅黑" w:hAnsi="微软雅黑" w:cs="宋体"/>
                <w:color w:val="000000"/>
                <w:kern w:val="0"/>
                <w:sz w:val="20"/>
                <w:szCs w:val="20"/>
              </w:rPr>
            </w:pPr>
            <w:r w:rsidRPr="005726D8">
              <w:rPr>
                <w:rFonts w:ascii="微软雅黑" w:eastAsia="微软雅黑" w:hAnsi="微软雅黑" w:cs="宋体" w:hint="eastAsia"/>
                <w:color w:val="000000"/>
                <w:kern w:val="0"/>
                <w:sz w:val="20"/>
                <w:szCs w:val="20"/>
              </w:rPr>
              <w:t>18</w:t>
            </w:r>
          </w:p>
        </w:tc>
      </w:tr>
      <w:tr w:rsidR="00A2616B" w:rsidRPr="005726D8" w:rsidTr="00A2616B">
        <w:trPr>
          <w:trHeight w:hRule="exact" w:val="680"/>
        </w:trPr>
        <w:tc>
          <w:tcPr>
            <w:tcW w:w="434" w:type="pct"/>
            <w:vMerge w:val="restart"/>
            <w:tcBorders>
              <w:top w:val="single" w:sz="4" w:space="0" w:color="auto"/>
              <w:left w:val="single" w:sz="4" w:space="0" w:color="auto"/>
              <w:right w:val="single" w:sz="4" w:space="0" w:color="auto"/>
            </w:tcBorders>
            <w:textDirection w:val="tbRlV"/>
            <w:vAlign w:val="center"/>
            <w:hideMark/>
          </w:tcPr>
          <w:p w:rsidR="00A2616B" w:rsidRPr="005726D8" w:rsidRDefault="00A2616B" w:rsidP="0034792A">
            <w:pPr>
              <w:widowControl/>
              <w:spacing w:line="240" w:lineRule="exact"/>
              <w:ind w:left="113" w:right="113"/>
              <w:jc w:val="center"/>
              <w:rPr>
                <w:rFonts w:ascii="微软雅黑" w:eastAsia="微软雅黑" w:hAnsi="微软雅黑" w:cs="宋体"/>
                <w:b/>
                <w:bCs/>
                <w:color w:val="000000"/>
                <w:kern w:val="0"/>
                <w:sz w:val="20"/>
                <w:szCs w:val="20"/>
              </w:rPr>
            </w:pPr>
            <w:r w:rsidRPr="005726D8">
              <w:rPr>
                <w:rFonts w:ascii="微软雅黑" w:eastAsia="微软雅黑" w:hAnsi="微软雅黑" w:cs="宋体" w:hint="eastAsia"/>
                <w:b/>
                <w:bCs/>
                <w:color w:val="000000"/>
                <w:kern w:val="0"/>
                <w:sz w:val="20"/>
                <w:szCs w:val="20"/>
              </w:rPr>
              <w:t>一次性存款</w:t>
            </w:r>
          </w:p>
        </w:tc>
        <w:tc>
          <w:tcPr>
            <w:tcW w:w="1776" w:type="pct"/>
            <w:tcBorders>
              <w:top w:val="single" w:sz="4" w:space="0" w:color="auto"/>
              <w:left w:val="nil"/>
              <w:bottom w:val="single" w:sz="4" w:space="0" w:color="auto"/>
              <w:right w:val="single" w:sz="4" w:space="0" w:color="000000"/>
            </w:tcBorders>
            <w:shd w:val="clear" w:color="auto" w:fill="auto"/>
            <w:vAlign w:val="center"/>
            <w:hideMark/>
          </w:tcPr>
          <w:p w:rsidR="00A2616B" w:rsidRPr="005726D8" w:rsidRDefault="00A2616B" w:rsidP="0034792A">
            <w:pPr>
              <w:widowControl/>
              <w:spacing w:line="240" w:lineRule="exact"/>
              <w:jc w:val="center"/>
              <w:rPr>
                <w:rFonts w:ascii="微软雅黑" w:eastAsia="微软雅黑" w:hAnsi="微软雅黑" w:cs="宋体"/>
                <w:b/>
                <w:bCs/>
                <w:color w:val="000000"/>
                <w:kern w:val="0"/>
                <w:sz w:val="20"/>
                <w:szCs w:val="20"/>
              </w:rPr>
            </w:pPr>
            <w:r w:rsidRPr="005726D8">
              <w:rPr>
                <w:rFonts w:ascii="微软雅黑" w:eastAsia="微软雅黑" w:hAnsi="微软雅黑" w:cs="宋体" w:hint="eastAsia"/>
                <w:b/>
                <w:bCs/>
                <w:color w:val="000000"/>
                <w:kern w:val="0"/>
                <w:sz w:val="20"/>
                <w:szCs w:val="20"/>
              </w:rPr>
              <w:t>一次性存款占合同额的%</w:t>
            </w:r>
          </w:p>
        </w:tc>
        <w:tc>
          <w:tcPr>
            <w:tcW w:w="2790" w:type="pct"/>
            <w:tcBorders>
              <w:top w:val="single" w:sz="4" w:space="0" w:color="auto"/>
              <w:left w:val="nil"/>
              <w:bottom w:val="single" w:sz="4" w:space="0" w:color="auto"/>
              <w:right w:val="single" w:sz="4" w:space="0" w:color="000000"/>
            </w:tcBorders>
            <w:shd w:val="clear" w:color="auto" w:fill="auto"/>
            <w:vAlign w:val="center"/>
            <w:hideMark/>
          </w:tcPr>
          <w:p w:rsidR="00A2616B" w:rsidRPr="005726D8" w:rsidRDefault="00A2616B" w:rsidP="0034792A">
            <w:pPr>
              <w:widowControl/>
              <w:spacing w:line="240" w:lineRule="exact"/>
              <w:jc w:val="center"/>
              <w:rPr>
                <w:rFonts w:ascii="微软雅黑" w:eastAsia="微软雅黑" w:hAnsi="微软雅黑" w:cs="宋体"/>
                <w:color w:val="000000"/>
                <w:kern w:val="0"/>
                <w:sz w:val="20"/>
                <w:szCs w:val="20"/>
              </w:rPr>
            </w:pPr>
            <w:r w:rsidRPr="005726D8">
              <w:rPr>
                <w:rFonts w:ascii="微软雅黑" w:eastAsia="微软雅黑" w:hAnsi="微软雅黑" w:cs="宋体" w:hint="eastAsia"/>
                <w:color w:val="000000"/>
                <w:kern w:val="0"/>
                <w:sz w:val="20"/>
                <w:szCs w:val="20"/>
              </w:rPr>
              <w:t>50</w:t>
            </w:r>
          </w:p>
        </w:tc>
      </w:tr>
      <w:tr w:rsidR="00A2616B" w:rsidRPr="005726D8" w:rsidTr="00A2616B">
        <w:trPr>
          <w:trHeight w:hRule="exact" w:val="680"/>
        </w:trPr>
        <w:tc>
          <w:tcPr>
            <w:tcW w:w="434" w:type="pct"/>
            <w:vMerge/>
            <w:tcBorders>
              <w:left w:val="single" w:sz="4" w:space="0" w:color="auto"/>
              <w:right w:val="single" w:sz="4" w:space="0" w:color="auto"/>
            </w:tcBorders>
            <w:vAlign w:val="center"/>
            <w:hideMark/>
          </w:tcPr>
          <w:p w:rsidR="00A2616B" w:rsidRPr="005726D8" w:rsidRDefault="00A2616B" w:rsidP="0034792A">
            <w:pPr>
              <w:widowControl/>
              <w:spacing w:line="240" w:lineRule="exact"/>
              <w:jc w:val="left"/>
              <w:rPr>
                <w:rFonts w:ascii="微软雅黑" w:eastAsia="微软雅黑" w:hAnsi="微软雅黑" w:cs="宋体"/>
                <w:b/>
                <w:bCs/>
                <w:color w:val="000000"/>
                <w:kern w:val="0"/>
                <w:sz w:val="20"/>
                <w:szCs w:val="20"/>
              </w:rPr>
            </w:pPr>
          </w:p>
        </w:tc>
        <w:tc>
          <w:tcPr>
            <w:tcW w:w="1776" w:type="pct"/>
            <w:tcBorders>
              <w:top w:val="single" w:sz="4" w:space="0" w:color="auto"/>
              <w:left w:val="nil"/>
              <w:bottom w:val="single" w:sz="4" w:space="0" w:color="auto"/>
              <w:right w:val="single" w:sz="4" w:space="0" w:color="000000"/>
            </w:tcBorders>
            <w:shd w:val="clear" w:color="auto" w:fill="auto"/>
            <w:vAlign w:val="center"/>
            <w:hideMark/>
          </w:tcPr>
          <w:p w:rsidR="00A2616B" w:rsidRPr="005726D8" w:rsidRDefault="00A2616B" w:rsidP="0034792A">
            <w:pPr>
              <w:widowControl/>
              <w:spacing w:line="240" w:lineRule="exact"/>
              <w:jc w:val="center"/>
              <w:rPr>
                <w:rFonts w:ascii="微软雅黑" w:eastAsia="微软雅黑" w:hAnsi="微软雅黑" w:cs="宋体"/>
                <w:b/>
                <w:bCs/>
                <w:color w:val="000000"/>
                <w:kern w:val="0"/>
                <w:sz w:val="20"/>
                <w:szCs w:val="20"/>
              </w:rPr>
            </w:pPr>
            <w:r w:rsidRPr="005726D8">
              <w:rPr>
                <w:rFonts w:ascii="微软雅黑" w:eastAsia="微软雅黑" w:hAnsi="微软雅黑" w:cs="宋体" w:hint="eastAsia"/>
                <w:b/>
                <w:bCs/>
                <w:color w:val="000000"/>
                <w:kern w:val="0"/>
                <w:sz w:val="20"/>
                <w:szCs w:val="20"/>
              </w:rPr>
              <w:t>达到</w:t>
            </w:r>
            <w:proofErr w:type="gramStart"/>
            <w:r w:rsidRPr="005726D8">
              <w:rPr>
                <w:rFonts w:ascii="微软雅黑" w:eastAsia="微软雅黑" w:hAnsi="微软雅黑" w:cs="宋体" w:hint="eastAsia"/>
                <w:b/>
                <w:bCs/>
                <w:color w:val="000000"/>
                <w:kern w:val="0"/>
                <w:sz w:val="20"/>
                <w:szCs w:val="20"/>
              </w:rPr>
              <w:t>配贷条件</w:t>
            </w:r>
            <w:proofErr w:type="gramEnd"/>
            <w:r w:rsidRPr="005726D8">
              <w:rPr>
                <w:rFonts w:ascii="微软雅黑" w:eastAsia="微软雅黑" w:hAnsi="微软雅黑" w:cs="宋体" w:hint="eastAsia"/>
                <w:b/>
                <w:bCs/>
                <w:color w:val="000000"/>
                <w:kern w:val="0"/>
                <w:sz w:val="20"/>
                <w:szCs w:val="20"/>
              </w:rPr>
              <w:t>需要的时间</w:t>
            </w:r>
            <w:r w:rsidRPr="005726D8">
              <w:rPr>
                <w:rFonts w:ascii="微软雅黑" w:eastAsia="微软雅黑" w:hAnsi="微软雅黑" w:cs="宋体" w:hint="eastAsia"/>
                <w:color w:val="000000"/>
                <w:kern w:val="0"/>
                <w:sz w:val="20"/>
                <w:szCs w:val="20"/>
              </w:rPr>
              <w:t>（月）</w:t>
            </w:r>
          </w:p>
        </w:tc>
        <w:tc>
          <w:tcPr>
            <w:tcW w:w="2790" w:type="pct"/>
            <w:tcBorders>
              <w:top w:val="single" w:sz="4" w:space="0" w:color="auto"/>
              <w:left w:val="nil"/>
              <w:bottom w:val="single" w:sz="4" w:space="0" w:color="auto"/>
              <w:right w:val="single" w:sz="4" w:space="0" w:color="000000"/>
            </w:tcBorders>
            <w:shd w:val="clear" w:color="auto" w:fill="auto"/>
            <w:vAlign w:val="center"/>
            <w:hideMark/>
          </w:tcPr>
          <w:p w:rsidR="00A2616B" w:rsidRPr="005726D8" w:rsidRDefault="00A2616B" w:rsidP="0034792A">
            <w:pPr>
              <w:widowControl/>
              <w:spacing w:line="240" w:lineRule="exact"/>
              <w:jc w:val="center"/>
              <w:rPr>
                <w:rFonts w:ascii="微软雅黑" w:eastAsia="微软雅黑" w:hAnsi="微软雅黑" w:cs="宋体"/>
                <w:color w:val="000000"/>
                <w:kern w:val="0"/>
                <w:sz w:val="20"/>
                <w:szCs w:val="20"/>
              </w:rPr>
            </w:pPr>
            <w:r w:rsidRPr="005726D8">
              <w:rPr>
                <w:rFonts w:ascii="微软雅黑" w:eastAsia="微软雅黑" w:hAnsi="微软雅黑" w:cs="宋体" w:hint="eastAsia"/>
                <w:color w:val="000000"/>
                <w:kern w:val="0"/>
                <w:sz w:val="20"/>
                <w:szCs w:val="20"/>
              </w:rPr>
              <w:t>9</w:t>
            </w:r>
          </w:p>
        </w:tc>
      </w:tr>
      <w:tr w:rsidR="00A2616B" w:rsidRPr="005726D8" w:rsidTr="00A2616B">
        <w:trPr>
          <w:trHeight w:hRule="exact" w:val="680"/>
        </w:trPr>
        <w:tc>
          <w:tcPr>
            <w:tcW w:w="434" w:type="pct"/>
            <w:vMerge/>
            <w:tcBorders>
              <w:left w:val="single" w:sz="4" w:space="0" w:color="auto"/>
              <w:bottom w:val="single" w:sz="4" w:space="0" w:color="auto"/>
              <w:right w:val="single" w:sz="4" w:space="0" w:color="auto"/>
            </w:tcBorders>
            <w:vAlign w:val="center"/>
            <w:hideMark/>
          </w:tcPr>
          <w:p w:rsidR="00A2616B" w:rsidRPr="005726D8" w:rsidRDefault="00A2616B" w:rsidP="0034792A">
            <w:pPr>
              <w:widowControl/>
              <w:spacing w:line="240" w:lineRule="exact"/>
              <w:jc w:val="left"/>
              <w:rPr>
                <w:rFonts w:ascii="微软雅黑" w:eastAsia="微软雅黑" w:hAnsi="微软雅黑" w:cs="宋体"/>
                <w:b/>
                <w:bCs/>
                <w:color w:val="000000"/>
                <w:kern w:val="0"/>
                <w:sz w:val="20"/>
                <w:szCs w:val="20"/>
              </w:rPr>
            </w:pPr>
          </w:p>
        </w:tc>
        <w:tc>
          <w:tcPr>
            <w:tcW w:w="1776" w:type="pct"/>
            <w:tcBorders>
              <w:top w:val="single" w:sz="4" w:space="0" w:color="auto"/>
              <w:left w:val="nil"/>
              <w:bottom w:val="single" w:sz="4" w:space="0" w:color="auto"/>
              <w:right w:val="single" w:sz="4" w:space="0" w:color="000000"/>
            </w:tcBorders>
            <w:shd w:val="clear" w:color="auto" w:fill="auto"/>
            <w:vAlign w:val="center"/>
            <w:hideMark/>
          </w:tcPr>
          <w:p w:rsidR="00A2616B" w:rsidRPr="005726D8" w:rsidRDefault="00A2616B" w:rsidP="0034792A">
            <w:pPr>
              <w:widowControl/>
              <w:spacing w:line="240" w:lineRule="exact"/>
              <w:jc w:val="center"/>
              <w:rPr>
                <w:rFonts w:ascii="微软雅黑" w:eastAsia="微软雅黑" w:hAnsi="微软雅黑" w:cs="宋体"/>
                <w:b/>
                <w:bCs/>
                <w:color w:val="000000"/>
                <w:kern w:val="0"/>
                <w:sz w:val="20"/>
                <w:szCs w:val="20"/>
              </w:rPr>
            </w:pPr>
            <w:r w:rsidRPr="005726D8">
              <w:rPr>
                <w:rFonts w:ascii="微软雅黑" w:eastAsia="微软雅黑" w:hAnsi="微软雅黑" w:cs="宋体" w:hint="eastAsia"/>
                <w:b/>
                <w:bCs/>
                <w:color w:val="000000"/>
                <w:kern w:val="0"/>
                <w:sz w:val="20"/>
                <w:szCs w:val="20"/>
              </w:rPr>
              <w:t>最早</w:t>
            </w:r>
            <w:proofErr w:type="gramStart"/>
            <w:r w:rsidRPr="005726D8">
              <w:rPr>
                <w:rFonts w:ascii="微软雅黑" w:eastAsia="微软雅黑" w:hAnsi="微软雅黑" w:cs="宋体" w:hint="eastAsia"/>
                <w:b/>
                <w:bCs/>
                <w:color w:val="000000"/>
                <w:kern w:val="0"/>
                <w:sz w:val="20"/>
                <w:szCs w:val="20"/>
              </w:rPr>
              <w:t>得到配贷的</w:t>
            </w:r>
            <w:proofErr w:type="gramEnd"/>
            <w:r w:rsidRPr="005726D8">
              <w:rPr>
                <w:rFonts w:ascii="微软雅黑" w:eastAsia="微软雅黑" w:hAnsi="微软雅黑" w:cs="宋体" w:hint="eastAsia"/>
                <w:b/>
                <w:bCs/>
                <w:color w:val="000000"/>
                <w:kern w:val="0"/>
                <w:sz w:val="20"/>
                <w:szCs w:val="20"/>
              </w:rPr>
              <w:t>时间</w:t>
            </w:r>
            <w:r w:rsidRPr="005726D8">
              <w:rPr>
                <w:rFonts w:ascii="微软雅黑" w:eastAsia="微软雅黑" w:hAnsi="微软雅黑" w:cs="宋体" w:hint="eastAsia"/>
                <w:color w:val="000000"/>
                <w:kern w:val="0"/>
                <w:sz w:val="20"/>
                <w:szCs w:val="20"/>
              </w:rPr>
              <w:t>(月)</w:t>
            </w:r>
          </w:p>
        </w:tc>
        <w:tc>
          <w:tcPr>
            <w:tcW w:w="2790" w:type="pct"/>
            <w:tcBorders>
              <w:top w:val="single" w:sz="4" w:space="0" w:color="auto"/>
              <w:left w:val="nil"/>
              <w:bottom w:val="single" w:sz="4" w:space="0" w:color="auto"/>
              <w:right w:val="single" w:sz="4" w:space="0" w:color="000000"/>
            </w:tcBorders>
            <w:shd w:val="clear" w:color="auto" w:fill="auto"/>
            <w:vAlign w:val="center"/>
            <w:hideMark/>
          </w:tcPr>
          <w:p w:rsidR="00A2616B" w:rsidRPr="005726D8" w:rsidRDefault="00A2616B" w:rsidP="0034792A">
            <w:pPr>
              <w:widowControl/>
              <w:spacing w:line="240" w:lineRule="exact"/>
              <w:jc w:val="center"/>
              <w:rPr>
                <w:rFonts w:ascii="微软雅黑" w:eastAsia="微软雅黑" w:hAnsi="微软雅黑" w:cs="宋体"/>
                <w:color w:val="000000"/>
                <w:kern w:val="0"/>
                <w:sz w:val="20"/>
                <w:szCs w:val="20"/>
              </w:rPr>
            </w:pPr>
            <w:r w:rsidRPr="005726D8">
              <w:rPr>
                <w:rFonts w:ascii="微软雅黑" w:eastAsia="微软雅黑" w:hAnsi="微软雅黑" w:cs="宋体" w:hint="eastAsia"/>
                <w:color w:val="000000"/>
                <w:kern w:val="0"/>
                <w:sz w:val="20"/>
                <w:szCs w:val="20"/>
              </w:rPr>
              <w:t>12</w:t>
            </w:r>
          </w:p>
        </w:tc>
      </w:tr>
      <w:tr w:rsidR="00A2616B" w:rsidRPr="005726D8" w:rsidTr="00A2616B">
        <w:trPr>
          <w:trHeight w:hRule="exact" w:val="680"/>
        </w:trPr>
        <w:tc>
          <w:tcPr>
            <w:tcW w:w="221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2616B" w:rsidRPr="005726D8" w:rsidRDefault="00A2616B" w:rsidP="0034792A">
            <w:pPr>
              <w:widowControl/>
              <w:spacing w:line="240" w:lineRule="exact"/>
              <w:jc w:val="center"/>
              <w:rPr>
                <w:rFonts w:ascii="微软雅黑" w:eastAsia="微软雅黑" w:hAnsi="微软雅黑" w:cs="宋体"/>
                <w:b/>
                <w:bCs/>
                <w:color w:val="000000"/>
                <w:kern w:val="0"/>
                <w:sz w:val="20"/>
                <w:szCs w:val="20"/>
              </w:rPr>
            </w:pPr>
            <w:r w:rsidRPr="005726D8">
              <w:rPr>
                <w:rFonts w:ascii="微软雅黑" w:eastAsia="微软雅黑" w:hAnsi="微软雅黑" w:cs="宋体" w:hint="eastAsia"/>
                <w:b/>
                <w:bCs/>
                <w:color w:val="000000"/>
                <w:kern w:val="0"/>
                <w:sz w:val="20"/>
                <w:szCs w:val="20"/>
              </w:rPr>
              <w:t>存款利率</w:t>
            </w:r>
            <w:r w:rsidRPr="005726D8">
              <w:rPr>
                <w:rFonts w:ascii="微软雅黑" w:eastAsia="微软雅黑" w:hAnsi="微软雅黑" w:cs="宋体" w:hint="eastAsia"/>
                <w:color w:val="000000"/>
                <w:kern w:val="0"/>
                <w:sz w:val="20"/>
                <w:szCs w:val="20"/>
              </w:rPr>
              <w:t>(年利率: %)</w:t>
            </w:r>
          </w:p>
        </w:tc>
        <w:tc>
          <w:tcPr>
            <w:tcW w:w="2790" w:type="pct"/>
            <w:tcBorders>
              <w:top w:val="single" w:sz="4" w:space="0" w:color="auto"/>
              <w:left w:val="nil"/>
              <w:bottom w:val="single" w:sz="4" w:space="0" w:color="auto"/>
              <w:right w:val="single" w:sz="4" w:space="0" w:color="000000"/>
            </w:tcBorders>
            <w:shd w:val="clear" w:color="auto" w:fill="auto"/>
            <w:vAlign w:val="center"/>
            <w:hideMark/>
          </w:tcPr>
          <w:p w:rsidR="00A2616B" w:rsidRPr="005726D8" w:rsidRDefault="00A2616B" w:rsidP="0034792A">
            <w:pPr>
              <w:widowControl/>
              <w:spacing w:line="240" w:lineRule="exact"/>
              <w:jc w:val="center"/>
              <w:rPr>
                <w:rFonts w:ascii="微软雅黑" w:eastAsia="微软雅黑" w:hAnsi="微软雅黑" w:cs="宋体"/>
                <w:color w:val="000000"/>
                <w:kern w:val="0"/>
                <w:sz w:val="20"/>
                <w:szCs w:val="20"/>
              </w:rPr>
            </w:pPr>
            <w:r w:rsidRPr="005726D8">
              <w:rPr>
                <w:rFonts w:ascii="微软雅黑" w:eastAsia="微软雅黑" w:hAnsi="微软雅黑" w:cs="宋体" w:hint="eastAsia"/>
                <w:color w:val="000000"/>
                <w:kern w:val="0"/>
                <w:sz w:val="20"/>
                <w:szCs w:val="20"/>
              </w:rPr>
              <w:t>0.5</w:t>
            </w:r>
          </w:p>
        </w:tc>
      </w:tr>
      <w:tr w:rsidR="00A2616B" w:rsidRPr="005726D8" w:rsidTr="00A2616B">
        <w:trPr>
          <w:trHeight w:hRule="exact" w:val="680"/>
        </w:trPr>
        <w:tc>
          <w:tcPr>
            <w:tcW w:w="221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2616B" w:rsidRPr="005726D8" w:rsidRDefault="00A2616B" w:rsidP="0034792A">
            <w:pPr>
              <w:widowControl/>
              <w:spacing w:line="240" w:lineRule="exact"/>
              <w:jc w:val="center"/>
              <w:rPr>
                <w:rFonts w:ascii="微软雅黑" w:eastAsia="微软雅黑" w:hAnsi="微软雅黑" w:cs="宋体"/>
                <w:b/>
                <w:bCs/>
                <w:color w:val="000000"/>
                <w:kern w:val="0"/>
                <w:sz w:val="20"/>
                <w:szCs w:val="20"/>
              </w:rPr>
            </w:pPr>
            <w:r w:rsidRPr="005726D8">
              <w:rPr>
                <w:rFonts w:ascii="微软雅黑" w:eastAsia="微软雅黑" w:hAnsi="微软雅黑" w:cs="宋体" w:hint="eastAsia"/>
                <w:b/>
                <w:bCs/>
                <w:color w:val="000000"/>
                <w:kern w:val="0"/>
                <w:sz w:val="20"/>
                <w:szCs w:val="20"/>
              </w:rPr>
              <w:t>评价值系数</w:t>
            </w:r>
          </w:p>
        </w:tc>
        <w:tc>
          <w:tcPr>
            <w:tcW w:w="2790" w:type="pct"/>
            <w:tcBorders>
              <w:top w:val="single" w:sz="4" w:space="0" w:color="auto"/>
              <w:left w:val="nil"/>
              <w:bottom w:val="single" w:sz="4" w:space="0" w:color="auto"/>
              <w:right w:val="single" w:sz="4" w:space="0" w:color="000000"/>
            </w:tcBorders>
            <w:shd w:val="clear" w:color="auto" w:fill="auto"/>
            <w:vAlign w:val="center"/>
            <w:hideMark/>
          </w:tcPr>
          <w:p w:rsidR="00A2616B" w:rsidRPr="005726D8" w:rsidRDefault="00A2616B" w:rsidP="0034792A">
            <w:pPr>
              <w:widowControl/>
              <w:spacing w:line="240" w:lineRule="exact"/>
              <w:jc w:val="center"/>
              <w:rPr>
                <w:rFonts w:ascii="微软雅黑" w:eastAsia="微软雅黑" w:hAnsi="微软雅黑" w:cs="宋体"/>
                <w:color w:val="000000"/>
                <w:kern w:val="0"/>
                <w:sz w:val="20"/>
                <w:szCs w:val="20"/>
              </w:rPr>
            </w:pPr>
            <w:r w:rsidRPr="005726D8">
              <w:rPr>
                <w:rFonts w:ascii="微软雅黑" w:eastAsia="微软雅黑" w:hAnsi="微软雅黑" w:cs="宋体" w:hint="eastAsia"/>
                <w:color w:val="000000"/>
                <w:kern w:val="0"/>
                <w:sz w:val="20"/>
                <w:szCs w:val="20"/>
              </w:rPr>
              <w:t>5.3</w:t>
            </w:r>
          </w:p>
        </w:tc>
      </w:tr>
      <w:tr w:rsidR="00A2616B" w:rsidRPr="005726D8" w:rsidTr="00A2616B">
        <w:trPr>
          <w:trHeight w:hRule="exact" w:val="680"/>
        </w:trPr>
        <w:tc>
          <w:tcPr>
            <w:tcW w:w="2210" w:type="pct"/>
            <w:gridSpan w:val="2"/>
            <w:tcBorders>
              <w:top w:val="single" w:sz="4" w:space="0" w:color="auto"/>
              <w:left w:val="single" w:sz="4" w:space="0" w:color="auto"/>
              <w:bottom w:val="single" w:sz="4" w:space="0" w:color="auto"/>
              <w:right w:val="single" w:sz="4" w:space="0" w:color="000000"/>
            </w:tcBorders>
            <w:vAlign w:val="center"/>
            <w:hideMark/>
          </w:tcPr>
          <w:p w:rsidR="00A2616B" w:rsidRPr="005726D8" w:rsidRDefault="00A2616B" w:rsidP="0034792A">
            <w:pPr>
              <w:widowControl/>
              <w:spacing w:line="240" w:lineRule="exact"/>
              <w:jc w:val="center"/>
              <w:rPr>
                <w:rFonts w:ascii="微软雅黑" w:eastAsia="微软雅黑" w:hAnsi="微软雅黑" w:cs="宋体"/>
                <w:b/>
                <w:bCs/>
                <w:color w:val="000000"/>
                <w:kern w:val="0"/>
                <w:sz w:val="20"/>
                <w:szCs w:val="20"/>
              </w:rPr>
            </w:pPr>
            <w:r w:rsidRPr="005726D8">
              <w:rPr>
                <w:rFonts w:ascii="微软雅黑" w:eastAsia="微软雅黑" w:hAnsi="微软雅黑" w:cs="宋体" w:hint="eastAsia"/>
                <w:b/>
                <w:bCs/>
                <w:color w:val="000000"/>
                <w:kern w:val="0"/>
                <w:sz w:val="20"/>
                <w:szCs w:val="20"/>
              </w:rPr>
              <w:t>最小评价值</w:t>
            </w:r>
          </w:p>
        </w:tc>
        <w:tc>
          <w:tcPr>
            <w:tcW w:w="2790" w:type="pct"/>
            <w:tcBorders>
              <w:top w:val="single" w:sz="4" w:space="0" w:color="auto"/>
              <w:left w:val="nil"/>
              <w:bottom w:val="single" w:sz="4" w:space="0" w:color="auto"/>
              <w:right w:val="single" w:sz="4" w:space="0" w:color="000000"/>
            </w:tcBorders>
            <w:shd w:val="clear" w:color="auto" w:fill="auto"/>
            <w:vAlign w:val="center"/>
            <w:hideMark/>
          </w:tcPr>
          <w:p w:rsidR="00A2616B" w:rsidRPr="005726D8" w:rsidRDefault="00A2616B" w:rsidP="0034792A">
            <w:pPr>
              <w:widowControl/>
              <w:spacing w:line="240" w:lineRule="exact"/>
              <w:jc w:val="center"/>
              <w:rPr>
                <w:rFonts w:ascii="微软雅黑" w:eastAsia="微软雅黑" w:hAnsi="微软雅黑" w:cs="宋体"/>
                <w:color w:val="000000"/>
                <w:kern w:val="0"/>
                <w:sz w:val="20"/>
                <w:szCs w:val="20"/>
              </w:rPr>
            </w:pPr>
            <w:r w:rsidRPr="005726D8">
              <w:rPr>
                <w:rFonts w:ascii="微软雅黑" w:eastAsia="微软雅黑" w:hAnsi="微软雅黑" w:cs="宋体" w:hint="eastAsia"/>
                <w:color w:val="000000"/>
                <w:kern w:val="0"/>
                <w:sz w:val="20"/>
                <w:szCs w:val="20"/>
              </w:rPr>
              <w:t>8</w:t>
            </w:r>
          </w:p>
        </w:tc>
      </w:tr>
      <w:tr w:rsidR="00A2616B" w:rsidRPr="005726D8" w:rsidTr="00A2616B">
        <w:trPr>
          <w:trHeight w:hRule="exact" w:val="680"/>
        </w:trPr>
        <w:tc>
          <w:tcPr>
            <w:tcW w:w="2210" w:type="pct"/>
            <w:gridSpan w:val="2"/>
            <w:tcBorders>
              <w:top w:val="single" w:sz="4" w:space="0" w:color="auto"/>
              <w:left w:val="single" w:sz="4" w:space="0" w:color="auto"/>
              <w:bottom w:val="single" w:sz="4" w:space="0" w:color="auto"/>
              <w:right w:val="single" w:sz="4" w:space="0" w:color="000000"/>
            </w:tcBorders>
            <w:vAlign w:val="center"/>
            <w:hideMark/>
          </w:tcPr>
          <w:p w:rsidR="00A2616B" w:rsidRPr="005726D8" w:rsidRDefault="00A2616B" w:rsidP="0034792A">
            <w:pPr>
              <w:widowControl/>
              <w:spacing w:line="240" w:lineRule="exact"/>
              <w:jc w:val="center"/>
              <w:rPr>
                <w:rFonts w:ascii="微软雅黑" w:eastAsia="微软雅黑" w:hAnsi="微软雅黑" w:cs="宋体"/>
                <w:b/>
                <w:bCs/>
                <w:color w:val="000000"/>
                <w:kern w:val="0"/>
                <w:sz w:val="20"/>
                <w:szCs w:val="20"/>
              </w:rPr>
            </w:pPr>
            <w:r w:rsidRPr="005726D8">
              <w:rPr>
                <w:rFonts w:ascii="微软雅黑" w:eastAsia="微软雅黑" w:hAnsi="微软雅黑" w:cs="宋体" w:hint="eastAsia"/>
                <w:b/>
                <w:bCs/>
                <w:color w:val="000000"/>
                <w:kern w:val="0"/>
                <w:sz w:val="20"/>
                <w:szCs w:val="20"/>
              </w:rPr>
              <w:t>最低存款额</w:t>
            </w:r>
            <w:r w:rsidRPr="005726D8">
              <w:rPr>
                <w:rFonts w:ascii="微软雅黑" w:eastAsia="微软雅黑" w:hAnsi="微软雅黑" w:cs="宋体" w:hint="eastAsia"/>
                <w:color w:val="000000"/>
                <w:kern w:val="0"/>
                <w:sz w:val="20"/>
                <w:szCs w:val="20"/>
              </w:rPr>
              <w:t>(占合同额的%)</w:t>
            </w:r>
          </w:p>
        </w:tc>
        <w:tc>
          <w:tcPr>
            <w:tcW w:w="2790" w:type="pct"/>
            <w:tcBorders>
              <w:top w:val="single" w:sz="4" w:space="0" w:color="auto"/>
              <w:left w:val="nil"/>
              <w:bottom w:val="single" w:sz="4" w:space="0" w:color="auto"/>
              <w:right w:val="single" w:sz="4" w:space="0" w:color="000000"/>
            </w:tcBorders>
            <w:shd w:val="clear" w:color="auto" w:fill="auto"/>
            <w:vAlign w:val="center"/>
            <w:hideMark/>
          </w:tcPr>
          <w:p w:rsidR="00A2616B" w:rsidRPr="005726D8" w:rsidRDefault="00A2616B" w:rsidP="0034792A">
            <w:pPr>
              <w:widowControl/>
              <w:spacing w:line="240" w:lineRule="exact"/>
              <w:jc w:val="center"/>
              <w:rPr>
                <w:rFonts w:ascii="微软雅黑" w:eastAsia="微软雅黑" w:hAnsi="微软雅黑" w:cs="宋体"/>
                <w:color w:val="000000"/>
                <w:kern w:val="0"/>
                <w:sz w:val="20"/>
                <w:szCs w:val="20"/>
              </w:rPr>
            </w:pPr>
            <w:r w:rsidRPr="005726D8">
              <w:rPr>
                <w:rFonts w:ascii="微软雅黑" w:eastAsia="微软雅黑" w:hAnsi="微软雅黑" w:cs="宋体" w:hint="eastAsia"/>
                <w:color w:val="000000"/>
                <w:kern w:val="0"/>
                <w:sz w:val="20"/>
                <w:szCs w:val="20"/>
              </w:rPr>
              <w:t>50</w:t>
            </w:r>
          </w:p>
        </w:tc>
      </w:tr>
      <w:tr w:rsidR="00A2616B" w:rsidRPr="005726D8" w:rsidTr="00A2616B">
        <w:trPr>
          <w:trHeight w:hRule="exact" w:val="680"/>
        </w:trPr>
        <w:tc>
          <w:tcPr>
            <w:tcW w:w="2210" w:type="pct"/>
            <w:gridSpan w:val="2"/>
            <w:tcBorders>
              <w:top w:val="single" w:sz="4" w:space="0" w:color="auto"/>
              <w:left w:val="single" w:sz="4" w:space="0" w:color="auto"/>
              <w:bottom w:val="single" w:sz="4" w:space="0" w:color="auto"/>
              <w:right w:val="single" w:sz="4" w:space="0" w:color="000000"/>
            </w:tcBorders>
            <w:vAlign w:val="center"/>
            <w:hideMark/>
          </w:tcPr>
          <w:p w:rsidR="00A2616B" w:rsidRPr="005726D8" w:rsidRDefault="00A2616B" w:rsidP="0034792A">
            <w:pPr>
              <w:widowControl/>
              <w:spacing w:line="240" w:lineRule="exact"/>
              <w:jc w:val="center"/>
              <w:rPr>
                <w:rFonts w:ascii="微软雅黑" w:eastAsia="微软雅黑" w:hAnsi="微软雅黑" w:cs="宋体"/>
                <w:b/>
                <w:bCs/>
                <w:color w:val="000000"/>
                <w:kern w:val="0"/>
                <w:sz w:val="20"/>
                <w:szCs w:val="20"/>
              </w:rPr>
            </w:pPr>
            <w:proofErr w:type="gramStart"/>
            <w:r w:rsidRPr="005726D8">
              <w:rPr>
                <w:rFonts w:ascii="微软雅黑" w:eastAsia="微软雅黑" w:hAnsi="微软雅黑" w:cs="宋体" w:hint="eastAsia"/>
                <w:b/>
                <w:bCs/>
                <w:color w:val="000000"/>
                <w:kern w:val="0"/>
                <w:sz w:val="20"/>
                <w:szCs w:val="20"/>
              </w:rPr>
              <w:t>配贷条件</w:t>
            </w:r>
            <w:proofErr w:type="gramEnd"/>
          </w:p>
        </w:tc>
        <w:tc>
          <w:tcPr>
            <w:tcW w:w="2790" w:type="pct"/>
            <w:tcBorders>
              <w:top w:val="single" w:sz="4" w:space="0" w:color="auto"/>
              <w:left w:val="nil"/>
              <w:bottom w:val="single" w:sz="4" w:space="0" w:color="auto"/>
              <w:right w:val="single" w:sz="4" w:space="0" w:color="000000"/>
            </w:tcBorders>
            <w:shd w:val="clear" w:color="auto" w:fill="auto"/>
            <w:vAlign w:val="center"/>
            <w:hideMark/>
          </w:tcPr>
          <w:p w:rsidR="00A2616B" w:rsidRPr="005726D8" w:rsidRDefault="00A2616B" w:rsidP="0034792A">
            <w:pPr>
              <w:widowControl/>
              <w:spacing w:line="240" w:lineRule="exact"/>
              <w:jc w:val="center"/>
              <w:rPr>
                <w:rFonts w:ascii="微软雅黑" w:eastAsia="微软雅黑" w:hAnsi="微软雅黑" w:cs="宋体"/>
                <w:color w:val="000000"/>
                <w:kern w:val="0"/>
                <w:sz w:val="20"/>
                <w:szCs w:val="20"/>
              </w:rPr>
            </w:pPr>
            <w:r w:rsidRPr="005726D8">
              <w:rPr>
                <w:rFonts w:ascii="微软雅黑" w:eastAsia="微软雅黑" w:hAnsi="微软雅黑" w:cs="宋体" w:hint="eastAsia"/>
                <w:color w:val="000000"/>
                <w:kern w:val="0"/>
                <w:sz w:val="20"/>
                <w:szCs w:val="20"/>
              </w:rPr>
              <w:t>合同达到最小评价值和最低存款额</w:t>
            </w:r>
          </w:p>
        </w:tc>
      </w:tr>
      <w:tr w:rsidR="00A2616B" w:rsidRPr="005726D8" w:rsidTr="00A2616B">
        <w:trPr>
          <w:trHeight w:hRule="exact" w:val="851"/>
        </w:trPr>
        <w:tc>
          <w:tcPr>
            <w:tcW w:w="2210" w:type="pct"/>
            <w:gridSpan w:val="2"/>
            <w:tcBorders>
              <w:top w:val="single" w:sz="4" w:space="0" w:color="auto"/>
              <w:left w:val="single" w:sz="4" w:space="0" w:color="auto"/>
              <w:bottom w:val="single" w:sz="4" w:space="0" w:color="auto"/>
              <w:right w:val="single" w:sz="4" w:space="0" w:color="000000"/>
            </w:tcBorders>
            <w:vAlign w:val="center"/>
            <w:hideMark/>
          </w:tcPr>
          <w:p w:rsidR="00A2616B" w:rsidRPr="005726D8" w:rsidRDefault="00A2616B" w:rsidP="0034792A">
            <w:pPr>
              <w:widowControl/>
              <w:spacing w:line="240" w:lineRule="exact"/>
              <w:jc w:val="center"/>
              <w:rPr>
                <w:rFonts w:ascii="微软雅黑" w:eastAsia="微软雅黑" w:hAnsi="微软雅黑" w:cs="宋体"/>
                <w:b/>
                <w:bCs/>
                <w:color w:val="000000"/>
                <w:kern w:val="0"/>
                <w:sz w:val="20"/>
                <w:szCs w:val="20"/>
              </w:rPr>
            </w:pPr>
            <w:r w:rsidRPr="005726D8">
              <w:rPr>
                <w:rFonts w:ascii="微软雅黑" w:eastAsia="微软雅黑" w:hAnsi="微软雅黑" w:cs="宋体" w:hint="eastAsia"/>
                <w:b/>
                <w:bCs/>
                <w:color w:val="000000"/>
                <w:kern w:val="0"/>
                <w:sz w:val="20"/>
                <w:szCs w:val="20"/>
              </w:rPr>
              <w:t>贷款总额(人民币)</w:t>
            </w:r>
          </w:p>
        </w:tc>
        <w:tc>
          <w:tcPr>
            <w:tcW w:w="2790" w:type="pct"/>
            <w:tcBorders>
              <w:top w:val="single" w:sz="4" w:space="0" w:color="auto"/>
              <w:left w:val="nil"/>
              <w:bottom w:val="single" w:sz="4" w:space="0" w:color="auto"/>
              <w:right w:val="single" w:sz="4" w:space="0" w:color="000000"/>
            </w:tcBorders>
            <w:shd w:val="clear" w:color="auto" w:fill="auto"/>
            <w:vAlign w:val="center"/>
            <w:hideMark/>
          </w:tcPr>
          <w:p w:rsidR="00A2616B" w:rsidRPr="005726D8" w:rsidRDefault="00A2616B" w:rsidP="0034792A">
            <w:pPr>
              <w:widowControl/>
              <w:spacing w:line="240" w:lineRule="exact"/>
              <w:jc w:val="center"/>
              <w:rPr>
                <w:rFonts w:ascii="微软雅黑" w:eastAsia="微软雅黑" w:hAnsi="微软雅黑" w:cs="宋体"/>
                <w:color w:val="000000"/>
                <w:kern w:val="0"/>
                <w:sz w:val="20"/>
                <w:szCs w:val="20"/>
              </w:rPr>
            </w:pPr>
            <w:r w:rsidRPr="005726D8">
              <w:rPr>
                <w:rFonts w:ascii="微软雅黑" w:eastAsia="微软雅黑" w:hAnsi="微软雅黑" w:cs="宋体" w:hint="eastAsia"/>
                <w:color w:val="000000"/>
                <w:kern w:val="0"/>
                <w:sz w:val="20"/>
                <w:szCs w:val="20"/>
              </w:rPr>
              <w:t>最高贷款额等于合同额减去存款本金额的差额</w:t>
            </w:r>
            <w:r w:rsidRPr="005726D8">
              <w:rPr>
                <w:rFonts w:ascii="微软雅黑" w:eastAsia="微软雅黑" w:hAnsi="微软雅黑" w:cs="宋体" w:hint="eastAsia"/>
                <w:color w:val="000000"/>
                <w:kern w:val="0"/>
                <w:sz w:val="20"/>
                <w:szCs w:val="20"/>
              </w:rPr>
              <w:br/>
              <w:t>（最高贷款额小于等于合同额的50%）</w:t>
            </w:r>
          </w:p>
        </w:tc>
      </w:tr>
      <w:tr w:rsidR="00A2616B" w:rsidRPr="005726D8" w:rsidTr="00A2616B">
        <w:trPr>
          <w:trHeight w:hRule="exact" w:val="680"/>
        </w:trPr>
        <w:tc>
          <w:tcPr>
            <w:tcW w:w="2210" w:type="pct"/>
            <w:gridSpan w:val="2"/>
            <w:tcBorders>
              <w:top w:val="single" w:sz="4" w:space="0" w:color="auto"/>
              <w:left w:val="single" w:sz="4" w:space="0" w:color="auto"/>
              <w:bottom w:val="single" w:sz="4" w:space="0" w:color="auto"/>
              <w:right w:val="single" w:sz="4" w:space="0" w:color="000000"/>
            </w:tcBorders>
            <w:vAlign w:val="center"/>
            <w:hideMark/>
          </w:tcPr>
          <w:p w:rsidR="00A2616B" w:rsidRPr="005726D8" w:rsidRDefault="00A2616B" w:rsidP="0034792A">
            <w:pPr>
              <w:widowControl/>
              <w:spacing w:line="240" w:lineRule="exact"/>
              <w:jc w:val="center"/>
              <w:rPr>
                <w:rFonts w:ascii="微软雅黑" w:eastAsia="微软雅黑" w:hAnsi="微软雅黑" w:cs="宋体"/>
                <w:b/>
                <w:bCs/>
                <w:color w:val="000000"/>
                <w:kern w:val="0"/>
                <w:sz w:val="20"/>
                <w:szCs w:val="20"/>
              </w:rPr>
            </w:pPr>
            <w:r w:rsidRPr="005726D8">
              <w:rPr>
                <w:rFonts w:ascii="微软雅黑" w:eastAsia="微软雅黑" w:hAnsi="微软雅黑" w:cs="宋体" w:hint="eastAsia"/>
                <w:b/>
                <w:bCs/>
                <w:color w:val="000000"/>
                <w:kern w:val="0"/>
                <w:sz w:val="20"/>
                <w:szCs w:val="20"/>
              </w:rPr>
              <w:t>贷款利率</w:t>
            </w:r>
            <w:r w:rsidRPr="005726D8">
              <w:rPr>
                <w:rFonts w:ascii="微软雅黑" w:eastAsia="微软雅黑" w:hAnsi="微软雅黑" w:cs="宋体" w:hint="eastAsia"/>
                <w:color w:val="000000"/>
                <w:kern w:val="0"/>
                <w:sz w:val="20"/>
                <w:szCs w:val="20"/>
              </w:rPr>
              <w:t>(年利率: %)</w:t>
            </w:r>
          </w:p>
        </w:tc>
        <w:tc>
          <w:tcPr>
            <w:tcW w:w="2790" w:type="pct"/>
            <w:tcBorders>
              <w:top w:val="single" w:sz="4" w:space="0" w:color="auto"/>
              <w:left w:val="nil"/>
              <w:bottom w:val="single" w:sz="4" w:space="0" w:color="auto"/>
              <w:right w:val="single" w:sz="4" w:space="0" w:color="000000"/>
            </w:tcBorders>
            <w:shd w:val="clear" w:color="auto" w:fill="auto"/>
            <w:vAlign w:val="center"/>
            <w:hideMark/>
          </w:tcPr>
          <w:p w:rsidR="00A2616B" w:rsidRPr="005726D8" w:rsidRDefault="00A2616B" w:rsidP="0034792A">
            <w:pPr>
              <w:widowControl/>
              <w:spacing w:line="240" w:lineRule="exact"/>
              <w:jc w:val="center"/>
              <w:rPr>
                <w:rFonts w:ascii="微软雅黑" w:eastAsia="微软雅黑" w:hAnsi="微软雅黑" w:cs="宋体"/>
                <w:color w:val="000000"/>
                <w:kern w:val="0"/>
                <w:sz w:val="20"/>
                <w:szCs w:val="20"/>
              </w:rPr>
            </w:pPr>
            <w:r w:rsidRPr="005726D8">
              <w:rPr>
                <w:rFonts w:ascii="微软雅黑" w:eastAsia="微软雅黑" w:hAnsi="微软雅黑" w:cs="宋体" w:hint="eastAsia"/>
                <w:color w:val="000000"/>
                <w:kern w:val="0"/>
                <w:sz w:val="20"/>
                <w:szCs w:val="20"/>
              </w:rPr>
              <w:t>3.3</w:t>
            </w:r>
          </w:p>
        </w:tc>
      </w:tr>
      <w:tr w:rsidR="00A2616B" w:rsidRPr="005726D8" w:rsidTr="00A2616B">
        <w:trPr>
          <w:trHeight w:hRule="exact" w:val="851"/>
        </w:trPr>
        <w:tc>
          <w:tcPr>
            <w:tcW w:w="2210" w:type="pct"/>
            <w:gridSpan w:val="2"/>
            <w:tcBorders>
              <w:top w:val="single" w:sz="4" w:space="0" w:color="auto"/>
              <w:left w:val="single" w:sz="4" w:space="0" w:color="auto"/>
              <w:bottom w:val="single" w:sz="4" w:space="0" w:color="auto"/>
              <w:right w:val="single" w:sz="4" w:space="0" w:color="000000"/>
            </w:tcBorders>
            <w:vAlign w:val="center"/>
            <w:hideMark/>
          </w:tcPr>
          <w:p w:rsidR="00A2616B" w:rsidRPr="005726D8" w:rsidRDefault="00A2616B" w:rsidP="0034792A">
            <w:pPr>
              <w:widowControl/>
              <w:spacing w:line="240" w:lineRule="exact"/>
              <w:jc w:val="center"/>
              <w:rPr>
                <w:rFonts w:ascii="微软雅黑" w:eastAsia="微软雅黑" w:hAnsi="微软雅黑" w:cs="宋体"/>
                <w:b/>
                <w:bCs/>
                <w:color w:val="000000"/>
                <w:kern w:val="0"/>
                <w:sz w:val="20"/>
                <w:szCs w:val="20"/>
              </w:rPr>
            </w:pPr>
            <w:r w:rsidRPr="005726D8">
              <w:rPr>
                <w:rFonts w:ascii="微软雅黑" w:eastAsia="微软雅黑" w:hAnsi="微软雅黑" w:cs="宋体" w:hint="eastAsia"/>
                <w:b/>
                <w:bCs/>
                <w:color w:val="000000"/>
                <w:kern w:val="0"/>
                <w:sz w:val="20"/>
                <w:szCs w:val="20"/>
              </w:rPr>
              <w:t>月度还款比率</w:t>
            </w:r>
            <w:r w:rsidRPr="005726D8">
              <w:rPr>
                <w:rFonts w:ascii="微软雅黑" w:eastAsia="微软雅黑" w:hAnsi="微软雅黑" w:cs="宋体" w:hint="eastAsia"/>
                <w:b/>
                <w:bCs/>
                <w:color w:val="000000"/>
                <w:kern w:val="0"/>
                <w:sz w:val="20"/>
                <w:szCs w:val="20"/>
              </w:rPr>
              <w:br/>
            </w:r>
            <w:r w:rsidRPr="005726D8">
              <w:rPr>
                <w:rFonts w:ascii="微软雅黑" w:eastAsia="微软雅黑" w:hAnsi="微软雅黑" w:cs="宋体" w:hint="eastAsia"/>
                <w:color w:val="000000"/>
                <w:kern w:val="0"/>
                <w:sz w:val="15"/>
                <w:szCs w:val="15"/>
              </w:rPr>
              <w:t>(月度还款占合同额的‰)</w:t>
            </w:r>
          </w:p>
        </w:tc>
        <w:tc>
          <w:tcPr>
            <w:tcW w:w="2790" w:type="pct"/>
            <w:tcBorders>
              <w:top w:val="single" w:sz="4" w:space="0" w:color="auto"/>
              <w:left w:val="nil"/>
              <w:bottom w:val="nil"/>
              <w:right w:val="single" w:sz="4" w:space="0" w:color="000000"/>
            </w:tcBorders>
            <w:shd w:val="clear" w:color="auto" w:fill="auto"/>
            <w:vAlign w:val="center"/>
            <w:hideMark/>
          </w:tcPr>
          <w:p w:rsidR="00A2616B" w:rsidRPr="005726D8" w:rsidRDefault="00A2616B" w:rsidP="0034792A">
            <w:pPr>
              <w:widowControl/>
              <w:spacing w:line="240" w:lineRule="exact"/>
              <w:jc w:val="center"/>
              <w:rPr>
                <w:rFonts w:ascii="微软雅黑" w:eastAsia="微软雅黑" w:hAnsi="微软雅黑" w:cs="宋体"/>
                <w:color w:val="000000"/>
                <w:kern w:val="0"/>
                <w:sz w:val="20"/>
                <w:szCs w:val="20"/>
              </w:rPr>
            </w:pPr>
            <w:r w:rsidRPr="005726D8">
              <w:rPr>
                <w:rFonts w:ascii="微软雅黑" w:eastAsia="微软雅黑" w:hAnsi="微软雅黑" w:cs="宋体" w:hint="eastAsia"/>
                <w:color w:val="000000"/>
                <w:kern w:val="0"/>
                <w:sz w:val="20"/>
                <w:szCs w:val="20"/>
              </w:rPr>
              <w:t>21.6</w:t>
            </w:r>
          </w:p>
        </w:tc>
      </w:tr>
      <w:tr w:rsidR="00A2616B" w:rsidRPr="005726D8" w:rsidTr="00A2616B">
        <w:trPr>
          <w:trHeight w:hRule="exact" w:val="680"/>
        </w:trPr>
        <w:tc>
          <w:tcPr>
            <w:tcW w:w="2210" w:type="pct"/>
            <w:gridSpan w:val="2"/>
            <w:tcBorders>
              <w:top w:val="single" w:sz="4" w:space="0" w:color="auto"/>
              <w:left w:val="single" w:sz="4" w:space="0" w:color="auto"/>
              <w:bottom w:val="single" w:sz="4" w:space="0" w:color="auto"/>
              <w:right w:val="single" w:sz="4" w:space="0" w:color="000000"/>
            </w:tcBorders>
            <w:vAlign w:val="center"/>
            <w:hideMark/>
          </w:tcPr>
          <w:p w:rsidR="00A2616B" w:rsidRPr="005726D8" w:rsidRDefault="00A2616B" w:rsidP="0034792A">
            <w:pPr>
              <w:widowControl/>
              <w:spacing w:line="240" w:lineRule="exact"/>
              <w:jc w:val="center"/>
              <w:rPr>
                <w:rFonts w:ascii="微软雅黑" w:eastAsia="微软雅黑" w:hAnsi="微软雅黑" w:cs="宋体"/>
                <w:b/>
                <w:bCs/>
                <w:color w:val="000000"/>
                <w:kern w:val="0"/>
                <w:sz w:val="20"/>
                <w:szCs w:val="20"/>
              </w:rPr>
            </w:pPr>
            <w:r w:rsidRPr="005726D8">
              <w:rPr>
                <w:rFonts w:ascii="微软雅黑" w:eastAsia="微软雅黑" w:hAnsi="微软雅黑" w:cs="宋体" w:hint="eastAsia"/>
                <w:b/>
                <w:bCs/>
                <w:color w:val="000000"/>
                <w:kern w:val="0"/>
                <w:sz w:val="20"/>
                <w:szCs w:val="20"/>
              </w:rPr>
              <w:t>最长还款期限</w:t>
            </w:r>
            <w:r w:rsidRPr="005726D8">
              <w:rPr>
                <w:rFonts w:ascii="微软雅黑" w:eastAsia="微软雅黑" w:hAnsi="微软雅黑" w:cs="宋体" w:hint="eastAsia"/>
                <w:color w:val="000000"/>
                <w:kern w:val="0"/>
                <w:sz w:val="20"/>
                <w:szCs w:val="20"/>
              </w:rPr>
              <w:t>(月)</w:t>
            </w:r>
          </w:p>
        </w:tc>
        <w:tc>
          <w:tcPr>
            <w:tcW w:w="2790" w:type="pct"/>
            <w:tcBorders>
              <w:top w:val="single" w:sz="4" w:space="0" w:color="auto"/>
              <w:left w:val="nil"/>
              <w:bottom w:val="single" w:sz="4" w:space="0" w:color="auto"/>
              <w:right w:val="single" w:sz="4" w:space="0" w:color="000000"/>
            </w:tcBorders>
            <w:shd w:val="clear" w:color="auto" w:fill="auto"/>
            <w:vAlign w:val="center"/>
            <w:hideMark/>
          </w:tcPr>
          <w:p w:rsidR="00A2616B" w:rsidRPr="005726D8" w:rsidRDefault="00A2616B" w:rsidP="0034792A">
            <w:pPr>
              <w:widowControl/>
              <w:spacing w:line="240" w:lineRule="exact"/>
              <w:jc w:val="center"/>
              <w:rPr>
                <w:rFonts w:ascii="微软雅黑" w:eastAsia="微软雅黑" w:hAnsi="微软雅黑" w:cs="宋体"/>
                <w:color w:val="000000"/>
                <w:kern w:val="0"/>
                <w:sz w:val="20"/>
                <w:szCs w:val="20"/>
              </w:rPr>
            </w:pPr>
            <w:r w:rsidRPr="005726D8">
              <w:rPr>
                <w:rFonts w:ascii="微软雅黑" w:eastAsia="微软雅黑" w:hAnsi="微软雅黑" w:cs="宋体" w:hint="eastAsia"/>
                <w:color w:val="000000"/>
                <w:kern w:val="0"/>
                <w:sz w:val="20"/>
                <w:szCs w:val="20"/>
              </w:rPr>
              <w:t>24</w:t>
            </w:r>
          </w:p>
        </w:tc>
      </w:tr>
      <w:tr w:rsidR="00A2616B" w:rsidRPr="005726D8" w:rsidTr="00A2616B">
        <w:trPr>
          <w:trHeight w:hRule="exact" w:val="680"/>
        </w:trPr>
        <w:tc>
          <w:tcPr>
            <w:tcW w:w="221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2616B" w:rsidRPr="005726D8" w:rsidRDefault="00A2616B" w:rsidP="0034792A">
            <w:pPr>
              <w:widowControl/>
              <w:spacing w:line="240" w:lineRule="exact"/>
              <w:jc w:val="center"/>
              <w:rPr>
                <w:rFonts w:ascii="微软雅黑" w:eastAsia="微软雅黑" w:hAnsi="微软雅黑" w:cs="宋体"/>
                <w:b/>
                <w:bCs/>
                <w:color w:val="000000"/>
                <w:kern w:val="0"/>
                <w:sz w:val="20"/>
                <w:szCs w:val="20"/>
              </w:rPr>
            </w:pPr>
            <w:r w:rsidRPr="005726D8">
              <w:rPr>
                <w:rFonts w:ascii="微软雅黑" w:eastAsia="微软雅黑" w:hAnsi="微软雅黑" w:cs="宋体" w:hint="eastAsia"/>
                <w:b/>
                <w:bCs/>
                <w:color w:val="000000"/>
                <w:kern w:val="0"/>
                <w:sz w:val="20"/>
                <w:szCs w:val="20"/>
              </w:rPr>
              <w:t>合同转让</w:t>
            </w:r>
          </w:p>
        </w:tc>
        <w:tc>
          <w:tcPr>
            <w:tcW w:w="2790" w:type="pct"/>
            <w:tcBorders>
              <w:top w:val="single" w:sz="4" w:space="0" w:color="auto"/>
              <w:left w:val="nil"/>
              <w:bottom w:val="single" w:sz="4" w:space="0" w:color="auto"/>
              <w:right w:val="single" w:sz="4" w:space="0" w:color="000000"/>
            </w:tcBorders>
            <w:shd w:val="clear" w:color="auto" w:fill="auto"/>
            <w:vAlign w:val="center"/>
            <w:hideMark/>
          </w:tcPr>
          <w:p w:rsidR="00A2616B" w:rsidRPr="005726D8" w:rsidRDefault="00A2616B" w:rsidP="0034792A">
            <w:pPr>
              <w:widowControl/>
              <w:spacing w:line="240" w:lineRule="exact"/>
              <w:jc w:val="center"/>
              <w:rPr>
                <w:rFonts w:ascii="微软雅黑" w:eastAsia="微软雅黑" w:hAnsi="微软雅黑" w:cs="宋体"/>
                <w:color w:val="000000"/>
                <w:kern w:val="0"/>
                <w:sz w:val="20"/>
                <w:szCs w:val="20"/>
              </w:rPr>
            </w:pPr>
            <w:r w:rsidRPr="005726D8">
              <w:rPr>
                <w:rFonts w:ascii="微软雅黑" w:eastAsia="微软雅黑" w:hAnsi="微软雅黑" w:cs="宋体" w:hint="eastAsia"/>
                <w:color w:val="000000"/>
                <w:kern w:val="0"/>
                <w:sz w:val="20"/>
                <w:szCs w:val="20"/>
              </w:rPr>
              <w:t>仅允许亲属（父母、配偶、子女）之间进行合同转让</w:t>
            </w:r>
          </w:p>
        </w:tc>
      </w:tr>
    </w:tbl>
    <w:p w:rsidR="00A2616B" w:rsidRDefault="00A2616B" w:rsidP="00A2616B">
      <w:r>
        <w:br w:type="page"/>
      </w:r>
    </w:p>
    <w:p w:rsidR="00A2616B" w:rsidRDefault="00A2616B" w:rsidP="00A2616B">
      <w:pPr>
        <w:jc w:val="center"/>
        <w:rPr>
          <w:rFonts w:ascii="彩虹小标宋" w:eastAsia="彩虹小标宋" w:hAnsi="宋体" w:cs="宋体"/>
          <w:color w:val="000000"/>
          <w:kern w:val="0"/>
          <w:sz w:val="32"/>
          <w:szCs w:val="32"/>
        </w:rPr>
      </w:pPr>
      <w:r w:rsidRPr="00026078">
        <w:rPr>
          <w:rFonts w:ascii="彩虹小标宋" w:eastAsia="彩虹小标宋" w:hAnsi="宋体" w:cs="宋体" w:hint="eastAsia"/>
          <w:color w:val="000000"/>
          <w:kern w:val="0"/>
          <w:sz w:val="32"/>
          <w:szCs w:val="32"/>
        </w:rPr>
        <w:lastRenderedPageBreak/>
        <w:t>标准H类产品参数表</w:t>
      </w:r>
      <w:r w:rsidRPr="00CC1E1F">
        <w:rPr>
          <w:rFonts w:ascii="彩虹小标宋" w:eastAsia="彩虹小标宋" w:hAnsi="宋体" w:cs="宋体" w:hint="eastAsia"/>
          <w:color w:val="000000"/>
          <w:kern w:val="0"/>
          <w:sz w:val="32"/>
          <w:szCs w:val="32"/>
        </w:rPr>
        <w:t>（停售）</w:t>
      </w:r>
    </w:p>
    <w:tbl>
      <w:tblPr>
        <w:tblW w:w="5000" w:type="pct"/>
        <w:tblLook w:val="04A0" w:firstRow="1" w:lastRow="0" w:firstColumn="1" w:lastColumn="0" w:noHBand="0" w:noVBand="1"/>
      </w:tblPr>
      <w:tblGrid>
        <w:gridCol w:w="1030"/>
        <w:gridCol w:w="3766"/>
        <w:gridCol w:w="2173"/>
        <w:gridCol w:w="2027"/>
        <w:gridCol w:w="1686"/>
      </w:tblGrid>
      <w:tr w:rsidR="00A2616B" w:rsidRPr="00075153" w:rsidTr="00A2616B">
        <w:trPr>
          <w:trHeight w:hRule="exact" w:val="567"/>
        </w:trPr>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616B" w:rsidRPr="00075153" w:rsidRDefault="00A2616B" w:rsidP="0034792A">
            <w:pPr>
              <w:widowControl/>
              <w:spacing w:line="240" w:lineRule="exact"/>
              <w:jc w:val="center"/>
              <w:rPr>
                <w:rFonts w:ascii="微软雅黑" w:eastAsia="微软雅黑" w:hAnsi="微软雅黑" w:cs="宋体"/>
                <w:b/>
                <w:bCs/>
                <w:color w:val="000000"/>
                <w:kern w:val="0"/>
                <w:sz w:val="20"/>
                <w:szCs w:val="20"/>
              </w:rPr>
            </w:pPr>
            <w:r w:rsidRPr="00075153">
              <w:rPr>
                <w:rFonts w:ascii="微软雅黑" w:eastAsia="微软雅黑" w:hAnsi="微软雅黑" w:cs="宋体" w:hint="eastAsia"/>
                <w:b/>
                <w:bCs/>
                <w:color w:val="000000"/>
                <w:kern w:val="0"/>
                <w:sz w:val="20"/>
                <w:szCs w:val="20"/>
              </w:rPr>
              <w:t>合同款型</w:t>
            </w:r>
          </w:p>
        </w:tc>
        <w:tc>
          <w:tcPr>
            <w:tcW w:w="1017" w:type="pct"/>
            <w:tcBorders>
              <w:top w:val="single" w:sz="4" w:space="0" w:color="auto"/>
              <w:left w:val="nil"/>
              <w:bottom w:val="single" w:sz="4" w:space="0" w:color="auto"/>
              <w:right w:val="single" w:sz="4" w:space="0" w:color="auto"/>
            </w:tcBorders>
            <w:shd w:val="clear" w:color="auto" w:fill="auto"/>
            <w:vAlign w:val="center"/>
            <w:hideMark/>
          </w:tcPr>
          <w:p w:rsidR="00A2616B" w:rsidRPr="00075153" w:rsidRDefault="00A2616B" w:rsidP="0034792A">
            <w:pPr>
              <w:widowControl/>
              <w:spacing w:line="240" w:lineRule="exact"/>
              <w:jc w:val="center"/>
              <w:rPr>
                <w:rFonts w:ascii="微软雅黑" w:eastAsia="微软雅黑" w:hAnsi="微软雅黑" w:cs="宋体"/>
                <w:color w:val="000000"/>
                <w:kern w:val="0"/>
                <w:sz w:val="20"/>
                <w:szCs w:val="20"/>
              </w:rPr>
            </w:pPr>
            <w:r w:rsidRPr="00075153">
              <w:rPr>
                <w:rFonts w:ascii="微软雅黑" w:eastAsia="微软雅黑" w:hAnsi="微软雅黑" w:cs="宋体" w:hint="eastAsia"/>
                <w:color w:val="000000"/>
                <w:kern w:val="0"/>
                <w:sz w:val="20"/>
                <w:szCs w:val="20"/>
              </w:rPr>
              <w:t>标准</w:t>
            </w:r>
            <w:r w:rsidRPr="00075153">
              <w:rPr>
                <w:rFonts w:ascii="微软雅黑" w:eastAsia="微软雅黑" w:hAnsi="微软雅黑" w:cs="宋体" w:hint="eastAsia"/>
                <w:b/>
                <w:bCs/>
                <w:color w:val="000000"/>
                <w:kern w:val="0"/>
                <w:sz w:val="20"/>
                <w:szCs w:val="20"/>
              </w:rPr>
              <w:t>HA</w:t>
            </w:r>
          </w:p>
        </w:tc>
        <w:tc>
          <w:tcPr>
            <w:tcW w:w="949" w:type="pct"/>
            <w:tcBorders>
              <w:top w:val="single" w:sz="4" w:space="0" w:color="auto"/>
              <w:left w:val="nil"/>
              <w:bottom w:val="single" w:sz="4" w:space="0" w:color="auto"/>
              <w:right w:val="single" w:sz="4" w:space="0" w:color="auto"/>
            </w:tcBorders>
            <w:shd w:val="clear" w:color="auto" w:fill="auto"/>
            <w:vAlign w:val="center"/>
            <w:hideMark/>
          </w:tcPr>
          <w:p w:rsidR="00A2616B" w:rsidRPr="00075153" w:rsidRDefault="00A2616B" w:rsidP="0034792A">
            <w:pPr>
              <w:widowControl/>
              <w:spacing w:line="240" w:lineRule="exact"/>
              <w:jc w:val="center"/>
              <w:rPr>
                <w:rFonts w:ascii="微软雅黑" w:eastAsia="微软雅黑" w:hAnsi="微软雅黑" w:cs="宋体"/>
                <w:color w:val="000000"/>
                <w:kern w:val="0"/>
                <w:sz w:val="20"/>
                <w:szCs w:val="20"/>
              </w:rPr>
            </w:pPr>
            <w:r w:rsidRPr="00075153">
              <w:rPr>
                <w:rFonts w:ascii="微软雅黑" w:eastAsia="微软雅黑" w:hAnsi="微软雅黑" w:cs="宋体" w:hint="eastAsia"/>
                <w:color w:val="000000"/>
                <w:kern w:val="0"/>
                <w:sz w:val="20"/>
                <w:szCs w:val="20"/>
              </w:rPr>
              <w:t>标准</w:t>
            </w:r>
            <w:r w:rsidRPr="00075153">
              <w:rPr>
                <w:rFonts w:ascii="微软雅黑" w:eastAsia="微软雅黑" w:hAnsi="微软雅黑" w:cs="宋体" w:hint="eastAsia"/>
                <w:b/>
                <w:bCs/>
                <w:color w:val="000000"/>
                <w:kern w:val="0"/>
                <w:sz w:val="20"/>
                <w:szCs w:val="20"/>
              </w:rPr>
              <w:t>HB</w:t>
            </w:r>
          </w:p>
        </w:tc>
        <w:tc>
          <w:tcPr>
            <w:tcW w:w="789" w:type="pct"/>
            <w:tcBorders>
              <w:top w:val="single" w:sz="4" w:space="0" w:color="auto"/>
              <w:left w:val="nil"/>
              <w:bottom w:val="single" w:sz="4" w:space="0" w:color="auto"/>
              <w:right w:val="single" w:sz="4" w:space="0" w:color="auto"/>
            </w:tcBorders>
            <w:shd w:val="clear" w:color="auto" w:fill="auto"/>
            <w:vAlign w:val="center"/>
            <w:hideMark/>
          </w:tcPr>
          <w:p w:rsidR="00A2616B" w:rsidRPr="00075153" w:rsidRDefault="00A2616B" w:rsidP="0034792A">
            <w:pPr>
              <w:widowControl/>
              <w:spacing w:line="240" w:lineRule="exact"/>
              <w:jc w:val="center"/>
              <w:rPr>
                <w:rFonts w:ascii="微软雅黑" w:eastAsia="微软雅黑" w:hAnsi="微软雅黑" w:cs="宋体"/>
                <w:color w:val="000000"/>
                <w:kern w:val="0"/>
                <w:sz w:val="20"/>
                <w:szCs w:val="20"/>
              </w:rPr>
            </w:pPr>
            <w:r w:rsidRPr="00075153">
              <w:rPr>
                <w:rFonts w:ascii="微软雅黑" w:eastAsia="微软雅黑" w:hAnsi="微软雅黑" w:cs="宋体" w:hint="eastAsia"/>
                <w:color w:val="000000"/>
                <w:kern w:val="0"/>
                <w:sz w:val="20"/>
                <w:szCs w:val="20"/>
              </w:rPr>
              <w:t>标准</w:t>
            </w:r>
            <w:r w:rsidRPr="00075153">
              <w:rPr>
                <w:rFonts w:ascii="微软雅黑" w:eastAsia="微软雅黑" w:hAnsi="微软雅黑" w:cs="宋体" w:hint="eastAsia"/>
                <w:b/>
                <w:bCs/>
                <w:color w:val="000000"/>
                <w:kern w:val="0"/>
                <w:sz w:val="20"/>
                <w:szCs w:val="20"/>
              </w:rPr>
              <w:t>HC</w:t>
            </w:r>
          </w:p>
        </w:tc>
      </w:tr>
      <w:tr w:rsidR="00A2616B" w:rsidRPr="00075153" w:rsidTr="00A2616B">
        <w:trPr>
          <w:trHeight w:hRule="exact" w:val="1304"/>
        </w:trPr>
        <w:tc>
          <w:tcPr>
            <w:tcW w:w="2245" w:type="pct"/>
            <w:gridSpan w:val="2"/>
            <w:tcBorders>
              <w:top w:val="nil"/>
              <w:left w:val="single" w:sz="4" w:space="0" w:color="auto"/>
              <w:bottom w:val="single" w:sz="4" w:space="0" w:color="auto"/>
              <w:right w:val="single" w:sz="4" w:space="0" w:color="auto"/>
            </w:tcBorders>
            <w:shd w:val="clear" w:color="auto" w:fill="auto"/>
            <w:noWrap/>
            <w:vAlign w:val="center"/>
            <w:hideMark/>
          </w:tcPr>
          <w:p w:rsidR="00A2616B" w:rsidRPr="00075153" w:rsidRDefault="00A2616B" w:rsidP="0034792A">
            <w:pPr>
              <w:widowControl/>
              <w:spacing w:line="240" w:lineRule="exact"/>
              <w:jc w:val="center"/>
              <w:rPr>
                <w:rFonts w:ascii="微软雅黑" w:eastAsia="微软雅黑" w:hAnsi="微软雅黑" w:cs="宋体"/>
                <w:b/>
                <w:bCs/>
                <w:color w:val="000000"/>
                <w:kern w:val="0"/>
                <w:sz w:val="20"/>
                <w:szCs w:val="20"/>
              </w:rPr>
            </w:pPr>
            <w:r w:rsidRPr="00075153">
              <w:rPr>
                <w:rFonts w:ascii="微软雅黑" w:eastAsia="微软雅黑" w:hAnsi="微软雅黑" w:cs="宋体" w:hint="eastAsia"/>
                <w:b/>
                <w:bCs/>
                <w:color w:val="000000"/>
                <w:kern w:val="0"/>
                <w:sz w:val="20"/>
                <w:szCs w:val="20"/>
              </w:rPr>
              <w:t>合同服务费</w:t>
            </w:r>
            <w:r w:rsidRPr="00075153">
              <w:rPr>
                <w:rFonts w:ascii="微软雅黑" w:eastAsia="微软雅黑" w:hAnsi="微软雅黑" w:cs="宋体" w:hint="eastAsia"/>
                <w:color w:val="000000"/>
                <w:kern w:val="0"/>
                <w:sz w:val="20"/>
                <w:szCs w:val="20"/>
              </w:rPr>
              <w:t>（人民币）</w:t>
            </w:r>
          </w:p>
        </w:tc>
        <w:tc>
          <w:tcPr>
            <w:tcW w:w="2755" w:type="pct"/>
            <w:gridSpan w:val="3"/>
            <w:tcBorders>
              <w:top w:val="single" w:sz="4" w:space="0" w:color="auto"/>
              <w:left w:val="nil"/>
              <w:bottom w:val="single" w:sz="4" w:space="0" w:color="auto"/>
              <w:right w:val="single" w:sz="4" w:space="0" w:color="auto"/>
            </w:tcBorders>
            <w:shd w:val="clear" w:color="auto" w:fill="auto"/>
            <w:vAlign w:val="center"/>
            <w:hideMark/>
          </w:tcPr>
          <w:p w:rsidR="00A2616B" w:rsidRPr="00075153" w:rsidRDefault="00A2616B" w:rsidP="0034792A">
            <w:pPr>
              <w:widowControl/>
              <w:spacing w:line="240" w:lineRule="exact"/>
              <w:jc w:val="left"/>
              <w:rPr>
                <w:rFonts w:ascii="微软雅黑" w:eastAsia="微软雅黑" w:hAnsi="微软雅黑" w:cs="宋体"/>
                <w:b/>
                <w:bCs/>
                <w:color w:val="000000"/>
                <w:kern w:val="0"/>
                <w:sz w:val="20"/>
                <w:szCs w:val="20"/>
              </w:rPr>
            </w:pPr>
            <w:r w:rsidRPr="00075153">
              <w:rPr>
                <w:rFonts w:ascii="微软雅黑" w:eastAsia="微软雅黑" w:hAnsi="微软雅黑" w:cs="宋体" w:hint="eastAsia"/>
                <w:b/>
                <w:bCs/>
                <w:color w:val="000000"/>
                <w:kern w:val="0"/>
                <w:sz w:val="20"/>
                <w:szCs w:val="20"/>
              </w:rPr>
              <w:t>合同签署时合同额的1%，或合同额提高时提高额的1%。</w:t>
            </w:r>
            <w:r w:rsidRPr="00075153">
              <w:rPr>
                <w:rFonts w:ascii="微软雅黑" w:eastAsia="微软雅黑" w:hAnsi="微软雅黑" w:cs="宋体" w:hint="eastAsia"/>
                <w:b/>
                <w:bCs/>
                <w:color w:val="000000"/>
                <w:kern w:val="0"/>
                <w:sz w:val="20"/>
                <w:szCs w:val="20"/>
              </w:rPr>
              <w:br/>
            </w:r>
            <w:r w:rsidRPr="00075153">
              <w:rPr>
                <w:rFonts w:ascii="微软雅黑" w:eastAsia="微软雅黑" w:hAnsi="微软雅黑" w:cs="宋体" w:hint="eastAsia"/>
                <w:color w:val="000000"/>
                <w:kern w:val="0"/>
                <w:sz w:val="20"/>
                <w:szCs w:val="20"/>
              </w:rPr>
              <w:t>若达到</w:t>
            </w:r>
            <w:proofErr w:type="gramStart"/>
            <w:r w:rsidRPr="00075153">
              <w:rPr>
                <w:rFonts w:ascii="微软雅黑" w:eastAsia="微软雅黑" w:hAnsi="微软雅黑" w:cs="宋体" w:hint="eastAsia"/>
                <w:color w:val="000000"/>
                <w:kern w:val="0"/>
                <w:sz w:val="20"/>
                <w:szCs w:val="20"/>
              </w:rPr>
              <w:t>配贷条件</w:t>
            </w:r>
            <w:proofErr w:type="gramEnd"/>
            <w:r w:rsidRPr="00075153">
              <w:rPr>
                <w:rFonts w:ascii="微软雅黑" w:eastAsia="微软雅黑" w:hAnsi="微软雅黑" w:cs="宋体" w:hint="eastAsia"/>
                <w:color w:val="000000"/>
                <w:kern w:val="0"/>
                <w:sz w:val="20"/>
                <w:szCs w:val="20"/>
              </w:rPr>
              <w:t>的客户放弃贷款或因未能通过我行的审查而无法获得贷款，依据客户书面申请，我行将100%返还其所付的合同服务费（服务费不计息）；除此之外的任何情况，服务费均不予退还。</w:t>
            </w:r>
          </w:p>
        </w:tc>
      </w:tr>
      <w:tr w:rsidR="00A2616B" w:rsidRPr="00075153" w:rsidTr="00A2616B">
        <w:trPr>
          <w:trHeight w:hRule="exact" w:val="680"/>
        </w:trPr>
        <w:tc>
          <w:tcPr>
            <w:tcW w:w="482" w:type="pct"/>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A2616B" w:rsidRPr="00075153" w:rsidRDefault="00A2616B" w:rsidP="0034792A">
            <w:pPr>
              <w:widowControl/>
              <w:spacing w:line="240" w:lineRule="exact"/>
              <w:ind w:left="113" w:right="113"/>
              <w:jc w:val="center"/>
              <w:rPr>
                <w:rFonts w:ascii="微软雅黑" w:eastAsia="微软雅黑" w:hAnsi="微软雅黑" w:cs="宋体"/>
                <w:b/>
                <w:bCs/>
                <w:color w:val="000000"/>
                <w:kern w:val="0"/>
                <w:sz w:val="20"/>
                <w:szCs w:val="20"/>
              </w:rPr>
            </w:pPr>
            <w:r w:rsidRPr="00075153">
              <w:rPr>
                <w:rFonts w:ascii="微软雅黑" w:eastAsia="微软雅黑" w:hAnsi="微软雅黑" w:cs="宋体" w:hint="eastAsia"/>
                <w:b/>
                <w:bCs/>
                <w:color w:val="000000"/>
                <w:kern w:val="0"/>
                <w:sz w:val="20"/>
                <w:szCs w:val="20"/>
              </w:rPr>
              <w:t>常规存款</w:t>
            </w:r>
          </w:p>
        </w:tc>
        <w:tc>
          <w:tcPr>
            <w:tcW w:w="1763" w:type="pct"/>
            <w:tcBorders>
              <w:top w:val="nil"/>
              <w:left w:val="nil"/>
              <w:bottom w:val="single" w:sz="4" w:space="0" w:color="auto"/>
              <w:right w:val="single" w:sz="4" w:space="0" w:color="auto"/>
            </w:tcBorders>
            <w:shd w:val="clear" w:color="auto" w:fill="auto"/>
            <w:vAlign w:val="center"/>
            <w:hideMark/>
          </w:tcPr>
          <w:p w:rsidR="00A2616B" w:rsidRPr="00075153" w:rsidRDefault="00A2616B" w:rsidP="0034792A">
            <w:pPr>
              <w:widowControl/>
              <w:spacing w:line="240" w:lineRule="exact"/>
              <w:jc w:val="center"/>
              <w:rPr>
                <w:rFonts w:ascii="微软雅黑" w:eastAsia="微软雅黑" w:hAnsi="微软雅黑" w:cs="宋体"/>
                <w:b/>
                <w:bCs/>
                <w:color w:val="000000"/>
                <w:kern w:val="0"/>
                <w:sz w:val="20"/>
                <w:szCs w:val="20"/>
              </w:rPr>
            </w:pPr>
            <w:r w:rsidRPr="00075153">
              <w:rPr>
                <w:rFonts w:ascii="微软雅黑" w:eastAsia="微软雅黑" w:hAnsi="微软雅黑" w:cs="宋体" w:hint="eastAsia"/>
                <w:b/>
                <w:bCs/>
                <w:color w:val="000000"/>
                <w:kern w:val="0"/>
                <w:sz w:val="20"/>
                <w:szCs w:val="20"/>
              </w:rPr>
              <w:t>常规存款月度存款比率</w:t>
            </w:r>
            <w:r w:rsidRPr="00075153">
              <w:rPr>
                <w:rFonts w:ascii="微软雅黑" w:eastAsia="微软雅黑" w:hAnsi="微软雅黑" w:cs="宋体" w:hint="eastAsia"/>
                <w:b/>
                <w:bCs/>
                <w:color w:val="000000"/>
                <w:kern w:val="0"/>
                <w:sz w:val="20"/>
                <w:szCs w:val="20"/>
              </w:rPr>
              <w:br/>
            </w:r>
            <w:r w:rsidRPr="00075153">
              <w:rPr>
                <w:rFonts w:ascii="微软雅黑" w:eastAsia="微软雅黑" w:hAnsi="微软雅黑" w:cs="宋体" w:hint="eastAsia"/>
                <w:color w:val="000000"/>
                <w:kern w:val="0"/>
                <w:sz w:val="15"/>
                <w:szCs w:val="15"/>
              </w:rPr>
              <w:t>(月度存款占合同额的 ‰)</w:t>
            </w:r>
          </w:p>
        </w:tc>
        <w:tc>
          <w:tcPr>
            <w:tcW w:w="1017" w:type="pct"/>
            <w:tcBorders>
              <w:top w:val="nil"/>
              <w:left w:val="nil"/>
              <w:bottom w:val="single" w:sz="4" w:space="0" w:color="auto"/>
              <w:right w:val="single" w:sz="4" w:space="0" w:color="auto"/>
            </w:tcBorders>
            <w:shd w:val="clear" w:color="auto" w:fill="auto"/>
            <w:vAlign w:val="center"/>
            <w:hideMark/>
          </w:tcPr>
          <w:p w:rsidR="00A2616B" w:rsidRPr="00075153" w:rsidRDefault="00A2616B" w:rsidP="0034792A">
            <w:pPr>
              <w:widowControl/>
              <w:spacing w:line="240" w:lineRule="exact"/>
              <w:jc w:val="center"/>
              <w:rPr>
                <w:rFonts w:ascii="微软雅黑" w:eastAsia="微软雅黑" w:hAnsi="微软雅黑" w:cs="宋体"/>
                <w:bCs/>
                <w:color w:val="000000"/>
                <w:kern w:val="0"/>
                <w:sz w:val="20"/>
                <w:szCs w:val="20"/>
              </w:rPr>
            </w:pPr>
            <w:r w:rsidRPr="00075153">
              <w:rPr>
                <w:rFonts w:ascii="微软雅黑" w:eastAsia="微软雅黑" w:hAnsi="微软雅黑" w:cs="宋体" w:hint="eastAsia"/>
                <w:bCs/>
                <w:color w:val="000000"/>
                <w:kern w:val="0"/>
                <w:sz w:val="20"/>
                <w:szCs w:val="20"/>
              </w:rPr>
              <w:t>11.03</w:t>
            </w:r>
          </w:p>
        </w:tc>
        <w:tc>
          <w:tcPr>
            <w:tcW w:w="949" w:type="pct"/>
            <w:tcBorders>
              <w:top w:val="nil"/>
              <w:left w:val="nil"/>
              <w:bottom w:val="single" w:sz="4" w:space="0" w:color="auto"/>
              <w:right w:val="single" w:sz="4" w:space="0" w:color="auto"/>
            </w:tcBorders>
            <w:shd w:val="clear" w:color="auto" w:fill="auto"/>
            <w:vAlign w:val="center"/>
            <w:hideMark/>
          </w:tcPr>
          <w:p w:rsidR="00A2616B" w:rsidRPr="00075153" w:rsidRDefault="00A2616B" w:rsidP="0034792A">
            <w:pPr>
              <w:widowControl/>
              <w:spacing w:line="240" w:lineRule="exact"/>
              <w:jc w:val="center"/>
              <w:rPr>
                <w:rFonts w:ascii="微软雅黑" w:eastAsia="微软雅黑" w:hAnsi="微软雅黑" w:cs="宋体"/>
                <w:bCs/>
                <w:color w:val="000000"/>
                <w:kern w:val="0"/>
                <w:sz w:val="20"/>
                <w:szCs w:val="20"/>
              </w:rPr>
            </w:pPr>
            <w:r w:rsidRPr="00075153">
              <w:rPr>
                <w:rFonts w:ascii="微软雅黑" w:eastAsia="微软雅黑" w:hAnsi="微软雅黑" w:cs="宋体" w:hint="eastAsia"/>
                <w:bCs/>
                <w:color w:val="000000"/>
                <w:kern w:val="0"/>
                <w:sz w:val="20"/>
                <w:szCs w:val="20"/>
              </w:rPr>
              <w:t>7.38</w:t>
            </w:r>
          </w:p>
        </w:tc>
        <w:tc>
          <w:tcPr>
            <w:tcW w:w="789" w:type="pct"/>
            <w:tcBorders>
              <w:top w:val="nil"/>
              <w:left w:val="nil"/>
              <w:bottom w:val="single" w:sz="4" w:space="0" w:color="auto"/>
              <w:right w:val="single" w:sz="4" w:space="0" w:color="auto"/>
            </w:tcBorders>
            <w:shd w:val="clear" w:color="auto" w:fill="auto"/>
            <w:vAlign w:val="center"/>
            <w:hideMark/>
          </w:tcPr>
          <w:p w:rsidR="00A2616B" w:rsidRPr="00075153" w:rsidRDefault="00A2616B" w:rsidP="0034792A">
            <w:pPr>
              <w:widowControl/>
              <w:spacing w:line="240" w:lineRule="exact"/>
              <w:jc w:val="center"/>
              <w:rPr>
                <w:rFonts w:ascii="微软雅黑" w:eastAsia="微软雅黑" w:hAnsi="微软雅黑" w:cs="宋体"/>
                <w:bCs/>
                <w:color w:val="000000"/>
                <w:kern w:val="0"/>
                <w:sz w:val="20"/>
                <w:szCs w:val="20"/>
              </w:rPr>
            </w:pPr>
            <w:r w:rsidRPr="00075153">
              <w:rPr>
                <w:rFonts w:ascii="微软雅黑" w:eastAsia="微软雅黑" w:hAnsi="微软雅黑" w:cs="宋体" w:hint="eastAsia"/>
                <w:bCs/>
                <w:color w:val="000000"/>
                <w:kern w:val="0"/>
                <w:sz w:val="20"/>
                <w:szCs w:val="20"/>
              </w:rPr>
              <w:t>6</w:t>
            </w:r>
          </w:p>
        </w:tc>
      </w:tr>
      <w:tr w:rsidR="00A2616B" w:rsidRPr="00075153" w:rsidTr="00A2616B">
        <w:trPr>
          <w:trHeight w:hRule="exact" w:val="680"/>
        </w:trPr>
        <w:tc>
          <w:tcPr>
            <w:tcW w:w="482" w:type="pct"/>
            <w:vMerge/>
            <w:tcBorders>
              <w:left w:val="single" w:sz="4" w:space="0" w:color="auto"/>
              <w:right w:val="single" w:sz="4" w:space="0" w:color="auto"/>
            </w:tcBorders>
            <w:textDirection w:val="tbRlV"/>
            <w:vAlign w:val="center"/>
            <w:hideMark/>
          </w:tcPr>
          <w:p w:rsidR="00A2616B" w:rsidRPr="00075153" w:rsidRDefault="00A2616B" w:rsidP="0034792A">
            <w:pPr>
              <w:widowControl/>
              <w:spacing w:line="240" w:lineRule="exact"/>
              <w:ind w:left="113" w:right="113"/>
              <w:jc w:val="left"/>
              <w:rPr>
                <w:rFonts w:ascii="微软雅黑" w:eastAsia="微软雅黑" w:hAnsi="微软雅黑" w:cs="宋体"/>
                <w:b/>
                <w:bCs/>
                <w:color w:val="000000"/>
                <w:kern w:val="0"/>
                <w:sz w:val="20"/>
                <w:szCs w:val="20"/>
              </w:rPr>
            </w:pPr>
          </w:p>
        </w:tc>
        <w:tc>
          <w:tcPr>
            <w:tcW w:w="1763" w:type="pct"/>
            <w:tcBorders>
              <w:top w:val="nil"/>
              <w:left w:val="nil"/>
              <w:bottom w:val="single" w:sz="4" w:space="0" w:color="auto"/>
              <w:right w:val="single" w:sz="4" w:space="0" w:color="auto"/>
            </w:tcBorders>
            <w:shd w:val="clear" w:color="auto" w:fill="auto"/>
            <w:vAlign w:val="center"/>
            <w:hideMark/>
          </w:tcPr>
          <w:p w:rsidR="00A2616B" w:rsidRPr="00075153" w:rsidRDefault="00A2616B" w:rsidP="0034792A">
            <w:pPr>
              <w:widowControl/>
              <w:spacing w:line="240" w:lineRule="exact"/>
              <w:jc w:val="center"/>
              <w:rPr>
                <w:rFonts w:ascii="微软雅黑" w:eastAsia="微软雅黑" w:hAnsi="微软雅黑" w:cs="宋体"/>
                <w:b/>
                <w:bCs/>
                <w:color w:val="000000"/>
                <w:kern w:val="0"/>
                <w:sz w:val="20"/>
                <w:szCs w:val="20"/>
              </w:rPr>
            </w:pPr>
            <w:r w:rsidRPr="00075153">
              <w:rPr>
                <w:rFonts w:ascii="微软雅黑" w:eastAsia="微软雅黑" w:hAnsi="微软雅黑" w:cs="宋体" w:hint="eastAsia"/>
                <w:b/>
                <w:bCs/>
                <w:color w:val="000000"/>
                <w:kern w:val="0"/>
                <w:sz w:val="20"/>
                <w:szCs w:val="20"/>
              </w:rPr>
              <w:t>达到</w:t>
            </w:r>
            <w:proofErr w:type="gramStart"/>
            <w:r w:rsidRPr="00075153">
              <w:rPr>
                <w:rFonts w:ascii="微软雅黑" w:eastAsia="微软雅黑" w:hAnsi="微软雅黑" w:cs="宋体" w:hint="eastAsia"/>
                <w:b/>
                <w:bCs/>
                <w:color w:val="000000"/>
                <w:kern w:val="0"/>
                <w:sz w:val="20"/>
                <w:szCs w:val="20"/>
              </w:rPr>
              <w:t>配贷条件</w:t>
            </w:r>
            <w:proofErr w:type="gramEnd"/>
            <w:r w:rsidRPr="00075153">
              <w:rPr>
                <w:rFonts w:ascii="微软雅黑" w:eastAsia="微软雅黑" w:hAnsi="微软雅黑" w:cs="宋体" w:hint="eastAsia"/>
                <w:b/>
                <w:bCs/>
                <w:color w:val="000000"/>
                <w:kern w:val="0"/>
                <w:sz w:val="20"/>
                <w:szCs w:val="20"/>
              </w:rPr>
              <w:t>需要的时间</w:t>
            </w:r>
            <w:r w:rsidRPr="00075153">
              <w:rPr>
                <w:rFonts w:ascii="微软雅黑" w:eastAsia="微软雅黑" w:hAnsi="微软雅黑" w:cs="宋体" w:hint="eastAsia"/>
                <w:color w:val="000000"/>
                <w:kern w:val="0"/>
                <w:sz w:val="20"/>
                <w:szCs w:val="20"/>
              </w:rPr>
              <w:t>(月)</w:t>
            </w:r>
            <w:r w:rsidRPr="00075153">
              <w:rPr>
                <w:rFonts w:ascii="微软雅黑" w:eastAsia="微软雅黑" w:hAnsi="微软雅黑" w:cs="宋体" w:hint="eastAsia"/>
                <w:color w:val="000000"/>
                <w:kern w:val="0"/>
                <w:sz w:val="20"/>
                <w:szCs w:val="20"/>
              </w:rPr>
              <w:br/>
            </w:r>
            <w:r w:rsidRPr="00075153">
              <w:rPr>
                <w:rFonts w:ascii="微软雅黑" w:eastAsia="微软雅黑" w:hAnsi="微软雅黑" w:cs="宋体" w:hint="eastAsia"/>
                <w:color w:val="000000"/>
                <w:kern w:val="0"/>
                <w:sz w:val="15"/>
                <w:szCs w:val="15"/>
              </w:rPr>
              <w:t>(前提是严格依照月度存款比率进行存款)</w:t>
            </w:r>
          </w:p>
        </w:tc>
        <w:tc>
          <w:tcPr>
            <w:tcW w:w="1017" w:type="pct"/>
            <w:tcBorders>
              <w:top w:val="nil"/>
              <w:left w:val="nil"/>
              <w:bottom w:val="single" w:sz="4" w:space="0" w:color="auto"/>
              <w:right w:val="single" w:sz="4" w:space="0" w:color="auto"/>
            </w:tcBorders>
            <w:shd w:val="clear" w:color="auto" w:fill="auto"/>
            <w:vAlign w:val="center"/>
            <w:hideMark/>
          </w:tcPr>
          <w:p w:rsidR="00A2616B" w:rsidRPr="00075153" w:rsidRDefault="00A2616B" w:rsidP="0034792A">
            <w:pPr>
              <w:widowControl/>
              <w:spacing w:line="240" w:lineRule="exact"/>
              <w:jc w:val="center"/>
              <w:rPr>
                <w:rFonts w:ascii="微软雅黑" w:eastAsia="微软雅黑" w:hAnsi="微软雅黑" w:cs="宋体"/>
                <w:bCs/>
                <w:color w:val="000000"/>
                <w:kern w:val="0"/>
                <w:sz w:val="20"/>
                <w:szCs w:val="20"/>
              </w:rPr>
            </w:pPr>
            <w:r w:rsidRPr="00075153">
              <w:rPr>
                <w:rFonts w:ascii="微软雅黑" w:eastAsia="微软雅黑" w:hAnsi="微软雅黑" w:cs="宋体" w:hint="eastAsia"/>
                <w:bCs/>
                <w:color w:val="000000"/>
                <w:kern w:val="0"/>
                <w:sz w:val="20"/>
                <w:szCs w:val="20"/>
              </w:rPr>
              <w:t>45</w:t>
            </w:r>
          </w:p>
        </w:tc>
        <w:tc>
          <w:tcPr>
            <w:tcW w:w="949" w:type="pct"/>
            <w:tcBorders>
              <w:top w:val="nil"/>
              <w:left w:val="nil"/>
              <w:bottom w:val="single" w:sz="4" w:space="0" w:color="auto"/>
              <w:right w:val="single" w:sz="4" w:space="0" w:color="auto"/>
            </w:tcBorders>
            <w:shd w:val="clear" w:color="auto" w:fill="auto"/>
            <w:vAlign w:val="center"/>
            <w:hideMark/>
          </w:tcPr>
          <w:p w:rsidR="00A2616B" w:rsidRPr="00075153" w:rsidRDefault="00A2616B" w:rsidP="0034792A">
            <w:pPr>
              <w:widowControl/>
              <w:spacing w:line="240" w:lineRule="exact"/>
              <w:jc w:val="center"/>
              <w:rPr>
                <w:rFonts w:ascii="微软雅黑" w:eastAsia="微软雅黑" w:hAnsi="微软雅黑" w:cs="宋体"/>
                <w:bCs/>
                <w:color w:val="000000"/>
                <w:kern w:val="0"/>
                <w:sz w:val="20"/>
                <w:szCs w:val="20"/>
              </w:rPr>
            </w:pPr>
            <w:r w:rsidRPr="00075153">
              <w:rPr>
                <w:rFonts w:ascii="微软雅黑" w:eastAsia="微软雅黑" w:hAnsi="微软雅黑" w:cs="宋体" w:hint="eastAsia"/>
                <w:bCs/>
                <w:color w:val="000000"/>
                <w:kern w:val="0"/>
                <w:sz w:val="20"/>
                <w:szCs w:val="20"/>
              </w:rPr>
              <w:t>64</w:t>
            </w:r>
          </w:p>
        </w:tc>
        <w:tc>
          <w:tcPr>
            <w:tcW w:w="789" w:type="pct"/>
            <w:tcBorders>
              <w:top w:val="nil"/>
              <w:left w:val="nil"/>
              <w:bottom w:val="single" w:sz="4" w:space="0" w:color="auto"/>
              <w:right w:val="single" w:sz="4" w:space="0" w:color="auto"/>
            </w:tcBorders>
            <w:shd w:val="clear" w:color="auto" w:fill="auto"/>
            <w:vAlign w:val="center"/>
            <w:hideMark/>
          </w:tcPr>
          <w:p w:rsidR="00A2616B" w:rsidRPr="00075153" w:rsidRDefault="00A2616B" w:rsidP="0034792A">
            <w:pPr>
              <w:widowControl/>
              <w:spacing w:line="240" w:lineRule="exact"/>
              <w:jc w:val="center"/>
              <w:rPr>
                <w:rFonts w:ascii="微软雅黑" w:eastAsia="微软雅黑" w:hAnsi="微软雅黑" w:cs="宋体"/>
                <w:bCs/>
                <w:color w:val="000000"/>
                <w:kern w:val="0"/>
                <w:sz w:val="20"/>
                <w:szCs w:val="20"/>
              </w:rPr>
            </w:pPr>
            <w:r w:rsidRPr="00075153">
              <w:rPr>
                <w:rFonts w:ascii="微软雅黑" w:eastAsia="微软雅黑" w:hAnsi="微软雅黑" w:cs="宋体" w:hint="eastAsia"/>
                <w:bCs/>
                <w:color w:val="000000"/>
                <w:kern w:val="0"/>
                <w:sz w:val="20"/>
                <w:szCs w:val="20"/>
              </w:rPr>
              <w:t>78</w:t>
            </w:r>
          </w:p>
        </w:tc>
      </w:tr>
      <w:tr w:rsidR="00A2616B" w:rsidRPr="00075153" w:rsidTr="00A2616B">
        <w:trPr>
          <w:trHeight w:hRule="exact" w:val="567"/>
        </w:trPr>
        <w:tc>
          <w:tcPr>
            <w:tcW w:w="482" w:type="pct"/>
            <w:vMerge/>
            <w:tcBorders>
              <w:left w:val="single" w:sz="4" w:space="0" w:color="auto"/>
              <w:bottom w:val="single" w:sz="4" w:space="0" w:color="auto"/>
              <w:right w:val="single" w:sz="4" w:space="0" w:color="auto"/>
            </w:tcBorders>
            <w:textDirection w:val="tbRlV"/>
            <w:vAlign w:val="center"/>
            <w:hideMark/>
          </w:tcPr>
          <w:p w:rsidR="00A2616B" w:rsidRPr="00075153" w:rsidRDefault="00A2616B" w:rsidP="0034792A">
            <w:pPr>
              <w:widowControl/>
              <w:spacing w:line="240" w:lineRule="exact"/>
              <w:ind w:left="113" w:right="113"/>
              <w:jc w:val="left"/>
              <w:rPr>
                <w:rFonts w:ascii="微软雅黑" w:eastAsia="微软雅黑" w:hAnsi="微软雅黑" w:cs="宋体"/>
                <w:b/>
                <w:bCs/>
                <w:color w:val="000000"/>
                <w:kern w:val="0"/>
                <w:sz w:val="20"/>
                <w:szCs w:val="20"/>
              </w:rPr>
            </w:pPr>
          </w:p>
        </w:tc>
        <w:tc>
          <w:tcPr>
            <w:tcW w:w="1763" w:type="pct"/>
            <w:tcBorders>
              <w:top w:val="nil"/>
              <w:left w:val="nil"/>
              <w:bottom w:val="single" w:sz="4" w:space="0" w:color="auto"/>
              <w:right w:val="single" w:sz="4" w:space="0" w:color="auto"/>
            </w:tcBorders>
            <w:shd w:val="clear" w:color="auto" w:fill="auto"/>
            <w:vAlign w:val="center"/>
            <w:hideMark/>
          </w:tcPr>
          <w:p w:rsidR="00A2616B" w:rsidRPr="00075153" w:rsidRDefault="00A2616B" w:rsidP="0034792A">
            <w:pPr>
              <w:widowControl/>
              <w:spacing w:line="240" w:lineRule="exact"/>
              <w:jc w:val="center"/>
              <w:rPr>
                <w:rFonts w:ascii="微软雅黑" w:eastAsia="微软雅黑" w:hAnsi="微软雅黑" w:cs="宋体"/>
                <w:b/>
                <w:bCs/>
                <w:color w:val="000000"/>
                <w:kern w:val="0"/>
                <w:sz w:val="20"/>
                <w:szCs w:val="20"/>
              </w:rPr>
            </w:pPr>
            <w:r w:rsidRPr="00075153">
              <w:rPr>
                <w:rFonts w:ascii="微软雅黑" w:eastAsia="微软雅黑" w:hAnsi="微软雅黑" w:cs="宋体" w:hint="eastAsia"/>
                <w:b/>
                <w:bCs/>
                <w:color w:val="000000"/>
                <w:kern w:val="0"/>
                <w:sz w:val="20"/>
                <w:szCs w:val="20"/>
              </w:rPr>
              <w:t>最早</w:t>
            </w:r>
            <w:proofErr w:type="gramStart"/>
            <w:r w:rsidRPr="00075153">
              <w:rPr>
                <w:rFonts w:ascii="微软雅黑" w:eastAsia="微软雅黑" w:hAnsi="微软雅黑" w:cs="宋体" w:hint="eastAsia"/>
                <w:b/>
                <w:bCs/>
                <w:color w:val="000000"/>
                <w:kern w:val="0"/>
                <w:sz w:val="20"/>
                <w:szCs w:val="20"/>
              </w:rPr>
              <w:t>得到配贷的</w:t>
            </w:r>
            <w:proofErr w:type="gramEnd"/>
            <w:r w:rsidRPr="00075153">
              <w:rPr>
                <w:rFonts w:ascii="微软雅黑" w:eastAsia="微软雅黑" w:hAnsi="微软雅黑" w:cs="宋体" w:hint="eastAsia"/>
                <w:b/>
                <w:bCs/>
                <w:color w:val="000000"/>
                <w:kern w:val="0"/>
                <w:sz w:val="20"/>
                <w:szCs w:val="20"/>
              </w:rPr>
              <w:t>时间</w:t>
            </w:r>
            <w:r w:rsidRPr="00075153">
              <w:rPr>
                <w:rFonts w:ascii="微软雅黑" w:eastAsia="微软雅黑" w:hAnsi="微软雅黑" w:cs="宋体" w:hint="eastAsia"/>
                <w:color w:val="000000"/>
                <w:kern w:val="0"/>
                <w:sz w:val="20"/>
                <w:szCs w:val="20"/>
              </w:rPr>
              <w:t>(月)</w:t>
            </w:r>
          </w:p>
        </w:tc>
        <w:tc>
          <w:tcPr>
            <w:tcW w:w="1017" w:type="pct"/>
            <w:tcBorders>
              <w:top w:val="nil"/>
              <w:left w:val="nil"/>
              <w:bottom w:val="single" w:sz="4" w:space="0" w:color="auto"/>
              <w:right w:val="single" w:sz="4" w:space="0" w:color="auto"/>
            </w:tcBorders>
            <w:shd w:val="clear" w:color="auto" w:fill="auto"/>
            <w:vAlign w:val="center"/>
            <w:hideMark/>
          </w:tcPr>
          <w:p w:rsidR="00A2616B" w:rsidRPr="00075153" w:rsidRDefault="00A2616B" w:rsidP="0034792A">
            <w:pPr>
              <w:widowControl/>
              <w:spacing w:line="240" w:lineRule="exact"/>
              <w:jc w:val="center"/>
              <w:rPr>
                <w:rFonts w:ascii="微软雅黑" w:eastAsia="微软雅黑" w:hAnsi="微软雅黑" w:cs="宋体"/>
                <w:bCs/>
                <w:color w:val="000000"/>
                <w:kern w:val="0"/>
                <w:sz w:val="20"/>
                <w:szCs w:val="20"/>
              </w:rPr>
            </w:pPr>
            <w:r w:rsidRPr="00075153">
              <w:rPr>
                <w:rFonts w:ascii="微软雅黑" w:eastAsia="微软雅黑" w:hAnsi="微软雅黑" w:cs="宋体" w:hint="eastAsia"/>
                <w:bCs/>
                <w:color w:val="000000"/>
                <w:kern w:val="0"/>
                <w:sz w:val="20"/>
                <w:szCs w:val="20"/>
              </w:rPr>
              <w:t>48</w:t>
            </w:r>
          </w:p>
        </w:tc>
        <w:tc>
          <w:tcPr>
            <w:tcW w:w="949" w:type="pct"/>
            <w:tcBorders>
              <w:top w:val="nil"/>
              <w:left w:val="nil"/>
              <w:bottom w:val="single" w:sz="4" w:space="0" w:color="auto"/>
              <w:right w:val="single" w:sz="4" w:space="0" w:color="auto"/>
            </w:tcBorders>
            <w:shd w:val="clear" w:color="auto" w:fill="auto"/>
            <w:vAlign w:val="center"/>
            <w:hideMark/>
          </w:tcPr>
          <w:p w:rsidR="00A2616B" w:rsidRPr="00075153" w:rsidRDefault="00A2616B" w:rsidP="0034792A">
            <w:pPr>
              <w:widowControl/>
              <w:spacing w:line="240" w:lineRule="exact"/>
              <w:jc w:val="center"/>
              <w:rPr>
                <w:rFonts w:ascii="微软雅黑" w:eastAsia="微软雅黑" w:hAnsi="微软雅黑" w:cs="宋体"/>
                <w:bCs/>
                <w:color w:val="000000"/>
                <w:kern w:val="0"/>
                <w:sz w:val="20"/>
                <w:szCs w:val="20"/>
              </w:rPr>
            </w:pPr>
            <w:r w:rsidRPr="00075153">
              <w:rPr>
                <w:rFonts w:ascii="微软雅黑" w:eastAsia="微软雅黑" w:hAnsi="微软雅黑" w:cs="宋体" w:hint="eastAsia"/>
                <w:bCs/>
                <w:color w:val="000000"/>
                <w:kern w:val="0"/>
                <w:sz w:val="20"/>
                <w:szCs w:val="20"/>
              </w:rPr>
              <w:t>67</w:t>
            </w:r>
          </w:p>
        </w:tc>
        <w:tc>
          <w:tcPr>
            <w:tcW w:w="789" w:type="pct"/>
            <w:tcBorders>
              <w:top w:val="nil"/>
              <w:left w:val="nil"/>
              <w:bottom w:val="single" w:sz="4" w:space="0" w:color="auto"/>
              <w:right w:val="single" w:sz="4" w:space="0" w:color="auto"/>
            </w:tcBorders>
            <w:shd w:val="clear" w:color="auto" w:fill="auto"/>
            <w:vAlign w:val="center"/>
            <w:hideMark/>
          </w:tcPr>
          <w:p w:rsidR="00A2616B" w:rsidRPr="00075153" w:rsidRDefault="00A2616B" w:rsidP="0034792A">
            <w:pPr>
              <w:widowControl/>
              <w:spacing w:line="240" w:lineRule="exact"/>
              <w:jc w:val="center"/>
              <w:rPr>
                <w:rFonts w:ascii="微软雅黑" w:eastAsia="微软雅黑" w:hAnsi="微软雅黑" w:cs="宋体"/>
                <w:bCs/>
                <w:color w:val="000000"/>
                <w:kern w:val="0"/>
                <w:sz w:val="20"/>
                <w:szCs w:val="20"/>
              </w:rPr>
            </w:pPr>
            <w:r w:rsidRPr="00075153">
              <w:rPr>
                <w:rFonts w:ascii="微软雅黑" w:eastAsia="微软雅黑" w:hAnsi="微软雅黑" w:cs="宋体" w:hint="eastAsia"/>
                <w:bCs/>
                <w:color w:val="000000"/>
                <w:kern w:val="0"/>
                <w:sz w:val="20"/>
                <w:szCs w:val="20"/>
              </w:rPr>
              <w:t>81</w:t>
            </w:r>
          </w:p>
        </w:tc>
      </w:tr>
      <w:tr w:rsidR="00A2616B" w:rsidRPr="00075153" w:rsidTr="00A2616B">
        <w:trPr>
          <w:trHeight w:hRule="exact" w:val="567"/>
        </w:trPr>
        <w:tc>
          <w:tcPr>
            <w:tcW w:w="482" w:type="pct"/>
            <w:vMerge w:val="restart"/>
            <w:tcBorders>
              <w:top w:val="single" w:sz="4" w:space="0" w:color="auto"/>
              <w:left w:val="single" w:sz="4" w:space="0" w:color="auto"/>
              <w:right w:val="single" w:sz="4" w:space="0" w:color="auto"/>
            </w:tcBorders>
            <w:textDirection w:val="tbRlV"/>
            <w:vAlign w:val="center"/>
            <w:hideMark/>
          </w:tcPr>
          <w:p w:rsidR="00A2616B" w:rsidRPr="00075153" w:rsidRDefault="00A2616B" w:rsidP="0034792A">
            <w:pPr>
              <w:widowControl/>
              <w:spacing w:line="240" w:lineRule="exact"/>
              <w:ind w:left="113" w:right="113"/>
              <w:jc w:val="center"/>
              <w:rPr>
                <w:rFonts w:ascii="微软雅黑" w:eastAsia="微软雅黑" w:hAnsi="微软雅黑" w:cs="宋体"/>
                <w:b/>
                <w:bCs/>
                <w:color w:val="000000"/>
                <w:kern w:val="0"/>
                <w:sz w:val="20"/>
                <w:szCs w:val="20"/>
              </w:rPr>
            </w:pPr>
            <w:r w:rsidRPr="00075153">
              <w:rPr>
                <w:rFonts w:ascii="微软雅黑" w:eastAsia="微软雅黑" w:hAnsi="微软雅黑" w:cs="宋体" w:hint="eastAsia"/>
                <w:b/>
                <w:bCs/>
                <w:color w:val="000000"/>
                <w:kern w:val="0"/>
                <w:sz w:val="20"/>
                <w:szCs w:val="20"/>
              </w:rPr>
              <w:t>一次性存款</w:t>
            </w:r>
          </w:p>
        </w:tc>
        <w:tc>
          <w:tcPr>
            <w:tcW w:w="1763" w:type="pct"/>
            <w:tcBorders>
              <w:top w:val="nil"/>
              <w:left w:val="nil"/>
              <w:bottom w:val="single" w:sz="4" w:space="0" w:color="auto"/>
              <w:right w:val="single" w:sz="4" w:space="0" w:color="auto"/>
            </w:tcBorders>
            <w:shd w:val="clear" w:color="auto" w:fill="auto"/>
            <w:vAlign w:val="center"/>
            <w:hideMark/>
          </w:tcPr>
          <w:p w:rsidR="00A2616B" w:rsidRPr="00075153" w:rsidRDefault="00A2616B" w:rsidP="0034792A">
            <w:pPr>
              <w:widowControl/>
              <w:spacing w:line="240" w:lineRule="exact"/>
              <w:jc w:val="center"/>
              <w:rPr>
                <w:rFonts w:ascii="微软雅黑" w:eastAsia="微软雅黑" w:hAnsi="微软雅黑" w:cs="宋体"/>
                <w:b/>
                <w:bCs/>
                <w:color w:val="000000"/>
                <w:kern w:val="0"/>
                <w:sz w:val="20"/>
                <w:szCs w:val="20"/>
              </w:rPr>
            </w:pPr>
            <w:r w:rsidRPr="00075153">
              <w:rPr>
                <w:rFonts w:ascii="微软雅黑" w:eastAsia="微软雅黑" w:hAnsi="微软雅黑" w:cs="宋体" w:hint="eastAsia"/>
                <w:b/>
                <w:bCs/>
                <w:color w:val="000000"/>
                <w:kern w:val="0"/>
                <w:sz w:val="20"/>
                <w:szCs w:val="20"/>
              </w:rPr>
              <w:t>一次性存款占合同额的%</w:t>
            </w:r>
          </w:p>
        </w:tc>
        <w:tc>
          <w:tcPr>
            <w:tcW w:w="2755" w:type="pct"/>
            <w:gridSpan w:val="3"/>
            <w:tcBorders>
              <w:top w:val="single" w:sz="4" w:space="0" w:color="auto"/>
              <w:left w:val="nil"/>
              <w:bottom w:val="single" w:sz="4" w:space="0" w:color="auto"/>
              <w:right w:val="single" w:sz="4" w:space="0" w:color="auto"/>
            </w:tcBorders>
            <w:shd w:val="clear" w:color="auto" w:fill="auto"/>
            <w:vAlign w:val="center"/>
            <w:hideMark/>
          </w:tcPr>
          <w:p w:rsidR="00A2616B" w:rsidRPr="00075153" w:rsidRDefault="00A2616B" w:rsidP="0034792A">
            <w:pPr>
              <w:widowControl/>
              <w:spacing w:line="240" w:lineRule="exact"/>
              <w:jc w:val="center"/>
              <w:rPr>
                <w:rFonts w:ascii="微软雅黑" w:eastAsia="微软雅黑" w:hAnsi="微软雅黑" w:cs="宋体"/>
                <w:bCs/>
                <w:color w:val="000000"/>
                <w:kern w:val="0"/>
                <w:sz w:val="20"/>
                <w:szCs w:val="20"/>
              </w:rPr>
            </w:pPr>
            <w:r w:rsidRPr="00075153">
              <w:rPr>
                <w:rFonts w:ascii="微软雅黑" w:eastAsia="微软雅黑" w:hAnsi="微软雅黑" w:cs="宋体" w:hint="eastAsia"/>
                <w:bCs/>
                <w:color w:val="000000"/>
                <w:kern w:val="0"/>
                <w:sz w:val="20"/>
                <w:szCs w:val="20"/>
              </w:rPr>
              <w:t>50</w:t>
            </w:r>
          </w:p>
        </w:tc>
      </w:tr>
      <w:tr w:rsidR="00A2616B" w:rsidRPr="00075153" w:rsidTr="00A2616B">
        <w:trPr>
          <w:trHeight w:hRule="exact" w:val="567"/>
        </w:trPr>
        <w:tc>
          <w:tcPr>
            <w:tcW w:w="482" w:type="pct"/>
            <w:vMerge/>
            <w:tcBorders>
              <w:left w:val="single" w:sz="4" w:space="0" w:color="auto"/>
              <w:right w:val="single" w:sz="4" w:space="0" w:color="auto"/>
            </w:tcBorders>
            <w:vAlign w:val="center"/>
            <w:hideMark/>
          </w:tcPr>
          <w:p w:rsidR="00A2616B" w:rsidRPr="00075153" w:rsidRDefault="00A2616B" w:rsidP="0034792A">
            <w:pPr>
              <w:widowControl/>
              <w:spacing w:line="240" w:lineRule="exact"/>
              <w:jc w:val="left"/>
              <w:rPr>
                <w:rFonts w:ascii="微软雅黑" w:eastAsia="微软雅黑" w:hAnsi="微软雅黑" w:cs="宋体"/>
                <w:b/>
                <w:bCs/>
                <w:color w:val="000000"/>
                <w:kern w:val="0"/>
                <w:sz w:val="20"/>
                <w:szCs w:val="20"/>
              </w:rPr>
            </w:pPr>
          </w:p>
        </w:tc>
        <w:tc>
          <w:tcPr>
            <w:tcW w:w="1763" w:type="pct"/>
            <w:tcBorders>
              <w:top w:val="nil"/>
              <w:left w:val="nil"/>
              <w:bottom w:val="single" w:sz="4" w:space="0" w:color="auto"/>
              <w:right w:val="single" w:sz="4" w:space="0" w:color="auto"/>
            </w:tcBorders>
            <w:shd w:val="clear" w:color="auto" w:fill="auto"/>
            <w:vAlign w:val="center"/>
            <w:hideMark/>
          </w:tcPr>
          <w:p w:rsidR="00A2616B" w:rsidRPr="00075153" w:rsidRDefault="00A2616B" w:rsidP="0034792A">
            <w:pPr>
              <w:widowControl/>
              <w:spacing w:line="240" w:lineRule="exact"/>
              <w:jc w:val="center"/>
              <w:rPr>
                <w:rFonts w:ascii="微软雅黑" w:eastAsia="微软雅黑" w:hAnsi="微软雅黑" w:cs="宋体"/>
                <w:b/>
                <w:bCs/>
                <w:color w:val="000000"/>
                <w:kern w:val="0"/>
                <w:sz w:val="20"/>
                <w:szCs w:val="20"/>
              </w:rPr>
            </w:pPr>
            <w:r w:rsidRPr="00075153">
              <w:rPr>
                <w:rFonts w:ascii="微软雅黑" w:eastAsia="微软雅黑" w:hAnsi="微软雅黑" w:cs="宋体" w:hint="eastAsia"/>
                <w:b/>
                <w:bCs/>
                <w:color w:val="000000"/>
                <w:kern w:val="0"/>
                <w:sz w:val="20"/>
                <w:szCs w:val="20"/>
              </w:rPr>
              <w:t>达到</w:t>
            </w:r>
            <w:proofErr w:type="gramStart"/>
            <w:r w:rsidRPr="00075153">
              <w:rPr>
                <w:rFonts w:ascii="微软雅黑" w:eastAsia="微软雅黑" w:hAnsi="微软雅黑" w:cs="宋体" w:hint="eastAsia"/>
                <w:b/>
                <w:bCs/>
                <w:color w:val="000000"/>
                <w:kern w:val="0"/>
                <w:sz w:val="20"/>
                <w:szCs w:val="20"/>
              </w:rPr>
              <w:t>配贷条件</w:t>
            </w:r>
            <w:proofErr w:type="gramEnd"/>
            <w:r w:rsidRPr="00075153">
              <w:rPr>
                <w:rFonts w:ascii="微软雅黑" w:eastAsia="微软雅黑" w:hAnsi="微软雅黑" w:cs="宋体" w:hint="eastAsia"/>
                <w:b/>
                <w:bCs/>
                <w:color w:val="000000"/>
                <w:kern w:val="0"/>
                <w:sz w:val="20"/>
                <w:szCs w:val="20"/>
              </w:rPr>
              <w:t>需要的时间</w:t>
            </w:r>
            <w:r w:rsidRPr="00075153">
              <w:rPr>
                <w:rFonts w:ascii="微软雅黑" w:eastAsia="微软雅黑" w:hAnsi="微软雅黑" w:cs="宋体" w:hint="eastAsia"/>
                <w:color w:val="000000"/>
                <w:kern w:val="0"/>
                <w:sz w:val="20"/>
                <w:szCs w:val="20"/>
              </w:rPr>
              <w:t>(月)</w:t>
            </w:r>
          </w:p>
        </w:tc>
        <w:tc>
          <w:tcPr>
            <w:tcW w:w="1017" w:type="pct"/>
            <w:tcBorders>
              <w:top w:val="nil"/>
              <w:left w:val="nil"/>
              <w:bottom w:val="single" w:sz="4" w:space="0" w:color="auto"/>
              <w:right w:val="single" w:sz="4" w:space="0" w:color="auto"/>
            </w:tcBorders>
            <w:shd w:val="clear" w:color="auto" w:fill="auto"/>
            <w:vAlign w:val="center"/>
            <w:hideMark/>
          </w:tcPr>
          <w:p w:rsidR="00A2616B" w:rsidRPr="00075153" w:rsidRDefault="00A2616B" w:rsidP="0034792A">
            <w:pPr>
              <w:widowControl/>
              <w:spacing w:line="240" w:lineRule="exact"/>
              <w:jc w:val="center"/>
              <w:rPr>
                <w:rFonts w:ascii="微软雅黑" w:eastAsia="微软雅黑" w:hAnsi="微软雅黑" w:cs="宋体"/>
                <w:bCs/>
                <w:color w:val="000000"/>
                <w:kern w:val="0"/>
                <w:sz w:val="20"/>
                <w:szCs w:val="20"/>
              </w:rPr>
            </w:pPr>
            <w:r w:rsidRPr="00075153">
              <w:rPr>
                <w:rFonts w:ascii="微软雅黑" w:eastAsia="微软雅黑" w:hAnsi="微软雅黑" w:cs="宋体" w:hint="eastAsia"/>
                <w:bCs/>
                <w:color w:val="000000"/>
                <w:kern w:val="0"/>
                <w:sz w:val="20"/>
                <w:szCs w:val="20"/>
              </w:rPr>
              <w:t>22</w:t>
            </w:r>
          </w:p>
        </w:tc>
        <w:tc>
          <w:tcPr>
            <w:tcW w:w="949" w:type="pct"/>
            <w:tcBorders>
              <w:top w:val="nil"/>
              <w:left w:val="nil"/>
              <w:bottom w:val="single" w:sz="4" w:space="0" w:color="auto"/>
              <w:right w:val="single" w:sz="4" w:space="0" w:color="auto"/>
            </w:tcBorders>
            <w:shd w:val="clear" w:color="auto" w:fill="auto"/>
            <w:vAlign w:val="center"/>
            <w:hideMark/>
          </w:tcPr>
          <w:p w:rsidR="00A2616B" w:rsidRPr="00075153" w:rsidRDefault="00A2616B" w:rsidP="0034792A">
            <w:pPr>
              <w:widowControl/>
              <w:spacing w:line="240" w:lineRule="exact"/>
              <w:jc w:val="center"/>
              <w:rPr>
                <w:rFonts w:ascii="微软雅黑" w:eastAsia="微软雅黑" w:hAnsi="微软雅黑" w:cs="宋体"/>
                <w:bCs/>
                <w:color w:val="000000"/>
                <w:kern w:val="0"/>
                <w:sz w:val="20"/>
                <w:szCs w:val="20"/>
              </w:rPr>
            </w:pPr>
            <w:r w:rsidRPr="00075153">
              <w:rPr>
                <w:rFonts w:ascii="微软雅黑" w:eastAsia="微软雅黑" w:hAnsi="微软雅黑" w:cs="宋体" w:hint="eastAsia"/>
                <w:bCs/>
                <w:color w:val="000000"/>
                <w:kern w:val="0"/>
                <w:sz w:val="20"/>
                <w:szCs w:val="20"/>
              </w:rPr>
              <w:t>29</w:t>
            </w:r>
          </w:p>
        </w:tc>
        <w:tc>
          <w:tcPr>
            <w:tcW w:w="789" w:type="pct"/>
            <w:tcBorders>
              <w:top w:val="nil"/>
              <w:left w:val="nil"/>
              <w:bottom w:val="single" w:sz="4" w:space="0" w:color="auto"/>
              <w:right w:val="single" w:sz="4" w:space="0" w:color="auto"/>
            </w:tcBorders>
            <w:shd w:val="clear" w:color="auto" w:fill="auto"/>
            <w:vAlign w:val="center"/>
            <w:hideMark/>
          </w:tcPr>
          <w:p w:rsidR="00A2616B" w:rsidRPr="00075153" w:rsidRDefault="00A2616B" w:rsidP="0034792A">
            <w:pPr>
              <w:widowControl/>
              <w:spacing w:line="240" w:lineRule="exact"/>
              <w:jc w:val="center"/>
              <w:rPr>
                <w:rFonts w:ascii="微软雅黑" w:eastAsia="微软雅黑" w:hAnsi="微软雅黑" w:cs="宋体"/>
                <w:bCs/>
                <w:color w:val="000000"/>
                <w:kern w:val="0"/>
                <w:sz w:val="20"/>
                <w:szCs w:val="20"/>
              </w:rPr>
            </w:pPr>
            <w:r w:rsidRPr="00075153">
              <w:rPr>
                <w:rFonts w:ascii="微软雅黑" w:eastAsia="微软雅黑" w:hAnsi="微软雅黑" w:cs="宋体" w:hint="eastAsia"/>
                <w:bCs/>
                <w:color w:val="000000"/>
                <w:kern w:val="0"/>
                <w:sz w:val="20"/>
                <w:szCs w:val="20"/>
              </w:rPr>
              <w:t>36</w:t>
            </w:r>
          </w:p>
        </w:tc>
      </w:tr>
      <w:tr w:rsidR="00A2616B" w:rsidRPr="00075153" w:rsidTr="00A2616B">
        <w:trPr>
          <w:trHeight w:hRule="exact" w:val="567"/>
        </w:trPr>
        <w:tc>
          <w:tcPr>
            <w:tcW w:w="482" w:type="pct"/>
            <w:vMerge/>
            <w:tcBorders>
              <w:left w:val="single" w:sz="4" w:space="0" w:color="auto"/>
              <w:bottom w:val="single" w:sz="4" w:space="0" w:color="auto"/>
              <w:right w:val="single" w:sz="4" w:space="0" w:color="auto"/>
            </w:tcBorders>
            <w:vAlign w:val="center"/>
            <w:hideMark/>
          </w:tcPr>
          <w:p w:rsidR="00A2616B" w:rsidRPr="00075153" w:rsidRDefault="00A2616B" w:rsidP="0034792A">
            <w:pPr>
              <w:widowControl/>
              <w:spacing w:line="240" w:lineRule="exact"/>
              <w:jc w:val="left"/>
              <w:rPr>
                <w:rFonts w:ascii="微软雅黑" w:eastAsia="微软雅黑" w:hAnsi="微软雅黑" w:cs="宋体"/>
                <w:b/>
                <w:bCs/>
                <w:color w:val="000000"/>
                <w:kern w:val="0"/>
                <w:sz w:val="20"/>
                <w:szCs w:val="20"/>
              </w:rPr>
            </w:pPr>
          </w:p>
        </w:tc>
        <w:tc>
          <w:tcPr>
            <w:tcW w:w="1763" w:type="pct"/>
            <w:tcBorders>
              <w:top w:val="nil"/>
              <w:left w:val="nil"/>
              <w:bottom w:val="single" w:sz="4" w:space="0" w:color="auto"/>
              <w:right w:val="single" w:sz="4" w:space="0" w:color="auto"/>
            </w:tcBorders>
            <w:shd w:val="clear" w:color="auto" w:fill="auto"/>
            <w:vAlign w:val="center"/>
            <w:hideMark/>
          </w:tcPr>
          <w:p w:rsidR="00A2616B" w:rsidRPr="00075153" w:rsidRDefault="00A2616B" w:rsidP="0034792A">
            <w:pPr>
              <w:widowControl/>
              <w:spacing w:line="240" w:lineRule="exact"/>
              <w:jc w:val="center"/>
              <w:rPr>
                <w:rFonts w:ascii="微软雅黑" w:eastAsia="微软雅黑" w:hAnsi="微软雅黑" w:cs="宋体"/>
                <w:b/>
                <w:bCs/>
                <w:color w:val="000000"/>
                <w:kern w:val="0"/>
                <w:sz w:val="20"/>
                <w:szCs w:val="20"/>
              </w:rPr>
            </w:pPr>
            <w:r w:rsidRPr="00075153">
              <w:rPr>
                <w:rFonts w:ascii="微软雅黑" w:eastAsia="微软雅黑" w:hAnsi="微软雅黑" w:cs="宋体" w:hint="eastAsia"/>
                <w:b/>
                <w:bCs/>
                <w:color w:val="000000"/>
                <w:kern w:val="0"/>
                <w:sz w:val="20"/>
                <w:szCs w:val="20"/>
              </w:rPr>
              <w:t>最早</w:t>
            </w:r>
            <w:proofErr w:type="gramStart"/>
            <w:r w:rsidRPr="00075153">
              <w:rPr>
                <w:rFonts w:ascii="微软雅黑" w:eastAsia="微软雅黑" w:hAnsi="微软雅黑" w:cs="宋体" w:hint="eastAsia"/>
                <w:b/>
                <w:bCs/>
                <w:color w:val="000000"/>
                <w:kern w:val="0"/>
                <w:sz w:val="20"/>
                <w:szCs w:val="20"/>
              </w:rPr>
              <w:t>得到配贷的</w:t>
            </w:r>
            <w:proofErr w:type="gramEnd"/>
            <w:r w:rsidRPr="00075153">
              <w:rPr>
                <w:rFonts w:ascii="微软雅黑" w:eastAsia="微软雅黑" w:hAnsi="微软雅黑" w:cs="宋体" w:hint="eastAsia"/>
                <w:b/>
                <w:bCs/>
                <w:color w:val="000000"/>
                <w:kern w:val="0"/>
                <w:sz w:val="20"/>
                <w:szCs w:val="20"/>
              </w:rPr>
              <w:t>时间</w:t>
            </w:r>
            <w:r w:rsidRPr="00075153">
              <w:rPr>
                <w:rFonts w:ascii="微软雅黑" w:eastAsia="微软雅黑" w:hAnsi="微软雅黑" w:cs="宋体" w:hint="eastAsia"/>
                <w:color w:val="000000"/>
                <w:kern w:val="0"/>
                <w:sz w:val="20"/>
                <w:szCs w:val="20"/>
              </w:rPr>
              <w:t>(月)</w:t>
            </w:r>
          </w:p>
        </w:tc>
        <w:tc>
          <w:tcPr>
            <w:tcW w:w="1017" w:type="pct"/>
            <w:tcBorders>
              <w:top w:val="nil"/>
              <w:left w:val="nil"/>
              <w:bottom w:val="single" w:sz="4" w:space="0" w:color="auto"/>
              <w:right w:val="single" w:sz="4" w:space="0" w:color="auto"/>
            </w:tcBorders>
            <w:shd w:val="clear" w:color="auto" w:fill="auto"/>
            <w:vAlign w:val="center"/>
            <w:hideMark/>
          </w:tcPr>
          <w:p w:rsidR="00A2616B" w:rsidRPr="00075153" w:rsidRDefault="00A2616B" w:rsidP="0034792A">
            <w:pPr>
              <w:widowControl/>
              <w:spacing w:line="240" w:lineRule="exact"/>
              <w:jc w:val="center"/>
              <w:rPr>
                <w:rFonts w:ascii="微软雅黑" w:eastAsia="微软雅黑" w:hAnsi="微软雅黑" w:cs="宋体"/>
                <w:bCs/>
                <w:color w:val="000000"/>
                <w:kern w:val="0"/>
                <w:sz w:val="20"/>
                <w:szCs w:val="20"/>
              </w:rPr>
            </w:pPr>
            <w:r w:rsidRPr="00075153">
              <w:rPr>
                <w:rFonts w:ascii="微软雅黑" w:eastAsia="微软雅黑" w:hAnsi="微软雅黑" w:cs="宋体" w:hint="eastAsia"/>
                <w:bCs/>
                <w:color w:val="000000"/>
                <w:kern w:val="0"/>
                <w:sz w:val="20"/>
                <w:szCs w:val="20"/>
              </w:rPr>
              <w:t>25</w:t>
            </w:r>
          </w:p>
        </w:tc>
        <w:tc>
          <w:tcPr>
            <w:tcW w:w="949" w:type="pct"/>
            <w:tcBorders>
              <w:top w:val="nil"/>
              <w:left w:val="nil"/>
              <w:bottom w:val="single" w:sz="4" w:space="0" w:color="auto"/>
              <w:right w:val="single" w:sz="4" w:space="0" w:color="auto"/>
            </w:tcBorders>
            <w:shd w:val="clear" w:color="auto" w:fill="auto"/>
            <w:vAlign w:val="center"/>
            <w:hideMark/>
          </w:tcPr>
          <w:p w:rsidR="00A2616B" w:rsidRPr="00075153" w:rsidRDefault="00A2616B" w:rsidP="0034792A">
            <w:pPr>
              <w:widowControl/>
              <w:spacing w:line="240" w:lineRule="exact"/>
              <w:jc w:val="center"/>
              <w:rPr>
                <w:rFonts w:ascii="微软雅黑" w:eastAsia="微软雅黑" w:hAnsi="微软雅黑" w:cs="宋体"/>
                <w:bCs/>
                <w:color w:val="000000"/>
                <w:kern w:val="0"/>
                <w:sz w:val="20"/>
                <w:szCs w:val="20"/>
              </w:rPr>
            </w:pPr>
            <w:r w:rsidRPr="00075153">
              <w:rPr>
                <w:rFonts w:ascii="微软雅黑" w:eastAsia="微软雅黑" w:hAnsi="微软雅黑" w:cs="宋体" w:hint="eastAsia"/>
                <w:bCs/>
                <w:color w:val="000000"/>
                <w:kern w:val="0"/>
                <w:sz w:val="20"/>
                <w:szCs w:val="20"/>
              </w:rPr>
              <w:t>32</w:t>
            </w:r>
          </w:p>
        </w:tc>
        <w:tc>
          <w:tcPr>
            <w:tcW w:w="789" w:type="pct"/>
            <w:tcBorders>
              <w:top w:val="nil"/>
              <w:left w:val="nil"/>
              <w:bottom w:val="single" w:sz="4" w:space="0" w:color="auto"/>
              <w:right w:val="single" w:sz="4" w:space="0" w:color="auto"/>
            </w:tcBorders>
            <w:shd w:val="clear" w:color="auto" w:fill="auto"/>
            <w:vAlign w:val="center"/>
            <w:hideMark/>
          </w:tcPr>
          <w:p w:rsidR="00A2616B" w:rsidRPr="00075153" w:rsidRDefault="00A2616B" w:rsidP="0034792A">
            <w:pPr>
              <w:widowControl/>
              <w:spacing w:line="240" w:lineRule="exact"/>
              <w:jc w:val="center"/>
              <w:rPr>
                <w:rFonts w:ascii="微软雅黑" w:eastAsia="微软雅黑" w:hAnsi="微软雅黑" w:cs="宋体"/>
                <w:bCs/>
                <w:color w:val="000000"/>
                <w:kern w:val="0"/>
                <w:sz w:val="20"/>
                <w:szCs w:val="20"/>
              </w:rPr>
            </w:pPr>
            <w:r w:rsidRPr="00075153">
              <w:rPr>
                <w:rFonts w:ascii="微软雅黑" w:eastAsia="微软雅黑" w:hAnsi="微软雅黑" w:cs="宋体" w:hint="eastAsia"/>
                <w:bCs/>
                <w:color w:val="000000"/>
                <w:kern w:val="0"/>
                <w:sz w:val="20"/>
                <w:szCs w:val="20"/>
              </w:rPr>
              <w:t>39</w:t>
            </w:r>
          </w:p>
        </w:tc>
      </w:tr>
      <w:tr w:rsidR="00A2616B" w:rsidRPr="00075153" w:rsidTr="00A2616B">
        <w:trPr>
          <w:trHeight w:hRule="exact" w:val="1474"/>
        </w:trPr>
        <w:tc>
          <w:tcPr>
            <w:tcW w:w="2245" w:type="pct"/>
            <w:gridSpan w:val="2"/>
            <w:tcBorders>
              <w:top w:val="single" w:sz="4" w:space="0" w:color="auto"/>
              <w:left w:val="single" w:sz="4" w:space="0" w:color="auto"/>
              <w:bottom w:val="single" w:sz="4" w:space="0" w:color="auto"/>
              <w:right w:val="single" w:sz="4" w:space="0" w:color="auto"/>
            </w:tcBorders>
            <w:vAlign w:val="center"/>
            <w:hideMark/>
          </w:tcPr>
          <w:p w:rsidR="00A2616B" w:rsidRPr="00075153" w:rsidRDefault="00A2616B" w:rsidP="0034792A">
            <w:pPr>
              <w:widowControl/>
              <w:spacing w:line="240" w:lineRule="exact"/>
              <w:jc w:val="center"/>
              <w:rPr>
                <w:rFonts w:ascii="微软雅黑" w:eastAsia="微软雅黑" w:hAnsi="微软雅黑" w:cs="宋体"/>
                <w:b/>
                <w:bCs/>
                <w:color w:val="000000"/>
                <w:kern w:val="0"/>
                <w:sz w:val="20"/>
                <w:szCs w:val="20"/>
              </w:rPr>
            </w:pPr>
            <w:r w:rsidRPr="00075153">
              <w:rPr>
                <w:rFonts w:ascii="微软雅黑" w:eastAsia="微软雅黑" w:hAnsi="微软雅黑" w:cs="宋体" w:hint="eastAsia"/>
                <w:b/>
                <w:bCs/>
                <w:color w:val="000000"/>
                <w:kern w:val="0"/>
                <w:sz w:val="20"/>
                <w:szCs w:val="20"/>
              </w:rPr>
              <w:t>特别约定（适用于所有存款类型）</w:t>
            </w:r>
          </w:p>
        </w:tc>
        <w:tc>
          <w:tcPr>
            <w:tcW w:w="2755" w:type="pct"/>
            <w:gridSpan w:val="3"/>
            <w:tcBorders>
              <w:top w:val="single" w:sz="4" w:space="0" w:color="auto"/>
              <w:left w:val="nil"/>
              <w:bottom w:val="single" w:sz="4" w:space="0" w:color="auto"/>
              <w:right w:val="single" w:sz="4" w:space="0" w:color="auto"/>
            </w:tcBorders>
            <w:shd w:val="clear" w:color="auto" w:fill="auto"/>
            <w:vAlign w:val="center"/>
            <w:hideMark/>
          </w:tcPr>
          <w:p w:rsidR="00A2616B" w:rsidRPr="00075153" w:rsidRDefault="00A2616B" w:rsidP="0034792A">
            <w:pPr>
              <w:widowControl/>
              <w:spacing w:line="240" w:lineRule="exact"/>
              <w:jc w:val="left"/>
              <w:rPr>
                <w:rFonts w:ascii="微软雅黑" w:eastAsia="微软雅黑" w:hAnsi="微软雅黑" w:cs="宋体"/>
                <w:b/>
                <w:bCs/>
                <w:color w:val="000000"/>
                <w:kern w:val="0"/>
                <w:sz w:val="20"/>
                <w:szCs w:val="20"/>
              </w:rPr>
            </w:pPr>
            <w:r w:rsidRPr="00075153">
              <w:rPr>
                <w:rFonts w:ascii="微软雅黑" w:eastAsia="微软雅黑" w:hAnsi="微软雅黑" w:cs="宋体" w:hint="eastAsia"/>
                <w:b/>
                <w:bCs/>
                <w:color w:val="000000"/>
                <w:kern w:val="0"/>
                <w:sz w:val="20"/>
                <w:szCs w:val="20"/>
              </w:rPr>
              <w:t>当合同达到</w:t>
            </w:r>
            <w:proofErr w:type="gramStart"/>
            <w:r w:rsidRPr="00075153">
              <w:rPr>
                <w:rFonts w:ascii="微软雅黑" w:eastAsia="微软雅黑" w:hAnsi="微软雅黑" w:cs="宋体" w:hint="eastAsia"/>
                <w:b/>
                <w:bCs/>
                <w:color w:val="000000"/>
                <w:kern w:val="0"/>
                <w:sz w:val="20"/>
                <w:szCs w:val="20"/>
              </w:rPr>
              <w:t>配贷条件满</w:t>
            </w:r>
            <w:proofErr w:type="gramEnd"/>
            <w:r w:rsidRPr="00075153">
              <w:rPr>
                <w:rFonts w:ascii="微软雅黑" w:eastAsia="微软雅黑" w:hAnsi="微软雅黑" w:cs="宋体" w:hint="eastAsia"/>
                <w:b/>
                <w:bCs/>
                <w:color w:val="000000"/>
                <w:kern w:val="0"/>
                <w:sz w:val="20"/>
                <w:szCs w:val="20"/>
              </w:rPr>
              <w:t>三年后，若客户仍未提交</w:t>
            </w:r>
            <w:proofErr w:type="gramStart"/>
            <w:r w:rsidRPr="00075153">
              <w:rPr>
                <w:rFonts w:ascii="微软雅黑" w:eastAsia="微软雅黑" w:hAnsi="微软雅黑" w:cs="宋体" w:hint="eastAsia"/>
                <w:b/>
                <w:bCs/>
                <w:color w:val="000000"/>
                <w:kern w:val="0"/>
                <w:sz w:val="20"/>
                <w:szCs w:val="20"/>
              </w:rPr>
              <w:t>接受配贷声明</w:t>
            </w:r>
            <w:proofErr w:type="gramEnd"/>
            <w:r w:rsidRPr="00075153">
              <w:rPr>
                <w:rFonts w:ascii="微软雅黑" w:eastAsia="微软雅黑" w:hAnsi="微软雅黑" w:cs="宋体" w:hint="eastAsia"/>
                <w:b/>
                <w:bCs/>
                <w:color w:val="000000"/>
                <w:kern w:val="0"/>
                <w:sz w:val="20"/>
                <w:szCs w:val="20"/>
              </w:rPr>
              <w:t>，我行有权要求客户限期提交</w:t>
            </w:r>
            <w:proofErr w:type="gramStart"/>
            <w:r w:rsidRPr="00075153">
              <w:rPr>
                <w:rFonts w:ascii="微软雅黑" w:eastAsia="微软雅黑" w:hAnsi="微软雅黑" w:cs="宋体" w:hint="eastAsia"/>
                <w:b/>
                <w:bCs/>
                <w:color w:val="000000"/>
                <w:kern w:val="0"/>
                <w:sz w:val="20"/>
                <w:szCs w:val="20"/>
              </w:rPr>
              <w:t>接受配贷声明</w:t>
            </w:r>
            <w:proofErr w:type="gramEnd"/>
            <w:r w:rsidRPr="00075153">
              <w:rPr>
                <w:rFonts w:ascii="微软雅黑" w:eastAsia="微软雅黑" w:hAnsi="微软雅黑" w:cs="宋体" w:hint="eastAsia"/>
                <w:b/>
                <w:bCs/>
                <w:color w:val="000000"/>
                <w:kern w:val="0"/>
                <w:sz w:val="20"/>
                <w:szCs w:val="20"/>
              </w:rPr>
              <w:t>并支取存款；若客户在限期期限内仍未提交</w:t>
            </w:r>
            <w:proofErr w:type="gramStart"/>
            <w:r w:rsidRPr="00075153">
              <w:rPr>
                <w:rFonts w:ascii="微软雅黑" w:eastAsia="微软雅黑" w:hAnsi="微软雅黑" w:cs="宋体" w:hint="eastAsia"/>
                <w:b/>
                <w:bCs/>
                <w:color w:val="000000"/>
                <w:kern w:val="0"/>
                <w:sz w:val="20"/>
                <w:szCs w:val="20"/>
              </w:rPr>
              <w:t>接受配贷声明</w:t>
            </w:r>
            <w:proofErr w:type="gramEnd"/>
            <w:r w:rsidRPr="00075153">
              <w:rPr>
                <w:rFonts w:ascii="微软雅黑" w:eastAsia="微软雅黑" w:hAnsi="微软雅黑" w:cs="宋体" w:hint="eastAsia"/>
                <w:b/>
                <w:bCs/>
                <w:color w:val="000000"/>
                <w:kern w:val="0"/>
                <w:sz w:val="20"/>
                <w:szCs w:val="20"/>
              </w:rPr>
              <w:t>并支取存款，我行有权决定客户获得配贷、支取存款的时间。除此之外，客户在</w:t>
            </w:r>
            <w:proofErr w:type="gramStart"/>
            <w:r w:rsidRPr="00075153">
              <w:rPr>
                <w:rFonts w:ascii="微软雅黑" w:eastAsia="微软雅黑" w:hAnsi="微软雅黑" w:cs="宋体" w:hint="eastAsia"/>
                <w:b/>
                <w:bCs/>
                <w:color w:val="000000"/>
                <w:kern w:val="0"/>
                <w:sz w:val="20"/>
                <w:szCs w:val="20"/>
              </w:rPr>
              <w:t>本住房</w:t>
            </w:r>
            <w:proofErr w:type="gramEnd"/>
            <w:r w:rsidRPr="00075153">
              <w:rPr>
                <w:rFonts w:ascii="微软雅黑" w:eastAsia="微软雅黑" w:hAnsi="微软雅黑" w:cs="宋体" w:hint="eastAsia"/>
                <w:b/>
                <w:bCs/>
                <w:color w:val="000000"/>
                <w:kern w:val="0"/>
                <w:sz w:val="20"/>
                <w:szCs w:val="20"/>
              </w:rPr>
              <w:t>储蓄合同项下的其他权益保持不变。</w:t>
            </w:r>
          </w:p>
        </w:tc>
      </w:tr>
      <w:tr w:rsidR="00A2616B" w:rsidRPr="00075153" w:rsidTr="00A2616B">
        <w:trPr>
          <w:trHeight w:hRule="exact" w:val="567"/>
        </w:trPr>
        <w:tc>
          <w:tcPr>
            <w:tcW w:w="2245" w:type="pct"/>
            <w:gridSpan w:val="2"/>
            <w:tcBorders>
              <w:top w:val="nil"/>
              <w:left w:val="single" w:sz="4" w:space="0" w:color="auto"/>
              <w:bottom w:val="single" w:sz="4" w:space="0" w:color="auto"/>
              <w:right w:val="single" w:sz="4" w:space="0" w:color="auto"/>
            </w:tcBorders>
            <w:shd w:val="clear" w:color="auto" w:fill="auto"/>
            <w:noWrap/>
            <w:vAlign w:val="center"/>
            <w:hideMark/>
          </w:tcPr>
          <w:p w:rsidR="00A2616B" w:rsidRPr="00075153" w:rsidRDefault="00A2616B" w:rsidP="0034792A">
            <w:pPr>
              <w:widowControl/>
              <w:spacing w:line="240" w:lineRule="exact"/>
              <w:jc w:val="center"/>
              <w:rPr>
                <w:rFonts w:ascii="微软雅黑" w:eastAsia="微软雅黑" w:hAnsi="微软雅黑" w:cs="宋体"/>
                <w:b/>
                <w:bCs/>
                <w:color w:val="000000"/>
                <w:kern w:val="0"/>
                <w:sz w:val="20"/>
                <w:szCs w:val="20"/>
              </w:rPr>
            </w:pPr>
            <w:r w:rsidRPr="00075153">
              <w:rPr>
                <w:rFonts w:ascii="微软雅黑" w:eastAsia="微软雅黑" w:hAnsi="微软雅黑" w:cs="宋体" w:hint="eastAsia"/>
                <w:b/>
                <w:bCs/>
                <w:color w:val="000000"/>
                <w:kern w:val="0"/>
                <w:sz w:val="20"/>
                <w:szCs w:val="20"/>
              </w:rPr>
              <w:t>存款利率</w:t>
            </w:r>
            <w:r w:rsidRPr="00075153">
              <w:rPr>
                <w:rFonts w:ascii="微软雅黑" w:eastAsia="微软雅黑" w:hAnsi="微软雅黑" w:cs="宋体" w:hint="eastAsia"/>
                <w:color w:val="000000"/>
                <w:kern w:val="0"/>
                <w:sz w:val="20"/>
                <w:szCs w:val="20"/>
              </w:rPr>
              <w:t xml:space="preserve">(年利率: </w:t>
            </w:r>
            <w:r w:rsidRPr="00075153">
              <w:rPr>
                <w:rFonts w:ascii="微软雅黑" w:eastAsia="微软雅黑" w:hAnsi="微软雅黑" w:cs="宋体" w:hint="eastAsia"/>
                <w:b/>
                <w:bCs/>
                <w:color w:val="000000"/>
                <w:kern w:val="0"/>
                <w:sz w:val="20"/>
                <w:szCs w:val="20"/>
              </w:rPr>
              <w:t>%</w:t>
            </w:r>
            <w:r w:rsidRPr="00075153">
              <w:rPr>
                <w:rFonts w:ascii="微软雅黑" w:eastAsia="微软雅黑" w:hAnsi="微软雅黑" w:cs="宋体" w:hint="eastAsia"/>
                <w:color w:val="000000"/>
                <w:kern w:val="0"/>
                <w:sz w:val="20"/>
                <w:szCs w:val="20"/>
              </w:rPr>
              <w:t>)</w:t>
            </w:r>
          </w:p>
        </w:tc>
        <w:tc>
          <w:tcPr>
            <w:tcW w:w="1017" w:type="pct"/>
            <w:tcBorders>
              <w:top w:val="nil"/>
              <w:left w:val="nil"/>
              <w:bottom w:val="single" w:sz="4" w:space="0" w:color="auto"/>
              <w:right w:val="single" w:sz="4" w:space="0" w:color="auto"/>
            </w:tcBorders>
            <w:shd w:val="clear" w:color="auto" w:fill="auto"/>
            <w:vAlign w:val="center"/>
            <w:hideMark/>
          </w:tcPr>
          <w:p w:rsidR="00A2616B" w:rsidRPr="00075153" w:rsidRDefault="00A2616B" w:rsidP="0034792A">
            <w:pPr>
              <w:widowControl/>
              <w:spacing w:line="240" w:lineRule="exact"/>
              <w:jc w:val="center"/>
              <w:rPr>
                <w:rFonts w:ascii="微软雅黑" w:eastAsia="微软雅黑" w:hAnsi="微软雅黑" w:cs="宋体"/>
                <w:bCs/>
                <w:color w:val="000000"/>
                <w:kern w:val="0"/>
                <w:sz w:val="20"/>
                <w:szCs w:val="20"/>
              </w:rPr>
            </w:pPr>
            <w:r w:rsidRPr="00075153">
              <w:rPr>
                <w:rFonts w:ascii="微软雅黑" w:eastAsia="微软雅黑" w:hAnsi="微软雅黑" w:cs="宋体" w:hint="eastAsia"/>
                <w:bCs/>
                <w:color w:val="000000"/>
                <w:kern w:val="0"/>
                <w:sz w:val="20"/>
                <w:szCs w:val="20"/>
              </w:rPr>
              <w:t>2.5</w:t>
            </w:r>
          </w:p>
        </w:tc>
        <w:tc>
          <w:tcPr>
            <w:tcW w:w="949" w:type="pct"/>
            <w:tcBorders>
              <w:top w:val="nil"/>
              <w:left w:val="nil"/>
              <w:bottom w:val="single" w:sz="4" w:space="0" w:color="auto"/>
              <w:right w:val="single" w:sz="4" w:space="0" w:color="auto"/>
            </w:tcBorders>
            <w:shd w:val="clear" w:color="auto" w:fill="auto"/>
            <w:vAlign w:val="center"/>
            <w:hideMark/>
          </w:tcPr>
          <w:p w:rsidR="00A2616B" w:rsidRPr="00075153" w:rsidRDefault="00A2616B" w:rsidP="0034792A">
            <w:pPr>
              <w:widowControl/>
              <w:spacing w:line="240" w:lineRule="exact"/>
              <w:jc w:val="center"/>
              <w:rPr>
                <w:rFonts w:ascii="微软雅黑" w:eastAsia="微软雅黑" w:hAnsi="微软雅黑" w:cs="宋体"/>
                <w:bCs/>
                <w:color w:val="000000"/>
                <w:kern w:val="0"/>
                <w:sz w:val="20"/>
                <w:szCs w:val="20"/>
              </w:rPr>
            </w:pPr>
            <w:r w:rsidRPr="00075153">
              <w:rPr>
                <w:rFonts w:ascii="微软雅黑" w:eastAsia="微软雅黑" w:hAnsi="微软雅黑" w:cs="宋体" w:hint="eastAsia"/>
                <w:bCs/>
                <w:color w:val="000000"/>
                <w:kern w:val="0"/>
                <w:sz w:val="20"/>
                <w:szCs w:val="20"/>
              </w:rPr>
              <w:t>2.5</w:t>
            </w:r>
          </w:p>
        </w:tc>
        <w:tc>
          <w:tcPr>
            <w:tcW w:w="789" w:type="pct"/>
            <w:tcBorders>
              <w:top w:val="nil"/>
              <w:left w:val="nil"/>
              <w:bottom w:val="single" w:sz="4" w:space="0" w:color="auto"/>
              <w:right w:val="single" w:sz="4" w:space="0" w:color="auto"/>
            </w:tcBorders>
            <w:shd w:val="clear" w:color="auto" w:fill="auto"/>
            <w:vAlign w:val="center"/>
            <w:hideMark/>
          </w:tcPr>
          <w:p w:rsidR="00A2616B" w:rsidRPr="00075153" w:rsidRDefault="00A2616B" w:rsidP="0034792A">
            <w:pPr>
              <w:widowControl/>
              <w:spacing w:line="240" w:lineRule="exact"/>
              <w:jc w:val="center"/>
              <w:rPr>
                <w:rFonts w:ascii="微软雅黑" w:eastAsia="微软雅黑" w:hAnsi="微软雅黑" w:cs="宋体"/>
                <w:bCs/>
                <w:color w:val="000000"/>
                <w:kern w:val="0"/>
                <w:sz w:val="20"/>
                <w:szCs w:val="20"/>
              </w:rPr>
            </w:pPr>
            <w:r w:rsidRPr="00075153">
              <w:rPr>
                <w:rFonts w:ascii="微软雅黑" w:eastAsia="微软雅黑" w:hAnsi="微软雅黑" w:cs="宋体" w:hint="eastAsia"/>
                <w:bCs/>
                <w:color w:val="000000"/>
                <w:kern w:val="0"/>
                <w:sz w:val="20"/>
                <w:szCs w:val="20"/>
              </w:rPr>
              <w:t>2.5</w:t>
            </w:r>
          </w:p>
        </w:tc>
      </w:tr>
      <w:tr w:rsidR="00A2616B" w:rsidRPr="00075153" w:rsidTr="00A2616B">
        <w:trPr>
          <w:trHeight w:hRule="exact" w:val="567"/>
        </w:trPr>
        <w:tc>
          <w:tcPr>
            <w:tcW w:w="2245" w:type="pct"/>
            <w:gridSpan w:val="2"/>
            <w:tcBorders>
              <w:top w:val="nil"/>
              <w:left w:val="single" w:sz="4" w:space="0" w:color="auto"/>
              <w:bottom w:val="single" w:sz="4" w:space="0" w:color="auto"/>
              <w:right w:val="single" w:sz="4" w:space="0" w:color="auto"/>
            </w:tcBorders>
            <w:shd w:val="clear" w:color="auto" w:fill="auto"/>
            <w:noWrap/>
            <w:vAlign w:val="center"/>
            <w:hideMark/>
          </w:tcPr>
          <w:p w:rsidR="00A2616B" w:rsidRPr="00075153" w:rsidRDefault="00A2616B" w:rsidP="0034792A">
            <w:pPr>
              <w:widowControl/>
              <w:spacing w:line="240" w:lineRule="exact"/>
              <w:jc w:val="center"/>
              <w:rPr>
                <w:rFonts w:ascii="微软雅黑" w:eastAsia="微软雅黑" w:hAnsi="微软雅黑" w:cs="宋体"/>
                <w:b/>
                <w:bCs/>
                <w:color w:val="000000"/>
                <w:kern w:val="0"/>
                <w:sz w:val="20"/>
                <w:szCs w:val="20"/>
              </w:rPr>
            </w:pPr>
            <w:r w:rsidRPr="00075153">
              <w:rPr>
                <w:rFonts w:ascii="微软雅黑" w:eastAsia="微软雅黑" w:hAnsi="微软雅黑" w:cs="宋体" w:hint="eastAsia"/>
                <w:b/>
                <w:bCs/>
                <w:color w:val="000000"/>
                <w:kern w:val="0"/>
                <w:sz w:val="20"/>
                <w:szCs w:val="20"/>
              </w:rPr>
              <w:t>评价值系数</w:t>
            </w:r>
          </w:p>
        </w:tc>
        <w:tc>
          <w:tcPr>
            <w:tcW w:w="1017" w:type="pct"/>
            <w:tcBorders>
              <w:top w:val="nil"/>
              <w:left w:val="nil"/>
              <w:bottom w:val="single" w:sz="4" w:space="0" w:color="auto"/>
              <w:right w:val="single" w:sz="4" w:space="0" w:color="auto"/>
            </w:tcBorders>
            <w:shd w:val="clear" w:color="auto" w:fill="auto"/>
            <w:vAlign w:val="center"/>
            <w:hideMark/>
          </w:tcPr>
          <w:p w:rsidR="00A2616B" w:rsidRPr="00075153" w:rsidRDefault="00A2616B" w:rsidP="0034792A">
            <w:pPr>
              <w:widowControl/>
              <w:spacing w:line="240" w:lineRule="exact"/>
              <w:jc w:val="center"/>
              <w:rPr>
                <w:rFonts w:ascii="微软雅黑" w:eastAsia="微软雅黑" w:hAnsi="微软雅黑" w:cs="宋体"/>
                <w:bCs/>
                <w:color w:val="000000"/>
                <w:kern w:val="0"/>
                <w:sz w:val="20"/>
                <w:szCs w:val="20"/>
              </w:rPr>
            </w:pPr>
            <w:r w:rsidRPr="00075153">
              <w:rPr>
                <w:rFonts w:ascii="微软雅黑" w:eastAsia="微软雅黑" w:hAnsi="微软雅黑" w:cs="宋体" w:hint="eastAsia"/>
                <w:bCs/>
                <w:color w:val="000000"/>
                <w:kern w:val="0"/>
                <w:sz w:val="20"/>
                <w:szCs w:val="20"/>
              </w:rPr>
              <w:t>0.37</w:t>
            </w:r>
          </w:p>
        </w:tc>
        <w:tc>
          <w:tcPr>
            <w:tcW w:w="949" w:type="pct"/>
            <w:tcBorders>
              <w:top w:val="nil"/>
              <w:left w:val="nil"/>
              <w:bottom w:val="single" w:sz="4" w:space="0" w:color="auto"/>
              <w:right w:val="single" w:sz="4" w:space="0" w:color="auto"/>
            </w:tcBorders>
            <w:shd w:val="clear" w:color="auto" w:fill="auto"/>
            <w:vAlign w:val="center"/>
            <w:hideMark/>
          </w:tcPr>
          <w:p w:rsidR="00A2616B" w:rsidRPr="00075153" w:rsidRDefault="00A2616B" w:rsidP="0034792A">
            <w:pPr>
              <w:widowControl/>
              <w:spacing w:line="240" w:lineRule="exact"/>
              <w:jc w:val="center"/>
              <w:rPr>
                <w:rFonts w:ascii="微软雅黑" w:eastAsia="微软雅黑" w:hAnsi="微软雅黑" w:cs="宋体"/>
                <w:bCs/>
                <w:color w:val="000000"/>
                <w:kern w:val="0"/>
                <w:sz w:val="20"/>
                <w:szCs w:val="20"/>
              </w:rPr>
            </w:pPr>
            <w:r w:rsidRPr="00075153">
              <w:rPr>
                <w:rFonts w:ascii="微软雅黑" w:eastAsia="微软雅黑" w:hAnsi="微软雅黑" w:cs="宋体" w:hint="eastAsia"/>
                <w:bCs/>
                <w:color w:val="000000"/>
                <w:kern w:val="0"/>
                <w:sz w:val="20"/>
                <w:szCs w:val="20"/>
              </w:rPr>
              <w:t>0.26</w:t>
            </w:r>
          </w:p>
        </w:tc>
        <w:tc>
          <w:tcPr>
            <w:tcW w:w="789" w:type="pct"/>
            <w:tcBorders>
              <w:top w:val="nil"/>
              <w:left w:val="nil"/>
              <w:bottom w:val="single" w:sz="4" w:space="0" w:color="auto"/>
              <w:right w:val="single" w:sz="4" w:space="0" w:color="auto"/>
            </w:tcBorders>
            <w:shd w:val="clear" w:color="auto" w:fill="auto"/>
            <w:vAlign w:val="center"/>
            <w:hideMark/>
          </w:tcPr>
          <w:p w:rsidR="00A2616B" w:rsidRPr="00075153" w:rsidRDefault="00A2616B" w:rsidP="0034792A">
            <w:pPr>
              <w:widowControl/>
              <w:spacing w:line="240" w:lineRule="exact"/>
              <w:jc w:val="center"/>
              <w:rPr>
                <w:rFonts w:ascii="微软雅黑" w:eastAsia="微软雅黑" w:hAnsi="微软雅黑" w:cs="宋体"/>
                <w:bCs/>
                <w:color w:val="000000"/>
                <w:kern w:val="0"/>
                <w:sz w:val="20"/>
                <w:szCs w:val="20"/>
              </w:rPr>
            </w:pPr>
            <w:r w:rsidRPr="00075153">
              <w:rPr>
                <w:rFonts w:ascii="微软雅黑" w:eastAsia="微软雅黑" w:hAnsi="微软雅黑" w:cs="宋体" w:hint="eastAsia"/>
                <w:bCs/>
                <w:color w:val="000000"/>
                <w:kern w:val="0"/>
                <w:sz w:val="20"/>
                <w:szCs w:val="20"/>
              </w:rPr>
              <w:t>0.21</w:t>
            </w:r>
          </w:p>
        </w:tc>
      </w:tr>
      <w:tr w:rsidR="00A2616B" w:rsidRPr="00075153" w:rsidTr="00A2616B">
        <w:trPr>
          <w:trHeight w:hRule="exact" w:val="567"/>
        </w:trPr>
        <w:tc>
          <w:tcPr>
            <w:tcW w:w="2245" w:type="pct"/>
            <w:gridSpan w:val="2"/>
            <w:tcBorders>
              <w:top w:val="single" w:sz="4" w:space="0" w:color="auto"/>
              <w:left w:val="single" w:sz="4" w:space="0" w:color="auto"/>
              <w:bottom w:val="single" w:sz="4" w:space="0" w:color="auto"/>
              <w:right w:val="single" w:sz="4" w:space="0" w:color="auto"/>
            </w:tcBorders>
            <w:vAlign w:val="center"/>
            <w:hideMark/>
          </w:tcPr>
          <w:p w:rsidR="00A2616B" w:rsidRPr="00075153" w:rsidRDefault="00A2616B" w:rsidP="0034792A">
            <w:pPr>
              <w:widowControl/>
              <w:spacing w:line="240" w:lineRule="exact"/>
              <w:jc w:val="center"/>
              <w:rPr>
                <w:rFonts w:ascii="微软雅黑" w:eastAsia="微软雅黑" w:hAnsi="微软雅黑" w:cs="宋体"/>
                <w:b/>
                <w:bCs/>
                <w:color w:val="000000"/>
                <w:kern w:val="0"/>
                <w:sz w:val="20"/>
                <w:szCs w:val="20"/>
              </w:rPr>
            </w:pPr>
            <w:r w:rsidRPr="00075153">
              <w:rPr>
                <w:rFonts w:ascii="微软雅黑" w:eastAsia="微软雅黑" w:hAnsi="微软雅黑" w:cs="宋体" w:hint="eastAsia"/>
                <w:b/>
                <w:bCs/>
                <w:color w:val="000000"/>
                <w:kern w:val="0"/>
                <w:sz w:val="20"/>
                <w:szCs w:val="20"/>
              </w:rPr>
              <w:t>最小评价值</w:t>
            </w:r>
          </w:p>
        </w:tc>
        <w:tc>
          <w:tcPr>
            <w:tcW w:w="2755" w:type="pct"/>
            <w:gridSpan w:val="3"/>
            <w:tcBorders>
              <w:top w:val="single" w:sz="4" w:space="0" w:color="auto"/>
              <w:left w:val="nil"/>
              <w:bottom w:val="single" w:sz="4" w:space="0" w:color="auto"/>
              <w:right w:val="single" w:sz="4" w:space="0" w:color="auto"/>
            </w:tcBorders>
            <w:shd w:val="clear" w:color="auto" w:fill="auto"/>
            <w:vAlign w:val="center"/>
            <w:hideMark/>
          </w:tcPr>
          <w:p w:rsidR="00A2616B" w:rsidRPr="00075153" w:rsidRDefault="00A2616B" w:rsidP="0034792A">
            <w:pPr>
              <w:widowControl/>
              <w:spacing w:line="240" w:lineRule="exact"/>
              <w:jc w:val="center"/>
              <w:rPr>
                <w:rFonts w:ascii="微软雅黑" w:eastAsia="微软雅黑" w:hAnsi="微软雅黑" w:cs="宋体"/>
                <w:bCs/>
                <w:color w:val="000000"/>
                <w:kern w:val="0"/>
                <w:sz w:val="20"/>
                <w:szCs w:val="20"/>
              </w:rPr>
            </w:pPr>
            <w:r w:rsidRPr="00075153">
              <w:rPr>
                <w:rFonts w:ascii="微软雅黑" w:eastAsia="微软雅黑" w:hAnsi="微软雅黑" w:cs="宋体" w:hint="eastAsia"/>
                <w:bCs/>
                <w:color w:val="000000"/>
                <w:kern w:val="0"/>
                <w:sz w:val="20"/>
                <w:szCs w:val="20"/>
              </w:rPr>
              <w:t>8</w:t>
            </w:r>
          </w:p>
        </w:tc>
      </w:tr>
      <w:tr w:rsidR="00A2616B" w:rsidRPr="00075153" w:rsidTr="00A2616B">
        <w:trPr>
          <w:trHeight w:hRule="exact" w:val="567"/>
        </w:trPr>
        <w:tc>
          <w:tcPr>
            <w:tcW w:w="2245" w:type="pct"/>
            <w:gridSpan w:val="2"/>
            <w:tcBorders>
              <w:top w:val="single" w:sz="4" w:space="0" w:color="auto"/>
              <w:left w:val="single" w:sz="4" w:space="0" w:color="auto"/>
              <w:bottom w:val="single" w:sz="4" w:space="0" w:color="auto"/>
              <w:right w:val="single" w:sz="4" w:space="0" w:color="auto"/>
            </w:tcBorders>
            <w:vAlign w:val="center"/>
            <w:hideMark/>
          </w:tcPr>
          <w:p w:rsidR="00A2616B" w:rsidRPr="00075153" w:rsidRDefault="00A2616B" w:rsidP="0034792A">
            <w:pPr>
              <w:widowControl/>
              <w:spacing w:line="240" w:lineRule="exact"/>
              <w:jc w:val="center"/>
              <w:rPr>
                <w:rFonts w:ascii="微软雅黑" w:eastAsia="微软雅黑" w:hAnsi="微软雅黑" w:cs="宋体"/>
                <w:b/>
                <w:bCs/>
                <w:color w:val="000000"/>
                <w:kern w:val="0"/>
                <w:sz w:val="20"/>
                <w:szCs w:val="20"/>
              </w:rPr>
            </w:pPr>
            <w:r w:rsidRPr="00075153">
              <w:rPr>
                <w:rFonts w:ascii="微软雅黑" w:eastAsia="微软雅黑" w:hAnsi="微软雅黑" w:cs="宋体" w:hint="eastAsia"/>
                <w:b/>
                <w:bCs/>
                <w:color w:val="000000"/>
                <w:kern w:val="0"/>
                <w:sz w:val="20"/>
                <w:szCs w:val="20"/>
              </w:rPr>
              <w:t>最低存款额</w:t>
            </w:r>
            <w:r w:rsidRPr="00075153">
              <w:rPr>
                <w:rFonts w:ascii="微软雅黑" w:eastAsia="微软雅黑" w:hAnsi="微软雅黑" w:cs="宋体" w:hint="eastAsia"/>
                <w:color w:val="000000"/>
                <w:kern w:val="0"/>
                <w:sz w:val="20"/>
                <w:szCs w:val="20"/>
              </w:rPr>
              <w:t>(占合同额的%)</w:t>
            </w:r>
          </w:p>
        </w:tc>
        <w:tc>
          <w:tcPr>
            <w:tcW w:w="2755" w:type="pct"/>
            <w:gridSpan w:val="3"/>
            <w:tcBorders>
              <w:top w:val="single" w:sz="4" w:space="0" w:color="auto"/>
              <w:left w:val="nil"/>
              <w:bottom w:val="single" w:sz="4" w:space="0" w:color="auto"/>
              <w:right w:val="single" w:sz="4" w:space="0" w:color="auto"/>
            </w:tcBorders>
            <w:shd w:val="clear" w:color="auto" w:fill="auto"/>
            <w:vAlign w:val="center"/>
            <w:hideMark/>
          </w:tcPr>
          <w:p w:rsidR="00A2616B" w:rsidRPr="00075153" w:rsidRDefault="00A2616B" w:rsidP="0034792A">
            <w:pPr>
              <w:widowControl/>
              <w:spacing w:line="240" w:lineRule="exact"/>
              <w:jc w:val="center"/>
              <w:rPr>
                <w:rFonts w:ascii="微软雅黑" w:eastAsia="微软雅黑" w:hAnsi="微软雅黑" w:cs="宋体"/>
                <w:bCs/>
                <w:color w:val="000000"/>
                <w:kern w:val="0"/>
                <w:sz w:val="20"/>
                <w:szCs w:val="20"/>
              </w:rPr>
            </w:pPr>
            <w:r w:rsidRPr="00075153">
              <w:rPr>
                <w:rFonts w:ascii="微软雅黑" w:eastAsia="微软雅黑" w:hAnsi="微软雅黑" w:cs="宋体" w:hint="eastAsia"/>
                <w:bCs/>
                <w:color w:val="000000"/>
                <w:kern w:val="0"/>
                <w:sz w:val="20"/>
                <w:szCs w:val="20"/>
              </w:rPr>
              <w:t>50</w:t>
            </w:r>
          </w:p>
        </w:tc>
      </w:tr>
      <w:tr w:rsidR="00A2616B" w:rsidRPr="00075153" w:rsidTr="00A2616B">
        <w:trPr>
          <w:trHeight w:hRule="exact" w:val="567"/>
        </w:trPr>
        <w:tc>
          <w:tcPr>
            <w:tcW w:w="2245" w:type="pct"/>
            <w:gridSpan w:val="2"/>
            <w:tcBorders>
              <w:top w:val="single" w:sz="4" w:space="0" w:color="auto"/>
              <w:left w:val="single" w:sz="4" w:space="0" w:color="auto"/>
              <w:bottom w:val="single" w:sz="4" w:space="0" w:color="auto"/>
              <w:right w:val="single" w:sz="4" w:space="0" w:color="auto"/>
            </w:tcBorders>
            <w:vAlign w:val="center"/>
            <w:hideMark/>
          </w:tcPr>
          <w:p w:rsidR="00A2616B" w:rsidRPr="00075153" w:rsidRDefault="00A2616B" w:rsidP="0034792A">
            <w:pPr>
              <w:widowControl/>
              <w:spacing w:line="240" w:lineRule="exact"/>
              <w:jc w:val="center"/>
              <w:rPr>
                <w:rFonts w:ascii="微软雅黑" w:eastAsia="微软雅黑" w:hAnsi="微软雅黑" w:cs="宋体"/>
                <w:b/>
                <w:bCs/>
                <w:color w:val="000000"/>
                <w:kern w:val="0"/>
                <w:sz w:val="20"/>
                <w:szCs w:val="20"/>
              </w:rPr>
            </w:pPr>
            <w:proofErr w:type="gramStart"/>
            <w:r w:rsidRPr="00075153">
              <w:rPr>
                <w:rFonts w:ascii="微软雅黑" w:eastAsia="微软雅黑" w:hAnsi="微软雅黑" w:cs="宋体" w:hint="eastAsia"/>
                <w:b/>
                <w:bCs/>
                <w:color w:val="000000"/>
                <w:kern w:val="0"/>
                <w:sz w:val="20"/>
                <w:szCs w:val="20"/>
              </w:rPr>
              <w:t>配贷条件</w:t>
            </w:r>
            <w:proofErr w:type="gramEnd"/>
          </w:p>
        </w:tc>
        <w:tc>
          <w:tcPr>
            <w:tcW w:w="2755" w:type="pct"/>
            <w:gridSpan w:val="3"/>
            <w:tcBorders>
              <w:top w:val="single" w:sz="4" w:space="0" w:color="auto"/>
              <w:left w:val="nil"/>
              <w:bottom w:val="single" w:sz="4" w:space="0" w:color="auto"/>
              <w:right w:val="single" w:sz="4" w:space="0" w:color="auto"/>
            </w:tcBorders>
            <w:shd w:val="clear" w:color="auto" w:fill="auto"/>
            <w:vAlign w:val="center"/>
            <w:hideMark/>
          </w:tcPr>
          <w:p w:rsidR="00A2616B" w:rsidRPr="00075153" w:rsidRDefault="00A2616B" w:rsidP="0034792A">
            <w:pPr>
              <w:widowControl/>
              <w:spacing w:line="240" w:lineRule="exact"/>
              <w:jc w:val="center"/>
              <w:rPr>
                <w:rFonts w:ascii="微软雅黑" w:eastAsia="微软雅黑" w:hAnsi="微软雅黑" w:cs="宋体"/>
                <w:color w:val="000000"/>
                <w:kern w:val="0"/>
                <w:sz w:val="20"/>
                <w:szCs w:val="20"/>
              </w:rPr>
            </w:pPr>
            <w:r w:rsidRPr="00075153">
              <w:rPr>
                <w:rFonts w:ascii="微软雅黑" w:eastAsia="微软雅黑" w:hAnsi="微软雅黑" w:cs="宋体" w:hint="eastAsia"/>
                <w:color w:val="000000"/>
                <w:kern w:val="0"/>
                <w:sz w:val="20"/>
                <w:szCs w:val="20"/>
              </w:rPr>
              <w:t>合同达到最小评价值和最低存款额</w:t>
            </w:r>
          </w:p>
        </w:tc>
      </w:tr>
      <w:tr w:rsidR="00A2616B" w:rsidRPr="00075153" w:rsidTr="00A2616B">
        <w:trPr>
          <w:trHeight w:hRule="exact" w:val="680"/>
        </w:trPr>
        <w:tc>
          <w:tcPr>
            <w:tcW w:w="22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16B" w:rsidRPr="00075153" w:rsidRDefault="00A2616B" w:rsidP="0034792A">
            <w:pPr>
              <w:widowControl/>
              <w:spacing w:line="240" w:lineRule="exact"/>
              <w:jc w:val="center"/>
              <w:rPr>
                <w:rFonts w:ascii="微软雅黑" w:eastAsia="微软雅黑" w:hAnsi="微软雅黑" w:cs="宋体"/>
                <w:b/>
                <w:bCs/>
                <w:color w:val="000000"/>
                <w:kern w:val="0"/>
                <w:sz w:val="20"/>
                <w:szCs w:val="20"/>
              </w:rPr>
            </w:pPr>
            <w:r w:rsidRPr="00075153">
              <w:rPr>
                <w:rFonts w:ascii="微软雅黑" w:eastAsia="微软雅黑" w:hAnsi="微软雅黑" w:cs="宋体" w:hint="eastAsia"/>
                <w:b/>
                <w:bCs/>
                <w:color w:val="000000"/>
                <w:kern w:val="0"/>
                <w:sz w:val="20"/>
                <w:szCs w:val="20"/>
              </w:rPr>
              <w:t>贷款总额</w:t>
            </w:r>
            <w:r w:rsidRPr="00075153">
              <w:rPr>
                <w:rFonts w:ascii="微软雅黑" w:eastAsia="微软雅黑" w:hAnsi="微软雅黑" w:cs="宋体" w:hint="eastAsia"/>
                <w:color w:val="000000"/>
                <w:kern w:val="0"/>
                <w:sz w:val="20"/>
                <w:szCs w:val="20"/>
              </w:rPr>
              <w:t>（人民币）</w:t>
            </w:r>
          </w:p>
        </w:tc>
        <w:tc>
          <w:tcPr>
            <w:tcW w:w="2755" w:type="pct"/>
            <w:gridSpan w:val="3"/>
            <w:tcBorders>
              <w:top w:val="single" w:sz="4" w:space="0" w:color="auto"/>
              <w:left w:val="nil"/>
              <w:bottom w:val="single" w:sz="4" w:space="0" w:color="auto"/>
              <w:right w:val="single" w:sz="4" w:space="0" w:color="auto"/>
            </w:tcBorders>
            <w:shd w:val="clear" w:color="auto" w:fill="auto"/>
            <w:vAlign w:val="center"/>
            <w:hideMark/>
          </w:tcPr>
          <w:p w:rsidR="00A2616B" w:rsidRPr="00075153" w:rsidRDefault="00A2616B" w:rsidP="0034792A">
            <w:pPr>
              <w:widowControl/>
              <w:spacing w:line="240" w:lineRule="exact"/>
              <w:jc w:val="center"/>
              <w:rPr>
                <w:rFonts w:ascii="微软雅黑" w:eastAsia="微软雅黑" w:hAnsi="微软雅黑" w:cs="宋体"/>
                <w:color w:val="000000"/>
                <w:kern w:val="0"/>
                <w:sz w:val="20"/>
                <w:szCs w:val="20"/>
              </w:rPr>
            </w:pPr>
            <w:r w:rsidRPr="00075153">
              <w:rPr>
                <w:rFonts w:ascii="微软雅黑" w:eastAsia="微软雅黑" w:hAnsi="微软雅黑" w:cs="宋体" w:hint="eastAsia"/>
                <w:color w:val="000000"/>
                <w:kern w:val="0"/>
                <w:sz w:val="20"/>
                <w:szCs w:val="20"/>
              </w:rPr>
              <w:t>最高贷款额等于合同额减去存款本金额的差额</w:t>
            </w:r>
            <w:r w:rsidRPr="00075153">
              <w:rPr>
                <w:rFonts w:ascii="微软雅黑" w:eastAsia="微软雅黑" w:hAnsi="微软雅黑" w:cs="宋体" w:hint="eastAsia"/>
                <w:color w:val="000000"/>
                <w:kern w:val="0"/>
                <w:sz w:val="20"/>
                <w:szCs w:val="20"/>
              </w:rPr>
              <w:br/>
              <w:t>（最高贷款额小于等于合同额的50%）</w:t>
            </w:r>
          </w:p>
        </w:tc>
      </w:tr>
      <w:tr w:rsidR="00A2616B" w:rsidRPr="00075153" w:rsidTr="00A2616B">
        <w:trPr>
          <w:trHeight w:hRule="exact" w:val="567"/>
        </w:trPr>
        <w:tc>
          <w:tcPr>
            <w:tcW w:w="2245" w:type="pct"/>
            <w:gridSpan w:val="2"/>
            <w:tcBorders>
              <w:top w:val="single" w:sz="4" w:space="0" w:color="auto"/>
              <w:left w:val="single" w:sz="4" w:space="0" w:color="auto"/>
              <w:bottom w:val="single" w:sz="4" w:space="0" w:color="auto"/>
              <w:right w:val="single" w:sz="4" w:space="0" w:color="auto"/>
            </w:tcBorders>
            <w:vAlign w:val="center"/>
            <w:hideMark/>
          </w:tcPr>
          <w:p w:rsidR="00A2616B" w:rsidRPr="00075153" w:rsidRDefault="00A2616B" w:rsidP="0034792A">
            <w:pPr>
              <w:widowControl/>
              <w:spacing w:line="240" w:lineRule="exact"/>
              <w:jc w:val="center"/>
              <w:rPr>
                <w:rFonts w:ascii="微软雅黑" w:eastAsia="微软雅黑" w:hAnsi="微软雅黑" w:cs="宋体"/>
                <w:b/>
                <w:bCs/>
                <w:color w:val="000000"/>
                <w:kern w:val="0"/>
                <w:sz w:val="20"/>
                <w:szCs w:val="20"/>
              </w:rPr>
            </w:pPr>
            <w:r w:rsidRPr="00075153">
              <w:rPr>
                <w:rFonts w:ascii="微软雅黑" w:eastAsia="微软雅黑" w:hAnsi="微软雅黑" w:cs="宋体" w:hint="eastAsia"/>
                <w:b/>
                <w:bCs/>
                <w:color w:val="000000"/>
                <w:kern w:val="0"/>
                <w:sz w:val="20"/>
                <w:szCs w:val="20"/>
              </w:rPr>
              <w:t>贷款利率</w:t>
            </w:r>
            <w:r w:rsidRPr="00075153">
              <w:rPr>
                <w:rFonts w:ascii="微软雅黑" w:eastAsia="微软雅黑" w:hAnsi="微软雅黑" w:cs="宋体" w:hint="eastAsia"/>
                <w:color w:val="000000"/>
                <w:kern w:val="0"/>
                <w:sz w:val="20"/>
                <w:szCs w:val="20"/>
              </w:rPr>
              <w:t>(年利率: %)</w:t>
            </w:r>
          </w:p>
        </w:tc>
        <w:tc>
          <w:tcPr>
            <w:tcW w:w="1017" w:type="pct"/>
            <w:tcBorders>
              <w:top w:val="nil"/>
              <w:left w:val="nil"/>
              <w:bottom w:val="single" w:sz="4" w:space="0" w:color="auto"/>
              <w:right w:val="single" w:sz="4" w:space="0" w:color="auto"/>
            </w:tcBorders>
            <w:shd w:val="clear" w:color="auto" w:fill="auto"/>
            <w:vAlign w:val="center"/>
            <w:hideMark/>
          </w:tcPr>
          <w:p w:rsidR="00A2616B" w:rsidRPr="00075153" w:rsidRDefault="00A2616B" w:rsidP="0034792A">
            <w:pPr>
              <w:widowControl/>
              <w:spacing w:line="240" w:lineRule="exact"/>
              <w:jc w:val="center"/>
              <w:rPr>
                <w:rFonts w:ascii="微软雅黑" w:eastAsia="微软雅黑" w:hAnsi="微软雅黑" w:cs="宋体"/>
                <w:bCs/>
                <w:color w:val="000000"/>
                <w:kern w:val="0"/>
                <w:sz w:val="20"/>
                <w:szCs w:val="20"/>
              </w:rPr>
            </w:pPr>
            <w:r w:rsidRPr="00075153">
              <w:rPr>
                <w:rFonts w:ascii="微软雅黑" w:eastAsia="微软雅黑" w:hAnsi="微软雅黑" w:cs="宋体" w:hint="eastAsia"/>
                <w:bCs/>
                <w:color w:val="000000"/>
                <w:kern w:val="0"/>
                <w:sz w:val="20"/>
                <w:szCs w:val="20"/>
              </w:rPr>
              <w:t>5.3</w:t>
            </w:r>
          </w:p>
        </w:tc>
        <w:tc>
          <w:tcPr>
            <w:tcW w:w="949" w:type="pct"/>
            <w:tcBorders>
              <w:top w:val="nil"/>
              <w:left w:val="nil"/>
              <w:bottom w:val="single" w:sz="4" w:space="0" w:color="auto"/>
              <w:right w:val="single" w:sz="4" w:space="0" w:color="auto"/>
            </w:tcBorders>
            <w:shd w:val="clear" w:color="auto" w:fill="auto"/>
            <w:vAlign w:val="center"/>
            <w:hideMark/>
          </w:tcPr>
          <w:p w:rsidR="00A2616B" w:rsidRPr="00075153" w:rsidRDefault="00A2616B" w:rsidP="0034792A">
            <w:pPr>
              <w:widowControl/>
              <w:spacing w:line="240" w:lineRule="exact"/>
              <w:jc w:val="center"/>
              <w:rPr>
                <w:rFonts w:ascii="微软雅黑" w:eastAsia="微软雅黑" w:hAnsi="微软雅黑" w:cs="宋体"/>
                <w:bCs/>
                <w:color w:val="000000"/>
                <w:kern w:val="0"/>
                <w:sz w:val="20"/>
                <w:szCs w:val="20"/>
              </w:rPr>
            </w:pPr>
            <w:r w:rsidRPr="00075153">
              <w:rPr>
                <w:rFonts w:ascii="微软雅黑" w:eastAsia="微软雅黑" w:hAnsi="微软雅黑" w:cs="宋体" w:hint="eastAsia"/>
                <w:bCs/>
                <w:color w:val="000000"/>
                <w:kern w:val="0"/>
                <w:sz w:val="20"/>
                <w:szCs w:val="20"/>
              </w:rPr>
              <w:t>5.3</w:t>
            </w:r>
          </w:p>
        </w:tc>
        <w:tc>
          <w:tcPr>
            <w:tcW w:w="789" w:type="pct"/>
            <w:tcBorders>
              <w:top w:val="nil"/>
              <w:left w:val="nil"/>
              <w:bottom w:val="single" w:sz="4" w:space="0" w:color="auto"/>
              <w:right w:val="single" w:sz="4" w:space="0" w:color="auto"/>
            </w:tcBorders>
            <w:shd w:val="clear" w:color="auto" w:fill="auto"/>
            <w:vAlign w:val="center"/>
            <w:hideMark/>
          </w:tcPr>
          <w:p w:rsidR="00A2616B" w:rsidRPr="00075153" w:rsidRDefault="00A2616B" w:rsidP="0034792A">
            <w:pPr>
              <w:widowControl/>
              <w:spacing w:line="240" w:lineRule="exact"/>
              <w:jc w:val="center"/>
              <w:rPr>
                <w:rFonts w:ascii="微软雅黑" w:eastAsia="微软雅黑" w:hAnsi="微软雅黑" w:cs="宋体"/>
                <w:bCs/>
                <w:color w:val="000000"/>
                <w:kern w:val="0"/>
                <w:sz w:val="20"/>
                <w:szCs w:val="20"/>
              </w:rPr>
            </w:pPr>
            <w:r w:rsidRPr="00075153">
              <w:rPr>
                <w:rFonts w:ascii="微软雅黑" w:eastAsia="微软雅黑" w:hAnsi="微软雅黑" w:cs="宋体" w:hint="eastAsia"/>
                <w:bCs/>
                <w:color w:val="000000"/>
                <w:kern w:val="0"/>
                <w:sz w:val="20"/>
                <w:szCs w:val="20"/>
              </w:rPr>
              <w:t>5.3</w:t>
            </w:r>
          </w:p>
        </w:tc>
      </w:tr>
      <w:tr w:rsidR="00A2616B" w:rsidRPr="00075153" w:rsidTr="00A2616B">
        <w:trPr>
          <w:trHeight w:val="660"/>
        </w:trPr>
        <w:tc>
          <w:tcPr>
            <w:tcW w:w="2245" w:type="pct"/>
            <w:gridSpan w:val="2"/>
            <w:tcBorders>
              <w:top w:val="single" w:sz="4" w:space="0" w:color="auto"/>
              <w:left w:val="single" w:sz="4" w:space="0" w:color="auto"/>
              <w:right w:val="single" w:sz="4" w:space="0" w:color="auto"/>
            </w:tcBorders>
            <w:vAlign w:val="center"/>
            <w:hideMark/>
          </w:tcPr>
          <w:p w:rsidR="00A2616B" w:rsidRPr="00075153" w:rsidRDefault="00A2616B" w:rsidP="0034792A">
            <w:pPr>
              <w:widowControl/>
              <w:spacing w:line="240" w:lineRule="exact"/>
              <w:jc w:val="center"/>
              <w:rPr>
                <w:rFonts w:ascii="微软雅黑" w:eastAsia="微软雅黑" w:hAnsi="微软雅黑" w:cs="宋体"/>
                <w:b/>
                <w:bCs/>
                <w:color w:val="000000"/>
                <w:kern w:val="0"/>
                <w:sz w:val="20"/>
                <w:szCs w:val="20"/>
              </w:rPr>
            </w:pPr>
            <w:r w:rsidRPr="00075153">
              <w:rPr>
                <w:rFonts w:ascii="微软雅黑" w:eastAsia="微软雅黑" w:hAnsi="微软雅黑" w:cs="宋体" w:hint="eastAsia"/>
                <w:b/>
                <w:bCs/>
                <w:color w:val="000000"/>
                <w:kern w:val="0"/>
                <w:sz w:val="20"/>
                <w:szCs w:val="20"/>
              </w:rPr>
              <w:t>月度还款比率</w:t>
            </w:r>
            <w:r w:rsidRPr="00075153">
              <w:rPr>
                <w:rFonts w:ascii="微软雅黑" w:eastAsia="微软雅黑" w:hAnsi="微软雅黑" w:cs="宋体" w:hint="eastAsia"/>
                <w:color w:val="000000"/>
                <w:kern w:val="0"/>
                <w:sz w:val="20"/>
                <w:szCs w:val="20"/>
              </w:rPr>
              <w:t>（等额本息）</w:t>
            </w:r>
            <w:r w:rsidRPr="00075153">
              <w:rPr>
                <w:rFonts w:ascii="微软雅黑" w:eastAsia="微软雅黑" w:hAnsi="微软雅黑" w:cs="宋体" w:hint="eastAsia"/>
                <w:color w:val="000000"/>
                <w:kern w:val="0"/>
                <w:sz w:val="20"/>
                <w:szCs w:val="20"/>
              </w:rPr>
              <w:br/>
            </w:r>
            <w:r w:rsidRPr="00075153">
              <w:rPr>
                <w:rFonts w:ascii="微软雅黑" w:eastAsia="微软雅黑" w:hAnsi="微软雅黑" w:cs="宋体" w:hint="eastAsia"/>
                <w:color w:val="000000"/>
                <w:kern w:val="0"/>
                <w:sz w:val="15"/>
                <w:szCs w:val="15"/>
              </w:rPr>
              <w:t>（月度还款占合同额的‰）</w:t>
            </w:r>
          </w:p>
        </w:tc>
        <w:tc>
          <w:tcPr>
            <w:tcW w:w="1017" w:type="pct"/>
            <w:tcBorders>
              <w:top w:val="nil"/>
              <w:left w:val="nil"/>
              <w:right w:val="single" w:sz="4" w:space="0" w:color="auto"/>
            </w:tcBorders>
            <w:shd w:val="clear" w:color="auto" w:fill="auto"/>
            <w:vAlign w:val="center"/>
            <w:hideMark/>
          </w:tcPr>
          <w:p w:rsidR="00A2616B" w:rsidRPr="00075153" w:rsidRDefault="00A2616B" w:rsidP="0034792A">
            <w:pPr>
              <w:widowControl/>
              <w:spacing w:line="240" w:lineRule="exact"/>
              <w:jc w:val="center"/>
              <w:rPr>
                <w:rFonts w:ascii="微软雅黑" w:eastAsia="微软雅黑" w:hAnsi="微软雅黑" w:cs="宋体"/>
                <w:bCs/>
                <w:color w:val="000000"/>
                <w:kern w:val="0"/>
                <w:sz w:val="20"/>
                <w:szCs w:val="20"/>
              </w:rPr>
            </w:pPr>
            <w:r w:rsidRPr="00075153">
              <w:rPr>
                <w:rFonts w:ascii="微软雅黑" w:eastAsia="微软雅黑" w:hAnsi="微软雅黑" w:cs="宋体" w:hint="eastAsia"/>
                <w:bCs/>
                <w:color w:val="000000"/>
                <w:kern w:val="0"/>
                <w:sz w:val="20"/>
                <w:szCs w:val="20"/>
              </w:rPr>
              <w:t>7.6</w:t>
            </w:r>
          </w:p>
        </w:tc>
        <w:tc>
          <w:tcPr>
            <w:tcW w:w="949" w:type="pct"/>
            <w:tcBorders>
              <w:top w:val="nil"/>
              <w:left w:val="nil"/>
              <w:right w:val="single" w:sz="4" w:space="0" w:color="auto"/>
            </w:tcBorders>
            <w:shd w:val="clear" w:color="auto" w:fill="auto"/>
            <w:vAlign w:val="center"/>
            <w:hideMark/>
          </w:tcPr>
          <w:p w:rsidR="00A2616B" w:rsidRPr="00075153" w:rsidRDefault="00A2616B" w:rsidP="0034792A">
            <w:pPr>
              <w:widowControl/>
              <w:spacing w:line="240" w:lineRule="exact"/>
              <w:jc w:val="center"/>
              <w:rPr>
                <w:rFonts w:ascii="微软雅黑" w:eastAsia="微软雅黑" w:hAnsi="微软雅黑" w:cs="宋体"/>
                <w:bCs/>
                <w:color w:val="000000"/>
                <w:kern w:val="0"/>
                <w:sz w:val="20"/>
                <w:szCs w:val="20"/>
              </w:rPr>
            </w:pPr>
            <w:r w:rsidRPr="00075153">
              <w:rPr>
                <w:rFonts w:ascii="微软雅黑" w:eastAsia="微软雅黑" w:hAnsi="微软雅黑" w:cs="宋体" w:hint="eastAsia"/>
                <w:bCs/>
                <w:color w:val="000000"/>
                <w:kern w:val="0"/>
                <w:sz w:val="20"/>
                <w:szCs w:val="20"/>
              </w:rPr>
              <w:t>6.1</w:t>
            </w:r>
          </w:p>
        </w:tc>
        <w:tc>
          <w:tcPr>
            <w:tcW w:w="789" w:type="pct"/>
            <w:tcBorders>
              <w:top w:val="nil"/>
              <w:left w:val="nil"/>
              <w:right w:val="single" w:sz="4" w:space="0" w:color="auto"/>
            </w:tcBorders>
            <w:shd w:val="clear" w:color="auto" w:fill="auto"/>
            <w:vAlign w:val="center"/>
            <w:hideMark/>
          </w:tcPr>
          <w:p w:rsidR="00A2616B" w:rsidRPr="00075153" w:rsidRDefault="00A2616B" w:rsidP="0034792A">
            <w:pPr>
              <w:widowControl/>
              <w:spacing w:line="240" w:lineRule="exact"/>
              <w:jc w:val="center"/>
              <w:rPr>
                <w:rFonts w:ascii="微软雅黑" w:eastAsia="微软雅黑" w:hAnsi="微软雅黑" w:cs="宋体"/>
                <w:bCs/>
                <w:color w:val="000000"/>
                <w:kern w:val="0"/>
                <w:sz w:val="20"/>
                <w:szCs w:val="20"/>
              </w:rPr>
            </w:pPr>
            <w:r w:rsidRPr="00075153">
              <w:rPr>
                <w:rFonts w:ascii="微软雅黑" w:eastAsia="微软雅黑" w:hAnsi="微软雅黑" w:cs="宋体" w:hint="eastAsia"/>
                <w:bCs/>
                <w:color w:val="000000"/>
                <w:kern w:val="0"/>
                <w:sz w:val="20"/>
                <w:szCs w:val="20"/>
              </w:rPr>
              <w:t>5.38</w:t>
            </w:r>
          </w:p>
        </w:tc>
      </w:tr>
      <w:tr w:rsidR="00A2616B" w:rsidRPr="00075153" w:rsidTr="00A2616B">
        <w:trPr>
          <w:trHeight w:hRule="exact" w:val="567"/>
        </w:trPr>
        <w:tc>
          <w:tcPr>
            <w:tcW w:w="2245" w:type="pct"/>
            <w:gridSpan w:val="2"/>
            <w:tcBorders>
              <w:top w:val="single" w:sz="4" w:space="0" w:color="auto"/>
              <w:left w:val="single" w:sz="4" w:space="0" w:color="auto"/>
              <w:bottom w:val="single" w:sz="4" w:space="0" w:color="auto"/>
              <w:right w:val="single" w:sz="4" w:space="0" w:color="auto"/>
            </w:tcBorders>
            <w:vAlign w:val="center"/>
            <w:hideMark/>
          </w:tcPr>
          <w:p w:rsidR="00A2616B" w:rsidRPr="00075153" w:rsidRDefault="00A2616B" w:rsidP="0034792A">
            <w:pPr>
              <w:widowControl/>
              <w:spacing w:line="240" w:lineRule="exact"/>
              <w:jc w:val="center"/>
              <w:rPr>
                <w:rFonts w:ascii="微软雅黑" w:eastAsia="微软雅黑" w:hAnsi="微软雅黑" w:cs="宋体"/>
                <w:b/>
                <w:bCs/>
                <w:color w:val="000000"/>
                <w:kern w:val="0"/>
                <w:sz w:val="20"/>
                <w:szCs w:val="20"/>
              </w:rPr>
            </w:pPr>
            <w:r w:rsidRPr="00075153">
              <w:rPr>
                <w:rFonts w:ascii="微软雅黑" w:eastAsia="微软雅黑" w:hAnsi="微软雅黑" w:cs="宋体" w:hint="eastAsia"/>
                <w:b/>
                <w:bCs/>
                <w:color w:val="000000"/>
                <w:kern w:val="0"/>
                <w:sz w:val="20"/>
                <w:szCs w:val="20"/>
              </w:rPr>
              <w:t>最长还款期限</w:t>
            </w:r>
            <w:r w:rsidRPr="00075153">
              <w:rPr>
                <w:rFonts w:ascii="微软雅黑" w:eastAsia="微软雅黑" w:hAnsi="微软雅黑" w:cs="宋体" w:hint="eastAsia"/>
                <w:color w:val="000000"/>
                <w:kern w:val="0"/>
                <w:sz w:val="20"/>
                <w:szCs w:val="20"/>
              </w:rPr>
              <w:t>（月）</w:t>
            </w:r>
          </w:p>
        </w:tc>
        <w:tc>
          <w:tcPr>
            <w:tcW w:w="1017" w:type="pct"/>
            <w:tcBorders>
              <w:top w:val="nil"/>
              <w:left w:val="nil"/>
              <w:bottom w:val="single" w:sz="4" w:space="0" w:color="auto"/>
              <w:right w:val="single" w:sz="4" w:space="0" w:color="auto"/>
            </w:tcBorders>
            <w:shd w:val="clear" w:color="auto" w:fill="auto"/>
            <w:vAlign w:val="center"/>
            <w:hideMark/>
          </w:tcPr>
          <w:p w:rsidR="00A2616B" w:rsidRPr="00075153" w:rsidRDefault="00A2616B" w:rsidP="0034792A">
            <w:pPr>
              <w:widowControl/>
              <w:spacing w:line="240" w:lineRule="exact"/>
              <w:jc w:val="center"/>
              <w:rPr>
                <w:rFonts w:ascii="微软雅黑" w:eastAsia="微软雅黑" w:hAnsi="微软雅黑" w:cs="宋体"/>
                <w:bCs/>
                <w:color w:val="000000"/>
                <w:kern w:val="0"/>
                <w:sz w:val="20"/>
                <w:szCs w:val="20"/>
              </w:rPr>
            </w:pPr>
            <w:r w:rsidRPr="00075153">
              <w:rPr>
                <w:rFonts w:ascii="微软雅黑" w:eastAsia="微软雅黑" w:hAnsi="微软雅黑" w:cs="宋体" w:hint="eastAsia"/>
                <w:bCs/>
                <w:color w:val="000000"/>
                <w:kern w:val="0"/>
                <w:sz w:val="20"/>
                <w:szCs w:val="20"/>
              </w:rPr>
              <w:t>78</w:t>
            </w:r>
          </w:p>
        </w:tc>
        <w:tc>
          <w:tcPr>
            <w:tcW w:w="949" w:type="pct"/>
            <w:tcBorders>
              <w:top w:val="nil"/>
              <w:left w:val="nil"/>
              <w:bottom w:val="single" w:sz="4" w:space="0" w:color="auto"/>
              <w:right w:val="single" w:sz="4" w:space="0" w:color="auto"/>
            </w:tcBorders>
            <w:shd w:val="clear" w:color="auto" w:fill="auto"/>
            <w:vAlign w:val="center"/>
            <w:hideMark/>
          </w:tcPr>
          <w:p w:rsidR="00A2616B" w:rsidRPr="00075153" w:rsidRDefault="00A2616B" w:rsidP="0034792A">
            <w:pPr>
              <w:widowControl/>
              <w:spacing w:line="240" w:lineRule="exact"/>
              <w:jc w:val="center"/>
              <w:rPr>
                <w:rFonts w:ascii="微软雅黑" w:eastAsia="微软雅黑" w:hAnsi="微软雅黑" w:cs="宋体"/>
                <w:bCs/>
                <w:color w:val="000000"/>
                <w:kern w:val="0"/>
                <w:sz w:val="20"/>
                <w:szCs w:val="20"/>
              </w:rPr>
            </w:pPr>
            <w:r w:rsidRPr="00075153">
              <w:rPr>
                <w:rFonts w:ascii="微软雅黑" w:eastAsia="微软雅黑" w:hAnsi="微软雅黑" w:cs="宋体" w:hint="eastAsia"/>
                <w:bCs/>
                <w:color w:val="000000"/>
                <w:kern w:val="0"/>
                <w:sz w:val="20"/>
                <w:szCs w:val="20"/>
              </w:rPr>
              <w:t>102</w:t>
            </w:r>
          </w:p>
        </w:tc>
        <w:tc>
          <w:tcPr>
            <w:tcW w:w="789" w:type="pct"/>
            <w:tcBorders>
              <w:top w:val="nil"/>
              <w:left w:val="nil"/>
              <w:bottom w:val="single" w:sz="4" w:space="0" w:color="auto"/>
              <w:right w:val="single" w:sz="4" w:space="0" w:color="auto"/>
            </w:tcBorders>
            <w:shd w:val="clear" w:color="auto" w:fill="auto"/>
            <w:vAlign w:val="center"/>
            <w:hideMark/>
          </w:tcPr>
          <w:p w:rsidR="00A2616B" w:rsidRPr="00075153" w:rsidRDefault="00A2616B" w:rsidP="0034792A">
            <w:pPr>
              <w:widowControl/>
              <w:spacing w:line="240" w:lineRule="exact"/>
              <w:jc w:val="center"/>
              <w:rPr>
                <w:rFonts w:ascii="微软雅黑" w:eastAsia="微软雅黑" w:hAnsi="微软雅黑" w:cs="宋体"/>
                <w:bCs/>
                <w:color w:val="000000"/>
                <w:kern w:val="0"/>
                <w:sz w:val="20"/>
                <w:szCs w:val="20"/>
              </w:rPr>
            </w:pPr>
            <w:r w:rsidRPr="00075153">
              <w:rPr>
                <w:rFonts w:ascii="微软雅黑" w:eastAsia="微软雅黑" w:hAnsi="微软雅黑" w:cs="宋体" w:hint="eastAsia"/>
                <w:bCs/>
                <w:color w:val="000000"/>
                <w:kern w:val="0"/>
                <w:sz w:val="20"/>
                <w:szCs w:val="20"/>
              </w:rPr>
              <w:t>120</w:t>
            </w:r>
          </w:p>
        </w:tc>
      </w:tr>
      <w:tr w:rsidR="00A2616B" w:rsidRPr="00075153" w:rsidTr="00A2616B">
        <w:trPr>
          <w:trHeight w:hRule="exact" w:val="567"/>
        </w:trPr>
        <w:tc>
          <w:tcPr>
            <w:tcW w:w="2245" w:type="pct"/>
            <w:gridSpan w:val="2"/>
            <w:tcBorders>
              <w:top w:val="nil"/>
              <w:left w:val="single" w:sz="4" w:space="0" w:color="auto"/>
              <w:bottom w:val="single" w:sz="4" w:space="0" w:color="auto"/>
              <w:right w:val="single" w:sz="4" w:space="0" w:color="auto"/>
            </w:tcBorders>
            <w:shd w:val="clear" w:color="auto" w:fill="auto"/>
            <w:noWrap/>
            <w:vAlign w:val="center"/>
            <w:hideMark/>
          </w:tcPr>
          <w:p w:rsidR="00A2616B" w:rsidRPr="00075153" w:rsidRDefault="00A2616B" w:rsidP="0034792A">
            <w:pPr>
              <w:widowControl/>
              <w:spacing w:line="240" w:lineRule="exact"/>
              <w:jc w:val="center"/>
              <w:rPr>
                <w:rFonts w:ascii="微软雅黑" w:eastAsia="微软雅黑" w:hAnsi="微软雅黑" w:cs="宋体"/>
                <w:b/>
                <w:bCs/>
                <w:color w:val="000000"/>
                <w:kern w:val="0"/>
                <w:sz w:val="20"/>
                <w:szCs w:val="20"/>
              </w:rPr>
            </w:pPr>
            <w:r w:rsidRPr="00075153">
              <w:rPr>
                <w:rFonts w:ascii="微软雅黑" w:eastAsia="微软雅黑" w:hAnsi="微软雅黑" w:cs="宋体" w:hint="eastAsia"/>
                <w:b/>
                <w:bCs/>
                <w:color w:val="000000"/>
                <w:kern w:val="0"/>
                <w:sz w:val="20"/>
                <w:szCs w:val="20"/>
              </w:rPr>
              <w:t>合同转换</w:t>
            </w:r>
          </w:p>
        </w:tc>
        <w:tc>
          <w:tcPr>
            <w:tcW w:w="2755" w:type="pct"/>
            <w:gridSpan w:val="3"/>
            <w:tcBorders>
              <w:top w:val="single" w:sz="4" w:space="0" w:color="auto"/>
              <w:left w:val="nil"/>
              <w:bottom w:val="single" w:sz="4" w:space="0" w:color="auto"/>
              <w:right w:val="single" w:sz="4" w:space="0" w:color="auto"/>
            </w:tcBorders>
            <w:shd w:val="clear" w:color="auto" w:fill="auto"/>
            <w:vAlign w:val="center"/>
            <w:hideMark/>
          </w:tcPr>
          <w:p w:rsidR="00A2616B" w:rsidRPr="00075153" w:rsidRDefault="00A2616B" w:rsidP="0034792A">
            <w:pPr>
              <w:widowControl/>
              <w:spacing w:line="240" w:lineRule="exact"/>
              <w:jc w:val="center"/>
              <w:rPr>
                <w:rFonts w:ascii="微软雅黑" w:eastAsia="微软雅黑" w:hAnsi="微软雅黑" w:cs="宋体"/>
                <w:color w:val="000000"/>
                <w:kern w:val="0"/>
                <w:sz w:val="20"/>
                <w:szCs w:val="20"/>
              </w:rPr>
            </w:pPr>
            <w:r w:rsidRPr="00075153">
              <w:rPr>
                <w:rFonts w:ascii="微软雅黑" w:eastAsia="微软雅黑" w:hAnsi="微软雅黑" w:cs="宋体" w:hint="eastAsia"/>
                <w:color w:val="000000"/>
                <w:kern w:val="0"/>
                <w:sz w:val="20"/>
                <w:szCs w:val="20"/>
              </w:rPr>
              <w:t>标准</w:t>
            </w:r>
            <w:r w:rsidRPr="00075153">
              <w:rPr>
                <w:rFonts w:ascii="微软雅黑" w:eastAsia="微软雅黑" w:hAnsi="微软雅黑" w:cs="宋体" w:hint="eastAsia"/>
                <w:b/>
                <w:bCs/>
                <w:color w:val="000000"/>
                <w:kern w:val="0"/>
                <w:sz w:val="20"/>
                <w:szCs w:val="20"/>
              </w:rPr>
              <w:t>HA</w:t>
            </w:r>
            <w:r w:rsidRPr="00075153">
              <w:rPr>
                <w:rFonts w:ascii="微软雅黑" w:eastAsia="微软雅黑" w:hAnsi="微软雅黑" w:cs="宋体" w:hint="eastAsia"/>
                <w:color w:val="000000"/>
                <w:kern w:val="0"/>
                <w:sz w:val="20"/>
                <w:szCs w:val="20"/>
              </w:rPr>
              <w:t>、标准</w:t>
            </w:r>
            <w:r w:rsidRPr="00075153">
              <w:rPr>
                <w:rFonts w:ascii="微软雅黑" w:eastAsia="微软雅黑" w:hAnsi="微软雅黑" w:cs="宋体" w:hint="eastAsia"/>
                <w:b/>
                <w:bCs/>
                <w:color w:val="000000"/>
                <w:kern w:val="0"/>
                <w:sz w:val="20"/>
                <w:szCs w:val="20"/>
              </w:rPr>
              <w:t>HB</w:t>
            </w:r>
            <w:r w:rsidRPr="00075153">
              <w:rPr>
                <w:rFonts w:ascii="微软雅黑" w:eastAsia="微软雅黑" w:hAnsi="微软雅黑" w:cs="宋体" w:hint="eastAsia"/>
                <w:color w:val="000000"/>
                <w:kern w:val="0"/>
                <w:sz w:val="20"/>
                <w:szCs w:val="20"/>
              </w:rPr>
              <w:t>和标准</w:t>
            </w:r>
            <w:r w:rsidRPr="00075153">
              <w:rPr>
                <w:rFonts w:ascii="微软雅黑" w:eastAsia="微软雅黑" w:hAnsi="微软雅黑" w:cs="宋体" w:hint="eastAsia"/>
                <w:b/>
                <w:bCs/>
                <w:color w:val="000000"/>
                <w:kern w:val="0"/>
                <w:sz w:val="20"/>
                <w:szCs w:val="20"/>
              </w:rPr>
              <w:t>HC</w:t>
            </w:r>
            <w:r w:rsidRPr="00075153">
              <w:rPr>
                <w:rFonts w:ascii="微软雅黑" w:eastAsia="微软雅黑" w:hAnsi="微软雅黑" w:cs="宋体" w:hint="eastAsia"/>
                <w:color w:val="000000"/>
                <w:kern w:val="0"/>
                <w:sz w:val="20"/>
                <w:szCs w:val="20"/>
              </w:rPr>
              <w:t>可以相互转换。</w:t>
            </w:r>
          </w:p>
        </w:tc>
      </w:tr>
    </w:tbl>
    <w:p w:rsidR="00A2616B" w:rsidRDefault="00A2616B" w:rsidP="00A2616B">
      <w:r>
        <w:br w:type="page"/>
      </w:r>
    </w:p>
    <w:p w:rsidR="00A2616B" w:rsidRDefault="00A2616B" w:rsidP="00A2616B">
      <w:pPr>
        <w:spacing w:afterLines="30" w:after="93" w:line="560" w:lineRule="atLeast"/>
        <w:jc w:val="center"/>
        <w:rPr>
          <w:rFonts w:ascii="彩虹小标宋" w:eastAsia="彩虹小标宋"/>
          <w:sz w:val="32"/>
          <w:szCs w:val="32"/>
        </w:rPr>
      </w:pPr>
      <w:r w:rsidRPr="00C31B23">
        <w:rPr>
          <w:rFonts w:ascii="彩虹小标宋" w:eastAsia="彩虹小标宋" w:hint="eastAsia"/>
          <w:sz w:val="32"/>
          <w:szCs w:val="32"/>
        </w:rPr>
        <w:lastRenderedPageBreak/>
        <w:t>EC</w:t>
      </w:r>
      <w:proofErr w:type="gramStart"/>
      <w:r w:rsidRPr="00C31B23">
        <w:rPr>
          <w:rFonts w:ascii="彩虹小标宋" w:eastAsia="彩虹小标宋" w:hint="eastAsia"/>
          <w:sz w:val="32"/>
          <w:szCs w:val="32"/>
        </w:rPr>
        <w:t>款住房</w:t>
      </w:r>
      <w:proofErr w:type="gramEnd"/>
      <w:r w:rsidRPr="00C31B23">
        <w:rPr>
          <w:rFonts w:ascii="彩虹小标宋" w:eastAsia="彩虹小标宋" w:hint="eastAsia"/>
          <w:sz w:val="32"/>
          <w:szCs w:val="32"/>
        </w:rPr>
        <w:t>储蓄产品参数表</w:t>
      </w:r>
    </w:p>
    <w:tbl>
      <w:tblPr>
        <w:tblW w:w="5000" w:type="pct"/>
        <w:jc w:val="center"/>
        <w:tblLook w:val="04A0" w:firstRow="1" w:lastRow="0" w:firstColumn="1" w:lastColumn="0" w:noHBand="0" w:noVBand="1"/>
      </w:tblPr>
      <w:tblGrid>
        <w:gridCol w:w="429"/>
        <w:gridCol w:w="438"/>
        <w:gridCol w:w="2831"/>
        <w:gridCol w:w="6984"/>
      </w:tblGrid>
      <w:tr w:rsidR="00A2616B" w:rsidRPr="00FA1F97" w:rsidTr="00A2616B">
        <w:trPr>
          <w:trHeight w:val="345"/>
          <w:jc w:val="center"/>
        </w:trPr>
        <w:tc>
          <w:tcPr>
            <w:tcW w:w="1731" w:type="pct"/>
            <w:gridSpan w:val="3"/>
            <w:tcBorders>
              <w:top w:val="single" w:sz="8" w:space="0" w:color="auto"/>
              <w:left w:val="single" w:sz="8" w:space="0" w:color="auto"/>
              <w:bottom w:val="single" w:sz="8" w:space="0" w:color="auto"/>
              <w:right w:val="single" w:sz="8" w:space="0" w:color="000000"/>
            </w:tcBorders>
            <w:vAlign w:val="center"/>
            <w:hideMark/>
          </w:tcPr>
          <w:p w:rsidR="00A2616B" w:rsidRPr="00FA1F97" w:rsidRDefault="00A2616B" w:rsidP="0034792A">
            <w:pPr>
              <w:widowControl/>
              <w:jc w:val="center"/>
              <w:rPr>
                <w:rFonts w:ascii="微软雅黑" w:eastAsia="微软雅黑" w:hAnsi="微软雅黑" w:cs="宋体"/>
                <w:b/>
                <w:color w:val="000000"/>
                <w:kern w:val="0"/>
                <w:sz w:val="20"/>
                <w:szCs w:val="20"/>
              </w:rPr>
            </w:pPr>
            <w:r w:rsidRPr="00FA1F97">
              <w:rPr>
                <w:rFonts w:ascii="微软雅黑" w:eastAsia="微软雅黑" w:hAnsi="微软雅黑" w:cs="宋体" w:hint="eastAsia"/>
                <w:b/>
                <w:color w:val="000000"/>
                <w:kern w:val="0"/>
                <w:sz w:val="20"/>
                <w:szCs w:val="20"/>
              </w:rPr>
              <w:t>合同款型</w:t>
            </w:r>
          </w:p>
        </w:tc>
        <w:tc>
          <w:tcPr>
            <w:tcW w:w="3269" w:type="pct"/>
            <w:tcBorders>
              <w:top w:val="single" w:sz="8" w:space="0" w:color="auto"/>
              <w:left w:val="nil"/>
              <w:bottom w:val="single" w:sz="8" w:space="0" w:color="auto"/>
              <w:right w:val="single" w:sz="8" w:space="0" w:color="auto"/>
            </w:tcBorders>
            <w:vAlign w:val="center"/>
            <w:hideMark/>
          </w:tcPr>
          <w:p w:rsidR="00A2616B" w:rsidRPr="00FA1F97" w:rsidRDefault="00A2616B" w:rsidP="0034792A">
            <w:pPr>
              <w:widowControl/>
              <w:jc w:val="center"/>
              <w:rPr>
                <w:rFonts w:ascii="微软雅黑" w:eastAsia="微软雅黑" w:hAnsi="微软雅黑" w:cs="宋体"/>
                <w:b/>
                <w:bCs/>
                <w:color w:val="000000"/>
                <w:kern w:val="0"/>
                <w:sz w:val="20"/>
                <w:szCs w:val="20"/>
              </w:rPr>
            </w:pPr>
            <w:r w:rsidRPr="00FA1F97">
              <w:rPr>
                <w:rFonts w:ascii="微软雅黑" w:eastAsia="微软雅黑" w:hAnsi="微软雅黑" w:cs="宋体" w:hint="eastAsia"/>
                <w:b/>
                <w:bCs/>
                <w:color w:val="000000"/>
                <w:kern w:val="0"/>
                <w:sz w:val="20"/>
                <w:szCs w:val="20"/>
              </w:rPr>
              <w:t>EC</w:t>
            </w:r>
          </w:p>
        </w:tc>
      </w:tr>
      <w:tr w:rsidR="00A2616B" w:rsidTr="00A2616B">
        <w:trPr>
          <w:trHeight w:val="454"/>
          <w:jc w:val="center"/>
        </w:trPr>
        <w:tc>
          <w:tcPr>
            <w:tcW w:w="1731" w:type="pct"/>
            <w:gridSpan w:val="3"/>
            <w:tcBorders>
              <w:top w:val="single" w:sz="8" w:space="0" w:color="auto"/>
              <w:left w:val="single" w:sz="8" w:space="0" w:color="auto"/>
              <w:bottom w:val="single" w:sz="8" w:space="0" w:color="auto"/>
              <w:right w:val="single" w:sz="8" w:space="0" w:color="000000"/>
            </w:tcBorders>
            <w:vAlign w:val="center"/>
            <w:hideMark/>
          </w:tcPr>
          <w:p w:rsidR="00A2616B" w:rsidRDefault="00A2616B" w:rsidP="0034792A">
            <w:pPr>
              <w:widowControl/>
              <w:jc w:val="left"/>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合同额</w:t>
            </w:r>
            <w:r>
              <w:rPr>
                <w:rFonts w:ascii="微软雅黑" w:eastAsia="微软雅黑" w:hAnsi="微软雅黑" w:cs="宋体" w:hint="eastAsia"/>
                <w:color w:val="000000"/>
                <w:kern w:val="0"/>
                <w:sz w:val="18"/>
                <w:szCs w:val="18"/>
              </w:rPr>
              <w:t>（人民币）</w:t>
            </w:r>
          </w:p>
        </w:tc>
        <w:tc>
          <w:tcPr>
            <w:tcW w:w="3269" w:type="pct"/>
            <w:tcBorders>
              <w:top w:val="single" w:sz="8" w:space="0" w:color="auto"/>
              <w:left w:val="nil"/>
              <w:bottom w:val="single" w:sz="8" w:space="0" w:color="auto"/>
              <w:right w:val="single" w:sz="8" w:space="0" w:color="000000"/>
            </w:tcBorders>
            <w:vAlign w:val="center"/>
            <w:hideMark/>
          </w:tcPr>
          <w:p w:rsidR="00A2616B" w:rsidRDefault="00A2616B" w:rsidP="0034792A">
            <w:pPr>
              <w:widowControl/>
              <w:rPr>
                <w:rFonts w:ascii="微软雅黑" w:eastAsia="微软雅黑" w:hAnsi="微软雅黑" w:cs="宋体"/>
                <w:bCs/>
                <w:color w:val="000000"/>
                <w:kern w:val="0"/>
                <w:sz w:val="18"/>
                <w:szCs w:val="18"/>
              </w:rPr>
            </w:pPr>
            <w:r>
              <w:rPr>
                <w:rFonts w:ascii="微软雅黑" w:eastAsia="微软雅黑" w:hAnsi="微软雅黑" w:cs="宋体" w:hint="eastAsia"/>
                <w:bCs/>
                <w:color w:val="000000"/>
                <w:kern w:val="0"/>
                <w:sz w:val="18"/>
                <w:szCs w:val="18"/>
              </w:rPr>
              <w:t>1,000元的整倍数，最低合同额为20,000元</w:t>
            </w:r>
            <w:r>
              <w:rPr>
                <w:rFonts w:ascii="微软雅黑" w:eastAsia="微软雅黑" w:hAnsi="微软雅黑" w:cs="宋体" w:hint="eastAsia"/>
                <w:color w:val="000000"/>
                <w:kern w:val="0"/>
                <w:sz w:val="18"/>
                <w:szCs w:val="18"/>
              </w:rPr>
              <w:t xml:space="preserve">。 </w:t>
            </w:r>
          </w:p>
        </w:tc>
      </w:tr>
      <w:tr w:rsidR="00A2616B" w:rsidTr="00A2616B">
        <w:trPr>
          <w:trHeight w:val="450"/>
          <w:jc w:val="center"/>
        </w:trPr>
        <w:tc>
          <w:tcPr>
            <w:tcW w:w="1731" w:type="pct"/>
            <w:gridSpan w:val="3"/>
            <w:tcBorders>
              <w:top w:val="nil"/>
              <w:left w:val="single" w:sz="8" w:space="0" w:color="auto"/>
              <w:bottom w:val="single" w:sz="8" w:space="0" w:color="auto"/>
              <w:right w:val="single" w:sz="8" w:space="0" w:color="000000"/>
            </w:tcBorders>
            <w:vAlign w:val="center"/>
            <w:hideMark/>
          </w:tcPr>
          <w:p w:rsidR="00A2616B" w:rsidRDefault="00A2616B" w:rsidP="0034792A">
            <w:pPr>
              <w:widowControl/>
              <w:jc w:val="left"/>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合同服务费</w:t>
            </w:r>
            <w:r>
              <w:rPr>
                <w:rFonts w:ascii="微软雅黑" w:eastAsia="微软雅黑" w:hAnsi="微软雅黑" w:cs="宋体" w:hint="eastAsia"/>
                <w:color w:val="000000"/>
                <w:kern w:val="0"/>
                <w:sz w:val="18"/>
                <w:szCs w:val="18"/>
              </w:rPr>
              <w:t>（人民币）</w:t>
            </w:r>
          </w:p>
        </w:tc>
        <w:tc>
          <w:tcPr>
            <w:tcW w:w="3269" w:type="pct"/>
            <w:tcBorders>
              <w:top w:val="single" w:sz="8" w:space="0" w:color="auto"/>
              <w:left w:val="nil"/>
              <w:bottom w:val="nil"/>
              <w:right w:val="single" w:sz="8" w:space="0" w:color="000000"/>
            </w:tcBorders>
            <w:vAlign w:val="center"/>
            <w:hideMark/>
          </w:tcPr>
          <w:p w:rsidR="00A2616B" w:rsidRDefault="00A2616B" w:rsidP="0034792A">
            <w:pPr>
              <w:widowControl/>
              <w:rPr>
                <w:rFonts w:ascii="微软雅黑" w:eastAsia="微软雅黑" w:hAnsi="微软雅黑" w:cs="宋体"/>
                <w:bCs/>
                <w:color w:val="000000"/>
                <w:kern w:val="0"/>
                <w:sz w:val="18"/>
                <w:szCs w:val="18"/>
              </w:rPr>
            </w:pPr>
            <w:r>
              <w:rPr>
                <w:rFonts w:ascii="微软雅黑" w:eastAsia="微软雅黑" w:hAnsi="微软雅黑" w:cs="宋体" w:hint="eastAsia"/>
                <w:bCs/>
                <w:color w:val="000000"/>
                <w:kern w:val="0"/>
                <w:sz w:val="18"/>
                <w:szCs w:val="18"/>
              </w:rPr>
              <w:t>申请贷款时，住房储蓄合同额的1%。</w:t>
            </w:r>
          </w:p>
        </w:tc>
      </w:tr>
      <w:tr w:rsidR="00A2616B" w:rsidTr="00A2616B">
        <w:trPr>
          <w:trHeight w:val="525"/>
          <w:jc w:val="center"/>
        </w:trPr>
        <w:tc>
          <w:tcPr>
            <w:tcW w:w="201" w:type="pct"/>
            <w:vMerge w:val="restart"/>
            <w:tcBorders>
              <w:top w:val="nil"/>
              <w:left w:val="single" w:sz="8" w:space="0" w:color="auto"/>
              <w:bottom w:val="single" w:sz="8" w:space="0" w:color="000000"/>
              <w:right w:val="nil"/>
            </w:tcBorders>
            <w:vAlign w:val="center"/>
            <w:hideMark/>
          </w:tcPr>
          <w:p w:rsidR="00A2616B" w:rsidRDefault="00A2616B" w:rsidP="0034792A">
            <w:pPr>
              <w:widowControl/>
              <w:jc w:val="center"/>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规律性</w:t>
            </w:r>
          </w:p>
        </w:tc>
        <w:tc>
          <w:tcPr>
            <w:tcW w:w="1530" w:type="pct"/>
            <w:gridSpan w:val="2"/>
            <w:tcBorders>
              <w:top w:val="nil"/>
              <w:left w:val="single" w:sz="8" w:space="0" w:color="auto"/>
              <w:bottom w:val="nil"/>
              <w:right w:val="single" w:sz="8" w:space="0" w:color="auto"/>
            </w:tcBorders>
            <w:vAlign w:val="center"/>
            <w:hideMark/>
          </w:tcPr>
          <w:p w:rsidR="00A2616B" w:rsidRDefault="00A2616B" w:rsidP="0034792A">
            <w:pPr>
              <w:widowControl/>
              <w:jc w:val="left"/>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月度推荐存款比例</w:t>
            </w:r>
            <w:r>
              <w:rPr>
                <w:rFonts w:ascii="微软雅黑" w:eastAsia="微软雅黑" w:hAnsi="微软雅黑" w:cs="宋体" w:hint="eastAsia"/>
                <w:bCs/>
                <w:color w:val="000000"/>
                <w:kern w:val="0"/>
                <w:sz w:val="18"/>
                <w:szCs w:val="18"/>
              </w:rPr>
              <w:t>（‰）</w:t>
            </w:r>
            <w:r>
              <w:rPr>
                <w:rFonts w:ascii="微软雅黑" w:eastAsia="微软雅黑" w:hAnsi="微软雅黑" w:cs="宋体" w:hint="eastAsia"/>
                <w:b/>
                <w:bCs/>
                <w:color w:val="000000"/>
                <w:kern w:val="0"/>
                <w:sz w:val="18"/>
                <w:szCs w:val="18"/>
              </w:rPr>
              <w:br/>
            </w:r>
            <w:r>
              <w:rPr>
                <w:rFonts w:ascii="微软雅黑" w:eastAsia="微软雅黑" w:hAnsi="微软雅黑" w:cs="宋体" w:hint="eastAsia"/>
                <w:color w:val="000000"/>
                <w:kern w:val="0"/>
                <w:sz w:val="14"/>
                <w:szCs w:val="14"/>
              </w:rPr>
              <w:t>(月度存款占合同额的千分比)</w:t>
            </w:r>
          </w:p>
        </w:tc>
        <w:tc>
          <w:tcPr>
            <w:tcW w:w="3269" w:type="pct"/>
            <w:tcBorders>
              <w:top w:val="single" w:sz="8" w:space="0" w:color="auto"/>
              <w:left w:val="nil"/>
              <w:bottom w:val="nil"/>
              <w:right w:val="single" w:sz="8" w:space="0" w:color="auto"/>
            </w:tcBorders>
            <w:vAlign w:val="center"/>
            <w:hideMark/>
          </w:tcPr>
          <w:p w:rsidR="00A2616B" w:rsidRDefault="00A2616B" w:rsidP="0034792A">
            <w:pPr>
              <w:widowControl/>
              <w:jc w:val="center"/>
              <w:rPr>
                <w:rFonts w:ascii="微软雅黑" w:eastAsia="微软雅黑" w:hAnsi="微软雅黑" w:cs="宋体"/>
                <w:bCs/>
                <w:color w:val="000000"/>
                <w:kern w:val="0"/>
                <w:sz w:val="18"/>
                <w:szCs w:val="18"/>
              </w:rPr>
            </w:pPr>
            <w:r>
              <w:rPr>
                <w:rFonts w:ascii="微软雅黑" w:eastAsia="微软雅黑" w:hAnsi="微软雅黑" w:cs="宋体" w:hint="eastAsia"/>
                <w:bCs/>
                <w:color w:val="000000"/>
                <w:kern w:val="0"/>
                <w:sz w:val="18"/>
                <w:szCs w:val="18"/>
              </w:rPr>
              <w:t>1.5</w:t>
            </w:r>
          </w:p>
        </w:tc>
      </w:tr>
      <w:tr w:rsidR="00A2616B" w:rsidTr="00A2616B">
        <w:trPr>
          <w:trHeight w:val="510"/>
          <w:jc w:val="center"/>
        </w:trPr>
        <w:tc>
          <w:tcPr>
            <w:tcW w:w="201" w:type="pct"/>
            <w:vMerge/>
            <w:tcBorders>
              <w:top w:val="nil"/>
              <w:left w:val="single" w:sz="8" w:space="0" w:color="auto"/>
              <w:bottom w:val="single" w:sz="8" w:space="0" w:color="000000"/>
              <w:right w:val="nil"/>
            </w:tcBorders>
            <w:vAlign w:val="center"/>
            <w:hideMark/>
          </w:tcPr>
          <w:p w:rsidR="00A2616B" w:rsidRDefault="00A2616B" w:rsidP="0034792A">
            <w:pPr>
              <w:widowControl/>
              <w:jc w:val="left"/>
              <w:rPr>
                <w:rFonts w:ascii="微软雅黑" w:eastAsia="微软雅黑" w:hAnsi="微软雅黑" w:cs="宋体"/>
                <w:b/>
                <w:bCs/>
                <w:color w:val="000000"/>
                <w:kern w:val="0"/>
                <w:sz w:val="18"/>
                <w:szCs w:val="18"/>
              </w:rPr>
            </w:pPr>
          </w:p>
        </w:tc>
        <w:tc>
          <w:tcPr>
            <w:tcW w:w="1530" w:type="pct"/>
            <w:gridSpan w:val="2"/>
            <w:tcBorders>
              <w:top w:val="single" w:sz="8" w:space="0" w:color="auto"/>
              <w:left w:val="single" w:sz="8" w:space="0" w:color="auto"/>
              <w:bottom w:val="single" w:sz="8" w:space="0" w:color="auto"/>
              <w:right w:val="single" w:sz="8" w:space="0" w:color="auto"/>
            </w:tcBorders>
            <w:vAlign w:val="center"/>
            <w:hideMark/>
          </w:tcPr>
          <w:p w:rsidR="00A2616B" w:rsidRDefault="00A2616B" w:rsidP="0034792A">
            <w:pPr>
              <w:widowControl/>
              <w:jc w:val="left"/>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达到</w:t>
            </w:r>
            <w:proofErr w:type="gramStart"/>
            <w:r>
              <w:rPr>
                <w:rFonts w:ascii="微软雅黑" w:eastAsia="微软雅黑" w:hAnsi="微软雅黑" w:cs="宋体" w:hint="eastAsia"/>
                <w:b/>
                <w:bCs/>
                <w:color w:val="000000"/>
                <w:kern w:val="0"/>
                <w:sz w:val="18"/>
                <w:szCs w:val="18"/>
              </w:rPr>
              <w:t>配贷条件</w:t>
            </w:r>
            <w:proofErr w:type="gramEnd"/>
            <w:r>
              <w:rPr>
                <w:rFonts w:ascii="微软雅黑" w:eastAsia="微软雅黑" w:hAnsi="微软雅黑" w:cs="宋体" w:hint="eastAsia"/>
                <w:b/>
                <w:bCs/>
                <w:color w:val="000000"/>
                <w:kern w:val="0"/>
                <w:sz w:val="18"/>
                <w:szCs w:val="18"/>
              </w:rPr>
              <w:t>需要的时间</w:t>
            </w:r>
            <w:r>
              <w:rPr>
                <w:rFonts w:ascii="微软雅黑" w:eastAsia="微软雅黑" w:hAnsi="微软雅黑" w:cs="宋体" w:hint="eastAsia"/>
                <w:color w:val="000000"/>
                <w:kern w:val="0"/>
                <w:sz w:val="18"/>
                <w:szCs w:val="18"/>
              </w:rPr>
              <w:t>(月)</w:t>
            </w:r>
            <w:r>
              <w:rPr>
                <w:rFonts w:ascii="微软雅黑" w:eastAsia="微软雅黑" w:hAnsi="微软雅黑" w:cs="宋体" w:hint="eastAsia"/>
                <w:color w:val="000000"/>
                <w:kern w:val="0"/>
                <w:sz w:val="18"/>
                <w:szCs w:val="18"/>
              </w:rPr>
              <w:br/>
            </w:r>
            <w:r>
              <w:rPr>
                <w:rFonts w:ascii="微软雅黑" w:eastAsia="微软雅黑" w:hAnsi="微软雅黑" w:cs="宋体" w:hint="eastAsia"/>
                <w:color w:val="000000"/>
                <w:kern w:val="0"/>
                <w:sz w:val="14"/>
                <w:szCs w:val="14"/>
              </w:rPr>
              <w:t>(前提是严格依照月度推荐存款比例进行存款)</w:t>
            </w:r>
          </w:p>
        </w:tc>
        <w:tc>
          <w:tcPr>
            <w:tcW w:w="3269" w:type="pct"/>
            <w:tcBorders>
              <w:top w:val="single" w:sz="8" w:space="0" w:color="auto"/>
              <w:left w:val="nil"/>
              <w:bottom w:val="single" w:sz="8" w:space="0" w:color="auto"/>
              <w:right w:val="single" w:sz="8" w:space="0" w:color="auto"/>
            </w:tcBorders>
            <w:vAlign w:val="center"/>
            <w:hideMark/>
          </w:tcPr>
          <w:p w:rsidR="00A2616B" w:rsidRDefault="00A2616B" w:rsidP="0034792A">
            <w:pPr>
              <w:widowControl/>
              <w:jc w:val="center"/>
              <w:rPr>
                <w:rFonts w:ascii="微软雅黑" w:eastAsia="微软雅黑" w:hAnsi="微软雅黑" w:cs="宋体"/>
                <w:bCs/>
                <w:color w:val="000000"/>
                <w:kern w:val="0"/>
                <w:sz w:val="18"/>
                <w:szCs w:val="18"/>
              </w:rPr>
            </w:pPr>
            <w:r>
              <w:rPr>
                <w:rFonts w:ascii="微软雅黑" w:eastAsia="微软雅黑" w:hAnsi="微软雅黑" w:cs="宋体" w:hint="eastAsia"/>
                <w:bCs/>
                <w:color w:val="000000"/>
                <w:kern w:val="0"/>
                <w:sz w:val="18"/>
                <w:szCs w:val="18"/>
              </w:rPr>
              <w:t>264</w:t>
            </w:r>
          </w:p>
        </w:tc>
      </w:tr>
      <w:tr w:rsidR="00A2616B" w:rsidTr="00A2616B">
        <w:trPr>
          <w:trHeight w:val="402"/>
          <w:jc w:val="center"/>
        </w:trPr>
        <w:tc>
          <w:tcPr>
            <w:tcW w:w="201" w:type="pct"/>
            <w:vMerge/>
            <w:tcBorders>
              <w:top w:val="nil"/>
              <w:left w:val="single" w:sz="8" w:space="0" w:color="auto"/>
              <w:bottom w:val="single" w:sz="8" w:space="0" w:color="000000"/>
              <w:right w:val="nil"/>
            </w:tcBorders>
            <w:vAlign w:val="center"/>
            <w:hideMark/>
          </w:tcPr>
          <w:p w:rsidR="00A2616B" w:rsidRDefault="00A2616B" w:rsidP="0034792A">
            <w:pPr>
              <w:widowControl/>
              <w:jc w:val="left"/>
              <w:rPr>
                <w:rFonts w:ascii="微软雅黑" w:eastAsia="微软雅黑" w:hAnsi="微软雅黑" w:cs="宋体"/>
                <w:b/>
                <w:bCs/>
                <w:color w:val="000000"/>
                <w:kern w:val="0"/>
                <w:sz w:val="18"/>
                <w:szCs w:val="18"/>
              </w:rPr>
            </w:pPr>
          </w:p>
        </w:tc>
        <w:tc>
          <w:tcPr>
            <w:tcW w:w="1530" w:type="pct"/>
            <w:gridSpan w:val="2"/>
            <w:tcBorders>
              <w:top w:val="nil"/>
              <w:left w:val="single" w:sz="8" w:space="0" w:color="auto"/>
              <w:bottom w:val="single" w:sz="8" w:space="0" w:color="auto"/>
              <w:right w:val="single" w:sz="8" w:space="0" w:color="auto"/>
            </w:tcBorders>
            <w:vAlign w:val="center"/>
            <w:hideMark/>
          </w:tcPr>
          <w:p w:rsidR="00A2616B" w:rsidRDefault="00A2616B" w:rsidP="0034792A">
            <w:pPr>
              <w:widowControl/>
              <w:jc w:val="left"/>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最早</w:t>
            </w:r>
            <w:proofErr w:type="gramStart"/>
            <w:r>
              <w:rPr>
                <w:rFonts w:ascii="微软雅黑" w:eastAsia="微软雅黑" w:hAnsi="微软雅黑" w:cs="宋体" w:hint="eastAsia"/>
                <w:b/>
                <w:bCs/>
                <w:color w:val="000000"/>
                <w:kern w:val="0"/>
                <w:sz w:val="18"/>
                <w:szCs w:val="18"/>
              </w:rPr>
              <w:t>得到配贷的</w:t>
            </w:r>
            <w:proofErr w:type="gramEnd"/>
            <w:r>
              <w:rPr>
                <w:rFonts w:ascii="微软雅黑" w:eastAsia="微软雅黑" w:hAnsi="微软雅黑" w:cs="宋体" w:hint="eastAsia"/>
                <w:b/>
                <w:bCs/>
                <w:color w:val="000000"/>
                <w:kern w:val="0"/>
                <w:sz w:val="18"/>
                <w:szCs w:val="18"/>
              </w:rPr>
              <w:t>时间</w:t>
            </w:r>
            <w:r>
              <w:rPr>
                <w:rFonts w:ascii="微软雅黑" w:eastAsia="微软雅黑" w:hAnsi="微软雅黑" w:cs="宋体" w:hint="eastAsia"/>
                <w:color w:val="000000"/>
                <w:kern w:val="0"/>
                <w:sz w:val="18"/>
                <w:szCs w:val="18"/>
              </w:rPr>
              <w:t>(月)</w:t>
            </w:r>
          </w:p>
        </w:tc>
        <w:tc>
          <w:tcPr>
            <w:tcW w:w="3269" w:type="pct"/>
            <w:tcBorders>
              <w:top w:val="nil"/>
              <w:left w:val="nil"/>
              <w:bottom w:val="single" w:sz="8" w:space="0" w:color="auto"/>
              <w:right w:val="single" w:sz="8" w:space="0" w:color="auto"/>
            </w:tcBorders>
            <w:vAlign w:val="center"/>
            <w:hideMark/>
          </w:tcPr>
          <w:p w:rsidR="00A2616B" w:rsidRDefault="00A2616B" w:rsidP="0034792A">
            <w:pPr>
              <w:widowControl/>
              <w:jc w:val="center"/>
              <w:rPr>
                <w:rFonts w:ascii="微软雅黑" w:eastAsia="微软雅黑" w:hAnsi="微软雅黑" w:cs="宋体"/>
                <w:bCs/>
                <w:color w:val="000000"/>
                <w:kern w:val="0"/>
                <w:sz w:val="18"/>
                <w:szCs w:val="18"/>
              </w:rPr>
            </w:pPr>
            <w:r>
              <w:rPr>
                <w:rFonts w:ascii="微软雅黑" w:eastAsia="微软雅黑" w:hAnsi="微软雅黑" w:cs="宋体" w:hint="eastAsia"/>
                <w:bCs/>
                <w:color w:val="000000"/>
                <w:kern w:val="0"/>
                <w:sz w:val="18"/>
                <w:szCs w:val="18"/>
              </w:rPr>
              <w:t>267</w:t>
            </w:r>
          </w:p>
        </w:tc>
      </w:tr>
      <w:tr w:rsidR="00A2616B" w:rsidTr="00A2616B">
        <w:trPr>
          <w:trHeight w:val="402"/>
          <w:jc w:val="center"/>
        </w:trPr>
        <w:tc>
          <w:tcPr>
            <w:tcW w:w="201" w:type="pct"/>
            <w:vMerge w:val="restart"/>
            <w:tcBorders>
              <w:top w:val="nil"/>
              <w:left w:val="single" w:sz="8" w:space="0" w:color="auto"/>
              <w:bottom w:val="single" w:sz="8" w:space="0" w:color="000000"/>
              <w:right w:val="nil"/>
            </w:tcBorders>
            <w:vAlign w:val="center"/>
            <w:hideMark/>
          </w:tcPr>
          <w:p w:rsidR="00A2616B" w:rsidRDefault="00A2616B" w:rsidP="0034792A">
            <w:pPr>
              <w:widowControl/>
              <w:jc w:val="center"/>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一次性</w:t>
            </w:r>
          </w:p>
        </w:tc>
        <w:tc>
          <w:tcPr>
            <w:tcW w:w="1530" w:type="pct"/>
            <w:gridSpan w:val="2"/>
            <w:tcBorders>
              <w:top w:val="nil"/>
              <w:left w:val="single" w:sz="8" w:space="0" w:color="auto"/>
              <w:bottom w:val="single" w:sz="8" w:space="0" w:color="auto"/>
              <w:right w:val="single" w:sz="8" w:space="0" w:color="auto"/>
            </w:tcBorders>
            <w:vAlign w:val="center"/>
            <w:hideMark/>
          </w:tcPr>
          <w:p w:rsidR="00A2616B" w:rsidRDefault="00A2616B" w:rsidP="0034792A">
            <w:pPr>
              <w:widowControl/>
              <w:jc w:val="left"/>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一次性存款占合同额的百分比</w:t>
            </w:r>
          </w:p>
        </w:tc>
        <w:tc>
          <w:tcPr>
            <w:tcW w:w="3269" w:type="pct"/>
            <w:tcBorders>
              <w:top w:val="single" w:sz="8" w:space="0" w:color="auto"/>
              <w:left w:val="nil"/>
              <w:bottom w:val="single" w:sz="8" w:space="0" w:color="auto"/>
              <w:right w:val="single" w:sz="8" w:space="0" w:color="000000"/>
            </w:tcBorders>
            <w:vAlign w:val="center"/>
            <w:hideMark/>
          </w:tcPr>
          <w:p w:rsidR="00A2616B" w:rsidRDefault="00A2616B" w:rsidP="0034792A">
            <w:pPr>
              <w:widowControl/>
              <w:jc w:val="center"/>
              <w:rPr>
                <w:rFonts w:ascii="微软雅黑" w:eastAsia="微软雅黑" w:hAnsi="微软雅黑" w:cs="宋体"/>
                <w:bCs/>
                <w:color w:val="000000"/>
                <w:kern w:val="0"/>
                <w:sz w:val="18"/>
                <w:szCs w:val="18"/>
              </w:rPr>
            </w:pPr>
            <w:r>
              <w:rPr>
                <w:rFonts w:ascii="微软雅黑" w:eastAsia="微软雅黑" w:hAnsi="微软雅黑" w:cs="宋体" w:hint="eastAsia"/>
                <w:bCs/>
                <w:color w:val="000000"/>
                <w:kern w:val="0"/>
                <w:sz w:val="18"/>
                <w:szCs w:val="18"/>
              </w:rPr>
              <w:t>50</w:t>
            </w:r>
          </w:p>
        </w:tc>
      </w:tr>
      <w:tr w:rsidR="00A2616B" w:rsidTr="00A2616B">
        <w:trPr>
          <w:trHeight w:val="480"/>
          <w:jc w:val="center"/>
        </w:trPr>
        <w:tc>
          <w:tcPr>
            <w:tcW w:w="201" w:type="pct"/>
            <w:vMerge/>
            <w:tcBorders>
              <w:top w:val="nil"/>
              <w:left w:val="single" w:sz="8" w:space="0" w:color="auto"/>
              <w:bottom w:val="single" w:sz="8" w:space="0" w:color="000000"/>
              <w:right w:val="nil"/>
            </w:tcBorders>
            <w:vAlign w:val="center"/>
            <w:hideMark/>
          </w:tcPr>
          <w:p w:rsidR="00A2616B" w:rsidRDefault="00A2616B" w:rsidP="0034792A">
            <w:pPr>
              <w:widowControl/>
              <w:jc w:val="left"/>
              <w:rPr>
                <w:rFonts w:ascii="微软雅黑" w:eastAsia="微软雅黑" w:hAnsi="微软雅黑" w:cs="宋体"/>
                <w:b/>
                <w:bCs/>
                <w:color w:val="000000"/>
                <w:kern w:val="0"/>
                <w:sz w:val="18"/>
                <w:szCs w:val="18"/>
              </w:rPr>
            </w:pPr>
          </w:p>
        </w:tc>
        <w:tc>
          <w:tcPr>
            <w:tcW w:w="1530" w:type="pct"/>
            <w:gridSpan w:val="2"/>
            <w:tcBorders>
              <w:top w:val="nil"/>
              <w:left w:val="single" w:sz="8" w:space="0" w:color="auto"/>
              <w:bottom w:val="single" w:sz="8" w:space="0" w:color="auto"/>
              <w:right w:val="single" w:sz="8" w:space="0" w:color="auto"/>
            </w:tcBorders>
            <w:vAlign w:val="center"/>
            <w:hideMark/>
          </w:tcPr>
          <w:p w:rsidR="00A2616B" w:rsidRDefault="00A2616B" w:rsidP="0034792A">
            <w:pPr>
              <w:widowControl/>
              <w:jc w:val="left"/>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达到</w:t>
            </w:r>
            <w:proofErr w:type="gramStart"/>
            <w:r>
              <w:rPr>
                <w:rFonts w:ascii="微软雅黑" w:eastAsia="微软雅黑" w:hAnsi="微软雅黑" w:cs="宋体" w:hint="eastAsia"/>
                <w:b/>
                <w:bCs/>
                <w:color w:val="000000"/>
                <w:kern w:val="0"/>
                <w:sz w:val="18"/>
                <w:szCs w:val="18"/>
              </w:rPr>
              <w:t>配贷条件</w:t>
            </w:r>
            <w:proofErr w:type="gramEnd"/>
            <w:r>
              <w:rPr>
                <w:rFonts w:ascii="微软雅黑" w:eastAsia="微软雅黑" w:hAnsi="微软雅黑" w:cs="宋体" w:hint="eastAsia"/>
                <w:b/>
                <w:bCs/>
                <w:color w:val="000000"/>
                <w:kern w:val="0"/>
                <w:sz w:val="18"/>
                <w:szCs w:val="18"/>
              </w:rPr>
              <w:t>需要的时间</w:t>
            </w:r>
            <w:r>
              <w:rPr>
                <w:rFonts w:ascii="微软雅黑" w:eastAsia="微软雅黑" w:hAnsi="微软雅黑" w:cs="宋体" w:hint="eastAsia"/>
                <w:color w:val="000000"/>
                <w:kern w:val="0"/>
                <w:sz w:val="18"/>
                <w:szCs w:val="18"/>
              </w:rPr>
              <w:t>(月)</w:t>
            </w:r>
            <w:r>
              <w:rPr>
                <w:rFonts w:ascii="微软雅黑" w:eastAsia="微软雅黑" w:hAnsi="微软雅黑" w:cs="宋体" w:hint="eastAsia"/>
                <w:color w:val="000000"/>
                <w:kern w:val="0"/>
                <w:sz w:val="18"/>
                <w:szCs w:val="18"/>
              </w:rPr>
              <w:br/>
            </w:r>
            <w:r>
              <w:rPr>
                <w:rFonts w:ascii="微软雅黑" w:eastAsia="微软雅黑" w:hAnsi="微软雅黑" w:cs="宋体" w:hint="eastAsia"/>
                <w:color w:val="000000"/>
                <w:kern w:val="0"/>
                <w:sz w:val="14"/>
                <w:szCs w:val="14"/>
              </w:rPr>
              <w:t>(前提是严格依照一次性存款比例进行存款)</w:t>
            </w:r>
          </w:p>
        </w:tc>
        <w:tc>
          <w:tcPr>
            <w:tcW w:w="3269" w:type="pct"/>
            <w:tcBorders>
              <w:top w:val="nil"/>
              <w:left w:val="nil"/>
              <w:bottom w:val="single" w:sz="8" w:space="0" w:color="auto"/>
              <w:right w:val="single" w:sz="8" w:space="0" w:color="auto"/>
            </w:tcBorders>
            <w:vAlign w:val="center"/>
            <w:hideMark/>
          </w:tcPr>
          <w:p w:rsidR="00A2616B" w:rsidRDefault="00A2616B" w:rsidP="0034792A">
            <w:pPr>
              <w:widowControl/>
              <w:jc w:val="center"/>
              <w:rPr>
                <w:rFonts w:ascii="微软雅黑" w:eastAsia="微软雅黑" w:hAnsi="微软雅黑" w:cs="宋体"/>
                <w:bCs/>
                <w:color w:val="000000"/>
                <w:kern w:val="0"/>
                <w:sz w:val="18"/>
                <w:szCs w:val="18"/>
              </w:rPr>
            </w:pPr>
            <w:r>
              <w:rPr>
                <w:rFonts w:ascii="微软雅黑" w:eastAsia="微软雅黑" w:hAnsi="微软雅黑" w:cs="宋体" w:hint="eastAsia"/>
                <w:bCs/>
                <w:color w:val="000000"/>
                <w:kern w:val="0"/>
                <w:sz w:val="18"/>
                <w:szCs w:val="18"/>
              </w:rPr>
              <w:t>96</w:t>
            </w:r>
          </w:p>
        </w:tc>
      </w:tr>
      <w:tr w:rsidR="00A2616B" w:rsidTr="00A2616B">
        <w:trPr>
          <w:trHeight w:val="402"/>
          <w:jc w:val="center"/>
        </w:trPr>
        <w:tc>
          <w:tcPr>
            <w:tcW w:w="201" w:type="pct"/>
            <w:vMerge/>
            <w:tcBorders>
              <w:top w:val="nil"/>
              <w:left w:val="single" w:sz="8" w:space="0" w:color="auto"/>
              <w:bottom w:val="single" w:sz="8" w:space="0" w:color="000000"/>
              <w:right w:val="nil"/>
            </w:tcBorders>
            <w:vAlign w:val="center"/>
            <w:hideMark/>
          </w:tcPr>
          <w:p w:rsidR="00A2616B" w:rsidRDefault="00A2616B" w:rsidP="0034792A">
            <w:pPr>
              <w:widowControl/>
              <w:jc w:val="left"/>
              <w:rPr>
                <w:rFonts w:ascii="微软雅黑" w:eastAsia="微软雅黑" w:hAnsi="微软雅黑" w:cs="宋体"/>
                <w:b/>
                <w:bCs/>
                <w:color w:val="000000"/>
                <w:kern w:val="0"/>
                <w:sz w:val="18"/>
                <w:szCs w:val="18"/>
              </w:rPr>
            </w:pPr>
          </w:p>
        </w:tc>
        <w:tc>
          <w:tcPr>
            <w:tcW w:w="1530" w:type="pct"/>
            <w:gridSpan w:val="2"/>
            <w:tcBorders>
              <w:top w:val="nil"/>
              <w:left w:val="single" w:sz="8" w:space="0" w:color="auto"/>
              <w:bottom w:val="single" w:sz="8" w:space="0" w:color="auto"/>
              <w:right w:val="single" w:sz="8" w:space="0" w:color="auto"/>
            </w:tcBorders>
            <w:vAlign w:val="center"/>
            <w:hideMark/>
          </w:tcPr>
          <w:p w:rsidR="00A2616B" w:rsidRDefault="00A2616B" w:rsidP="0034792A">
            <w:pPr>
              <w:widowControl/>
              <w:jc w:val="left"/>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最早</w:t>
            </w:r>
            <w:proofErr w:type="gramStart"/>
            <w:r>
              <w:rPr>
                <w:rFonts w:ascii="微软雅黑" w:eastAsia="微软雅黑" w:hAnsi="微软雅黑" w:cs="宋体" w:hint="eastAsia"/>
                <w:b/>
                <w:bCs/>
                <w:color w:val="000000"/>
                <w:kern w:val="0"/>
                <w:sz w:val="18"/>
                <w:szCs w:val="18"/>
              </w:rPr>
              <w:t>得到配贷的</w:t>
            </w:r>
            <w:proofErr w:type="gramEnd"/>
            <w:r>
              <w:rPr>
                <w:rFonts w:ascii="微软雅黑" w:eastAsia="微软雅黑" w:hAnsi="微软雅黑" w:cs="宋体" w:hint="eastAsia"/>
                <w:b/>
                <w:bCs/>
                <w:color w:val="000000"/>
                <w:kern w:val="0"/>
                <w:sz w:val="18"/>
                <w:szCs w:val="18"/>
              </w:rPr>
              <w:t>时间</w:t>
            </w:r>
            <w:r>
              <w:rPr>
                <w:rFonts w:ascii="微软雅黑" w:eastAsia="微软雅黑" w:hAnsi="微软雅黑" w:cs="宋体" w:hint="eastAsia"/>
                <w:color w:val="000000"/>
                <w:kern w:val="0"/>
                <w:sz w:val="18"/>
                <w:szCs w:val="18"/>
              </w:rPr>
              <w:t>(月)</w:t>
            </w:r>
          </w:p>
        </w:tc>
        <w:tc>
          <w:tcPr>
            <w:tcW w:w="3269" w:type="pct"/>
            <w:tcBorders>
              <w:top w:val="nil"/>
              <w:left w:val="nil"/>
              <w:bottom w:val="single" w:sz="8" w:space="0" w:color="auto"/>
              <w:right w:val="single" w:sz="8" w:space="0" w:color="auto"/>
            </w:tcBorders>
            <w:vAlign w:val="center"/>
            <w:hideMark/>
          </w:tcPr>
          <w:p w:rsidR="00A2616B" w:rsidRDefault="00A2616B" w:rsidP="0034792A">
            <w:pPr>
              <w:widowControl/>
              <w:jc w:val="center"/>
              <w:rPr>
                <w:rFonts w:ascii="微软雅黑" w:eastAsia="微软雅黑" w:hAnsi="微软雅黑" w:cs="宋体"/>
                <w:bCs/>
                <w:color w:val="000000"/>
                <w:kern w:val="0"/>
                <w:sz w:val="18"/>
                <w:szCs w:val="18"/>
              </w:rPr>
            </w:pPr>
            <w:r>
              <w:rPr>
                <w:rFonts w:ascii="微软雅黑" w:eastAsia="微软雅黑" w:hAnsi="微软雅黑" w:cs="宋体" w:hint="eastAsia"/>
                <w:bCs/>
                <w:color w:val="000000"/>
                <w:kern w:val="0"/>
                <w:sz w:val="18"/>
                <w:szCs w:val="18"/>
              </w:rPr>
              <w:t>99</w:t>
            </w:r>
          </w:p>
        </w:tc>
      </w:tr>
      <w:tr w:rsidR="00A2616B" w:rsidTr="00A2616B">
        <w:trPr>
          <w:trHeight w:val="402"/>
          <w:jc w:val="center"/>
        </w:trPr>
        <w:tc>
          <w:tcPr>
            <w:tcW w:w="1731" w:type="pct"/>
            <w:gridSpan w:val="3"/>
            <w:tcBorders>
              <w:top w:val="single" w:sz="8" w:space="0" w:color="auto"/>
              <w:left w:val="single" w:sz="8" w:space="0" w:color="auto"/>
              <w:bottom w:val="single" w:sz="8" w:space="0" w:color="auto"/>
              <w:right w:val="single" w:sz="8" w:space="0" w:color="000000"/>
            </w:tcBorders>
            <w:vAlign w:val="center"/>
            <w:hideMark/>
          </w:tcPr>
          <w:p w:rsidR="00A2616B" w:rsidRDefault="00A2616B" w:rsidP="0034792A">
            <w:pPr>
              <w:widowControl/>
              <w:jc w:val="left"/>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存款利率</w:t>
            </w:r>
            <w:r>
              <w:rPr>
                <w:rFonts w:ascii="微软雅黑" w:eastAsia="微软雅黑" w:hAnsi="微软雅黑" w:cs="宋体" w:hint="eastAsia"/>
                <w:color w:val="000000"/>
                <w:kern w:val="0"/>
                <w:sz w:val="18"/>
                <w:szCs w:val="18"/>
              </w:rPr>
              <w:t xml:space="preserve">(年利率: </w:t>
            </w:r>
            <w:r>
              <w:rPr>
                <w:rFonts w:ascii="微软雅黑" w:eastAsia="微软雅黑" w:hAnsi="微软雅黑" w:cs="宋体" w:hint="eastAsia"/>
                <w:b/>
                <w:bCs/>
                <w:color w:val="000000"/>
                <w:kern w:val="0"/>
                <w:sz w:val="18"/>
                <w:szCs w:val="18"/>
              </w:rPr>
              <w:t>%</w:t>
            </w:r>
            <w:r>
              <w:rPr>
                <w:rFonts w:ascii="微软雅黑" w:eastAsia="微软雅黑" w:hAnsi="微软雅黑" w:cs="宋体" w:hint="eastAsia"/>
                <w:color w:val="000000"/>
                <w:kern w:val="0"/>
                <w:sz w:val="18"/>
                <w:szCs w:val="18"/>
              </w:rPr>
              <w:t>)</w:t>
            </w:r>
          </w:p>
        </w:tc>
        <w:tc>
          <w:tcPr>
            <w:tcW w:w="3269" w:type="pct"/>
            <w:tcBorders>
              <w:top w:val="nil"/>
              <w:left w:val="nil"/>
              <w:bottom w:val="single" w:sz="8" w:space="0" w:color="auto"/>
              <w:right w:val="single" w:sz="8" w:space="0" w:color="auto"/>
            </w:tcBorders>
            <w:vAlign w:val="center"/>
            <w:hideMark/>
          </w:tcPr>
          <w:p w:rsidR="00A2616B" w:rsidRDefault="00A2616B" w:rsidP="0034792A">
            <w:pPr>
              <w:widowControl/>
              <w:jc w:val="center"/>
              <w:rPr>
                <w:rFonts w:ascii="微软雅黑" w:eastAsia="微软雅黑" w:hAnsi="微软雅黑" w:cs="宋体"/>
                <w:bCs/>
                <w:color w:val="000000"/>
                <w:kern w:val="0"/>
                <w:sz w:val="18"/>
                <w:szCs w:val="18"/>
              </w:rPr>
            </w:pPr>
            <w:r>
              <w:rPr>
                <w:rFonts w:ascii="微软雅黑" w:eastAsia="微软雅黑" w:hAnsi="微软雅黑" w:cs="宋体" w:hint="eastAsia"/>
                <w:bCs/>
                <w:color w:val="000000"/>
                <w:kern w:val="0"/>
                <w:sz w:val="18"/>
                <w:szCs w:val="18"/>
              </w:rPr>
              <w:t>2.25</w:t>
            </w:r>
          </w:p>
        </w:tc>
      </w:tr>
      <w:tr w:rsidR="00A2616B" w:rsidTr="00A2616B">
        <w:trPr>
          <w:trHeight w:val="402"/>
          <w:jc w:val="center"/>
        </w:trPr>
        <w:tc>
          <w:tcPr>
            <w:tcW w:w="1731" w:type="pct"/>
            <w:gridSpan w:val="3"/>
            <w:tcBorders>
              <w:top w:val="single" w:sz="8" w:space="0" w:color="auto"/>
              <w:left w:val="single" w:sz="8" w:space="0" w:color="auto"/>
              <w:bottom w:val="single" w:sz="8" w:space="0" w:color="auto"/>
              <w:right w:val="single" w:sz="8" w:space="0" w:color="000000"/>
            </w:tcBorders>
            <w:vAlign w:val="center"/>
            <w:hideMark/>
          </w:tcPr>
          <w:p w:rsidR="00A2616B" w:rsidRDefault="00A2616B" w:rsidP="0034792A">
            <w:pPr>
              <w:widowControl/>
              <w:jc w:val="left"/>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评价值系数</w:t>
            </w:r>
          </w:p>
        </w:tc>
        <w:tc>
          <w:tcPr>
            <w:tcW w:w="3269" w:type="pct"/>
            <w:tcBorders>
              <w:top w:val="nil"/>
              <w:left w:val="nil"/>
              <w:bottom w:val="single" w:sz="8" w:space="0" w:color="auto"/>
              <w:right w:val="single" w:sz="8" w:space="0" w:color="auto"/>
            </w:tcBorders>
            <w:vAlign w:val="center"/>
            <w:hideMark/>
          </w:tcPr>
          <w:p w:rsidR="00A2616B" w:rsidRDefault="00A2616B" w:rsidP="0034792A">
            <w:pPr>
              <w:widowControl/>
              <w:jc w:val="center"/>
              <w:rPr>
                <w:rFonts w:ascii="微软雅黑" w:eastAsia="微软雅黑" w:hAnsi="微软雅黑" w:cs="宋体"/>
                <w:bCs/>
                <w:color w:val="000000"/>
                <w:kern w:val="0"/>
                <w:sz w:val="18"/>
                <w:szCs w:val="18"/>
              </w:rPr>
            </w:pPr>
            <w:r>
              <w:rPr>
                <w:rFonts w:ascii="微软雅黑" w:eastAsia="微软雅黑" w:hAnsi="微软雅黑" w:cs="宋体" w:hint="eastAsia"/>
                <w:bCs/>
                <w:color w:val="000000"/>
                <w:kern w:val="0"/>
                <w:sz w:val="18"/>
                <w:szCs w:val="18"/>
              </w:rPr>
              <w:t>0.07</w:t>
            </w:r>
          </w:p>
        </w:tc>
      </w:tr>
      <w:tr w:rsidR="00A2616B" w:rsidTr="00A2616B">
        <w:trPr>
          <w:trHeight w:val="402"/>
          <w:jc w:val="center"/>
        </w:trPr>
        <w:tc>
          <w:tcPr>
            <w:tcW w:w="1731" w:type="pct"/>
            <w:gridSpan w:val="3"/>
            <w:tcBorders>
              <w:top w:val="single" w:sz="8" w:space="0" w:color="auto"/>
              <w:left w:val="single" w:sz="8" w:space="0" w:color="auto"/>
              <w:bottom w:val="single" w:sz="8" w:space="0" w:color="auto"/>
              <w:right w:val="single" w:sz="8" w:space="0" w:color="000000"/>
            </w:tcBorders>
            <w:vAlign w:val="center"/>
            <w:hideMark/>
          </w:tcPr>
          <w:p w:rsidR="00A2616B" w:rsidRDefault="00A2616B" w:rsidP="0034792A">
            <w:pPr>
              <w:widowControl/>
              <w:jc w:val="left"/>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最低评价值</w:t>
            </w:r>
          </w:p>
        </w:tc>
        <w:tc>
          <w:tcPr>
            <w:tcW w:w="3269" w:type="pct"/>
            <w:tcBorders>
              <w:top w:val="single" w:sz="8" w:space="0" w:color="auto"/>
              <w:left w:val="nil"/>
              <w:bottom w:val="single" w:sz="8" w:space="0" w:color="auto"/>
              <w:right w:val="single" w:sz="8" w:space="0" w:color="000000"/>
            </w:tcBorders>
            <w:vAlign w:val="center"/>
            <w:hideMark/>
          </w:tcPr>
          <w:p w:rsidR="00A2616B" w:rsidRDefault="00A2616B" w:rsidP="0034792A">
            <w:pPr>
              <w:widowControl/>
              <w:jc w:val="center"/>
              <w:rPr>
                <w:rFonts w:ascii="微软雅黑" w:eastAsia="微软雅黑" w:hAnsi="微软雅黑" w:cs="宋体"/>
                <w:bCs/>
                <w:color w:val="000000"/>
                <w:kern w:val="0"/>
                <w:sz w:val="18"/>
                <w:szCs w:val="18"/>
              </w:rPr>
            </w:pPr>
            <w:r>
              <w:rPr>
                <w:rFonts w:ascii="微软雅黑" w:eastAsia="微软雅黑" w:hAnsi="微软雅黑" w:cs="宋体" w:hint="eastAsia"/>
                <w:bCs/>
                <w:color w:val="000000"/>
                <w:kern w:val="0"/>
                <w:sz w:val="18"/>
                <w:szCs w:val="18"/>
              </w:rPr>
              <w:t>8</w:t>
            </w:r>
          </w:p>
        </w:tc>
      </w:tr>
      <w:tr w:rsidR="00A2616B" w:rsidTr="00A2616B">
        <w:trPr>
          <w:trHeight w:val="525"/>
          <w:jc w:val="center"/>
        </w:trPr>
        <w:tc>
          <w:tcPr>
            <w:tcW w:w="1731" w:type="pct"/>
            <w:gridSpan w:val="3"/>
            <w:tcBorders>
              <w:top w:val="single" w:sz="8" w:space="0" w:color="auto"/>
              <w:left w:val="single" w:sz="8" w:space="0" w:color="auto"/>
              <w:bottom w:val="single" w:sz="8" w:space="0" w:color="auto"/>
              <w:right w:val="single" w:sz="8" w:space="0" w:color="000000"/>
            </w:tcBorders>
            <w:vAlign w:val="center"/>
            <w:hideMark/>
          </w:tcPr>
          <w:p w:rsidR="00A2616B" w:rsidRDefault="00A2616B" w:rsidP="0034792A">
            <w:pPr>
              <w:widowControl/>
              <w:jc w:val="left"/>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最低存款额比例（%）</w:t>
            </w:r>
            <w:r>
              <w:rPr>
                <w:rFonts w:ascii="微软雅黑" w:eastAsia="微软雅黑" w:hAnsi="微软雅黑" w:cs="宋体" w:hint="eastAsia"/>
                <w:b/>
                <w:bCs/>
                <w:color w:val="000000"/>
                <w:kern w:val="0"/>
                <w:sz w:val="18"/>
                <w:szCs w:val="18"/>
              </w:rPr>
              <w:br/>
            </w:r>
            <w:r>
              <w:rPr>
                <w:rFonts w:ascii="微软雅黑" w:eastAsia="微软雅黑" w:hAnsi="微软雅黑" w:cs="宋体" w:hint="eastAsia"/>
                <w:color w:val="000000"/>
                <w:kern w:val="0"/>
                <w:sz w:val="14"/>
                <w:szCs w:val="14"/>
              </w:rPr>
              <w:t>(最低存款额占合同额的百分比)</w:t>
            </w:r>
          </w:p>
        </w:tc>
        <w:tc>
          <w:tcPr>
            <w:tcW w:w="3269" w:type="pct"/>
            <w:tcBorders>
              <w:top w:val="single" w:sz="8" w:space="0" w:color="auto"/>
              <w:left w:val="nil"/>
              <w:bottom w:val="single" w:sz="8" w:space="0" w:color="auto"/>
              <w:right w:val="single" w:sz="8" w:space="0" w:color="000000"/>
            </w:tcBorders>
            <w:vAlign w:val="center"/>
            <w:hideMark/>
          </w:tcPr>
          <w:p w:rsidR="00A2616B" w:rsidRDefault="00A2616B" w:rsidP="0034792A">
            <w:pPr>
              <w:widowControl/>
              <w:jc w:val="center"/>
              <w:rPr>
                <w:rFonts w:ascii="微软雅黑" w:eastAsia="微软雅黑" w:hAnsi="微软雅黑" w:cs="宋体"/>
                <w:bCs/>
                <w:color w:val="000000"/>
                <w:kern w:val="0"/>
                <w:sz w:val="18"/>
                <w:szCs w:val="18"/>
              </w:rPr>
            </w:pPr>
            <w:r>
              <w:rPr>
                <w:rFonts w:ascii="微软雅黑" w:eastAsia="微软雅黑" w:hAnsi="微软雅黑" w:cs="宋体" w:hint="eastAsia"/>
                <w:bCs/>
                <w:color w:val="000000"/>
                <w:kern w:val="0"/>
                <w:sz w:val="18"/>
                <w:szCs w:val="18"/>
              </w:rPr>
              <w:t>50</w:t>
            </w:r>
          </w:p>
        </w:tc>
      </w:tr>
      <w:tr w:rsidR="00A2616B" w:rsidTr="00A2616B">
        <w:trPr>
          <w:trHeight w:val="402"/>
          <w:jc w:val="center"/>
        </w:trPr>
        <w:tc>
          <w:tcPr>
            <w:tcW w:w="1731" w:type="pct"/>
            <w:gridSpan w:val="3"/>
            <w:tcBorders>
              <w:top w:val="single" w:sz="8" w:space="0" w:color="auto"/>
              <w:left w:val="single" w:sz="8" w:space="0" w:color="auto"/>
              <w:bottom w:val="single" w:sz="4" w:space="0" w:color="auto"/>
              <w:right w:val="single" w:sz="8" w:space="0" w:color="000000"/>
            </w:tcBorders>
            <w:vAlign w:val="center"/>
            <w:hideMark/>
          </w:tcPr>
          <w:p w:rsidR="00A2616B" w:rsidRDefault="00A2616B" w:rsidP="0034792A">
            <w:pPr>
              <w:widowControl/>
              <w:jc w:val="left"/>
              <w:rPr>
                <w:rFonts w:ascii="微软雅黑" w:eastAsia="微软雅黑" w:hAnsi="微软雅黑" w:cs="宋体"/>
                <w:b/>
                <w:bCs/>
                <w:color w:val="000000"/>
                <w:kern w:val="0"/>
                <w:sz w:val="18"/>
                <w:szCs w:val="18"/>
              </w:rPr>
            </w:pPr>
            <w:proofErr w:type="gramStart"/>
            <w:r>
              <w:rPr>
                <w:rFonts w:ascii="微软雅黑" w:eastAsia="微软雅黑" w:hAnsi="微软雅黑" w:cs="宋体" w:hint="eastAsia"/>
                <w:b/>
                <w:bCs/>
                <w:color w:val="000000"/>
                <w:kern w:val="0"/>
                <w:sz w:val="18"/>
                <w:szCs w:val="18"/>
              </w:rPr>
              <w:t>申请配贷的</w:t>
            </w:r>
            <w:proofErr w:type="gramEnd"/>
            <w:r>
              <w:rPr>
                <w:rFonts w:ascii="微软雅黑" w:eastAsia="微软雅黑" w:hAnsi="微软雅黑" w:cs="宋体" w:hint="eastAsia"/>
                <w:b/>
                <w:bCs/>
                <w:color w:val="000000"/>
                <w:kern w:val="0"/>
                <w:sz w:val="18"/>
                <w:szCs w:val="18"/>
              </w:rPr>
              <w:t>条件</w:t>
            </w:r>
          </w:p>
        </w:tc>
        <w:tc>
          <w:tcPr>
            <w:tcW w:w="3269" w:type="pct"/>
            <w:tcBorders>
              <w:top w:val="single" w:sz="8" w:space="0" w:color="auto"/>
              <w:left w:val="nil"/>
              <w:bottom w:val="single" w:sz="8" w:space="0" w:color="auto"/>
              <w:right w:val="single" w:sz="8" w:space="0" w:color="000000"/>
            </w:tcBorders>
            <w:vAlign w:val="center"/>
            <w:hideMark/>
          </w:tcPr>
          <w:p w:rsidR="00A2616B" w:rsidRDefault="00A2616B" w:rsidP="0034792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合同达到最低评价值和最低存款额</w:t>
            </w:r>
          </w:p>
        </w:tc>
      </w:tr>
      <w:tr w:rsidR="00A2616B" w:rsidTr="00A2616B">
        <w:trPr>
          <w:trHeight w:val="450"/>
          <w:jc w:val="center"/>
        </w:trPr>
        <w:tc>
          <w:tcPr>
            <w:tcW w:w="1731" w:type="pct"/>
            <w:gridSpan w:val="3"/>
            <w:tcBorders>
              <w:top w:val="single" w:sz="4" w:space="0" w:color="auto"/>
              <w:left w:val="single" w:sz="8" w:space="0" w:color="auto"/>
              <w:bottom w:val="single" w:sz="8" w:space="0" w:color="auto"/>
              <w:right w:val="single" w:sz="8" w:space="0" w:color="000000"/>
            </w:tcBorders>
            <w:vAlign w:val="center"/>
            <w:hideMark/>
          </w:tcPr>
          <w:p w:rsidR="00A2616B" w:rsidRDefault="00A2616B" w:rsidP="0034792A">
            <w:pPr>
              <w:widowControl/>
              <w:jc w:val="left"/>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住房储蓄贷款总额</w:t>
            </w:r>
            <w:r>
              <w:rPr>
                <w:rFonts w:ascii="微软雅黑" w:eastAsia="微软雅黑" w:hAnsi="微软雅黑" w:cs="宋体" w:hint="eastAsia"/>
                <w:color w:val="000000"/>
                <w:kern w:val="0"/>
                <w:sz w:val="18"/>
                <w:szCs w:val="18"/>
              </w:rPr>
              <w:t>（人民币）</w:t>
            </w:r>
          </w:p>
        </w:tc>
        <w:tc>
          <w:tcPr>
            <w:tcW w:w="3269" w:type="pct"/>
            <w:tcBorders>
              <w:top w:val="single" w:sz="8" w:space="0" w:color="auto"/>
              <w:left w:val="nil"/>
              <w:bottom w:val="single" w:sz="8" w:space="0" w:color="auto"/>
              <w:right w:val="single" w:sz="8" w:space="0" w:color="000000"/>
            </w:tcBorders>
            <w:vAlign w:val="center"/>
            <w:hideMark/>
          </w:tcPr>
          <w:p w:rsidR="00A2616B" w:rsidRDefault="00A2616B" w:rsidP="0034792A">
            <w:pPr>
              <w:widowControl/>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最高贷款额等于合同额减去存款本金的差额且不高于合同额与最低存款额的差额</w:t>
            </w:r>
          </w:p>
        </w:tc>
      </w:tr>
      <w:tr w:rsidR="00A2616B" w:rsidTr="00A2616B">
        <w:trPr>
          <w:trHeight w:val="402"/>
          <w:jc w:val="center"/>
        </w:trPr>
        <w:tc>
          <w:tcPr>
            <w:tcW w:w="1731" w:type="pct"/>
            <w:gridSpan w:val="3"/>
            <w:tcBorders>
              <w:top w:val="single" w:sz="8" w:space="0" w:color="auto"/>
              <w:left w:val="single" w:sz="8" w:space="0" w:color="auto"/>
              <w:bottom w:val="single" w:sz="8" w:space="0" w:color="auto"/>
              <w:right w:val="single" w:sz="8" w:space="0" w:color="000000"/>
            </w:tcBorders>
            <w:vAlign w:val="center"/>
            <w:hideMark/>
          </w:tcPr>
          <w:p w:rsidR="00A2616B" w:rsidRDefault="00A2616B" w:rsidP="0034792A">
            <w:pPr>
              <w:widowControl/>
              <w:jc w:val="left"/>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住房储蓄贷款利率</w:t>
            </w:r>
            <w:r>
              <w:rPr>
                <w:rFonts w:ascii="微软雅黑" w:eastAsia="微软雅黑" w:hAnsi="微软雅黑" w:cs="宋体" w:hint="eastAsia"/>
                <w:color w:val="000000"/>
                <w:kern w:val="0"/>
                <w:sz w:val="18"/>
                <w:szCs w:val="18"/>
              </w:rPr>
              <w:t>(年利率: %)</w:t>
            </w:r>
          </w:p>
        </w:tc>
        <w:tc>
          <w:tcPr>
            <w:tcW w:w="3269" w:type="pct"/>
            <w:tcBorders>
              <w:top w:val="nil"/>
              <w:left w:val="nil"/>
              <w:bottom w:val="single" w:sz="4" w:space="0" w:color="auto"/>
              <w:right w:val="single" w:sz="8" w:space="0" w:color="auto"/>
            </w:tcBorders>
            <w:vAlign w:val="center"/>
            <w:hideMark/>
          </w:tcPr>
          <w:p w:rsidR="00A2616B" w:rsidRDefault="00A2616B" w:rsidP="0034792A">
            <w:pPr>
              <w:widowControl/>
              <w:jc w:val="left"/>
              <w:rPr>
                <w:rFonts w:ascii="微软雅黑" w:eastAsia="微软雅黑" w:hAnsi="微软雅黑" w:cs="宋体"/>
                <w:b/>
                <w:bCs/>
                <w:color w:val="000000"/>
                <w:kern w:val="0"/>
                <w:sz w:val="18"/>
                <w:szCs w:val="18"/>
              </w:rPr>
            </w:pPr>
            <w:r>
              <w:rPr>
                <w:rFonts w:ascii="微软雅黑" w:eastAsia="微软雅黑" w:hAnsi="微软雅黑" w:cs="宋体" w:hint="eastAsia"/>
                <w:color w:val="000000"/>
                <w:kern w:val="0"/>
                <w:sz w:val="16"/>
                <w:szCs w:val="16"/>
              </w:rPr>
              <w:t>贷款利率执行中国人民银行同期同档贷款基准利率1.1倍,最低为5.25%。贷款利率按贷款发放日及贷款期间中国人民银行贷款基准利率调整当日进行确定和调整。</w:t>
            </w:r>
          </w:p>
        </w:tc>
      </w:tr>
      <w:tr w:rsidR="00A2616B" w:rsidTr="00A2616B">
        <w:trPr>
          <w:trHeight w:val="454"/>
          <w:jc w:val="center"/>
        </w:trPr>
        <w:tc>
          <w:tcPr>
            <w:tcW w:w="1731" w:type="pct"/>
            <w:gridSpan w:val="3"/>
            <w:tcBorders>
              <w:top w:val="single" w:sz="8" w:space="0" w:color="auto"/>
              <w:left w:val="single" w:sz="8" w:space="0" w:color="auto"/>
              <w:bottom w:val="nil"/>
              <w:right w:val="single" w:sz="4" w:space="0" w:color="auto"/>
            </w:tcBorders>
            <w:vAlign w:val="center"/>
            <w:hideMark/>
          </w:tcPr>
          <w:p w:rsidR="00A2616B" w:rsidRDefault="00A2616B" w:rsidP="0034792A">
            <w:pPr>
              <w:widowControl/>
              <w:jc w:val="left"/>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还款方式</w:t>
            </w:r>
          </w:p>
        </w:tc>
        <w:tc>
          <w:tcPr>
            <w:tcW w:w="3269" w:type="pct"/>
            <w:tcBorders>
              <w:top w:val="single" w:sz="4" w:space="0" w:color="auto"/>
              <w:left w:val="single" w:sz="4" w:space="0" w:color="auto"/>
              <w:bottom w:val="single" w:sz="4" w:space="0" w:color="auto"/>
              <w:right w:val="single" w:sz="4" w:space="0" w:color="auto"/>
            </w:tcBorders>
            <w:vAlign w:val="center"/>
            <w:hideMark/>
          </w:tcPr>
          <w:p w:rsidR="00A2616B" w:rsidRDefault="00A2616B" w:rsidP="0034792A">
            <w:pPr>
              <w:widowControl/>
              <w:jc w:val="center"/>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等额</w:t>
            </w:r>
            <w:r>
              <w:rPr>
                <w:rFonts w:ascii="微软雅黑" w:eastAsia="微软雅黑" w:hAnsi="微软雅黑" w:cs="宋体"/>
                <w:b/>
                <w:bCs/>
                <w:color w:val="000000"/>
                <w:kern w:val="0"/>
                <w:sz w:val="18"/>
                <w:szCs w:val="18"/>
              </w:rPr>
              <w:t>本息</w:t>
            </w:r>
          </w:p>
        </w:tc>
      </w:tr>
      <w:tr w:rsidR="00A2616B" w:rsidTr="00A2616B">
        <w:trPr>
          <w:trHeight w:val="450"/>
          <w:jc w:val="center"/>
        </w:trPr>
        <w:tc>
          <w:tcPr>
            <w:tcW w:w="1731" w:type="pct"/>
            <w:gridSpan w:val="3"/>
            <w:tcBorders>
              <w:top w:val="single" w:sz="8" w:space="0" w:color="auto"/>
              <w:left w:val="single" w:sz="8" w:space="0" w:color="auto"/>
              <w:bottom w:val="single" w:sz="8" w:space="0" w:color="auto"/>
              <w:right w:val="single" w:sz="8" w:space="0" w:color="000000"/>
            </w:tcBorders>
            <w:vAlign w:val="center"/>
            <w:hideMark/>
          </w:tcPr>
          <w:p w:rsidR="00A2616B" w:rsidRDefault="00A2616B" w:rsidP="0034792A">
            <w:pPr>
              <w:widowControl/>
              <w:jc w:val="left"/>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最长还款期限</w:t>
            </w:r>
            <w:r>
              <w:rPr>
                <w:rFonts w:ascii="微软雅黑" w:eastAsia="微软雅黑" w:hAnsi="微软雅黑" w:cs="宋体" w:hint="eastAsia"/>
                <w:color w:val="000000"/>
                <w:kern w:val="0"/>
                <w:sz w:val="18"/>
                <w:szCs w:val="18"/>
              </w:rPr>
              <w:t>(月)</w:t>
            </w:r>
          </w:p>
        </w:tc>
        <w:tc>
          <w:tcPr>
            <w:tcW w:w="3269" w:type="pct"/>
            <w:tcBorders>
              <w:top w:val="single" w:sz="4" w:space="0" w:color="auto"/>
              <w:left w:val="nil"/>
              <w:bottom w:val="single" w:sz="8" w:space="0" w:color="auto"/>
              <w:right w:val="single" w:sz="8" w:space="0" w:color="auto"/>
            </w:tcBorders>
            <w:vAlign w:val="center"/>
            <w:hideMark/>
          </w:tcPr>
          <w:p w:rsidR="00A2616B" w:rsidRDefault="00A2616B" w:rsidP="0034792A">
            <w:pPr>
              <w:widowControl/>
              <w:jc w:val="center"/>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60</w:t>
            </w:r>
          </w:p>
        </w:tc>
      </w:tr>
      <w:tr w:rsidR="00A2616B" w:rsidTr="00A2616B">
        <w:trPr>
          <w:trHeight w:val="450"/>
          <w:jc w:val="center"/>
        </w:trPr>
        <w:tc>
          <w:tcPr>
            <w:tcW w:w="406" w:type="pct"/>
            <w:gridSpan w:val="2"/>
            <w:vMerge w:val="restart"/>
            <w:tcBorders>
              <w:top w:val="single" w:sz="8" w:space="0" w:color="auto"/>
              <w:left w:val="single" w:sz="8" w:space="0" w:color="auto"/>
              <w:bottom w:val="single" w:sz="8" w:space="0" w:color="auto"/>
              <w:right w:val="single" w:sz="4" w:space="0" w:color="auto"/>
            </w:tcBorders>
            <w:vAlign w:val="center"/>
            <w:hideMark/>
          </w:tcPr>
          <w:p w:rsidR="00A2616B" w:rsidRDefault="00A2616B" w:rsidP="0034792A">
            <w:pPr>
              <w:widowControl/>
              <w:jc w:val="center"/>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合同</w:t>
            </w:r>
          </w:p>
          <w:p w:rsidR="00A2616B" w:rsidRDefault="00A2616B" w:rsidP="0034792A">
            <w:pPr>
              <w:widowControl/>
              <w:jc w:val="center"/>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变更</w:t>
            </w:r>
          </w:p>
        </w:tc>
        <w:tc>
          <w:tcPr>
            <w:tcW w:w="1325" w:type="pct"/>
            <w:tcBorders>
              <w:top w:val="single" w:sz="8" w:space="0" w:color="auto"/>
              <w:left w:val="single" w:sz="4" w:space="0" w:color="auto"/>
              <w:bottom w:val="single" w:sz="8" w:space="0" w:color="auto"/>
              <w:right w:val="single" w:sz="8" w:space="0" w:color="000000"/>
            </w:tcBorders>
            <w:vAlign w:val="center"/>
            <w:hideMark/>
          </w:tcPr>
          <w:p w:rsidR="00A2616B" w:rsidRDefault="00A2616B" w:rsidP="0034792A">
            <w:pPr>
              <w:jc w:val="left"/>
              <w:rPr>
                <w:rFonts w:ascii="微软雅黑" w:eastAsia="微软雅黑" w:hAnsi="微软雅黑" w:cs="宋体"/>
                <w:b/>
                <w:bCs/>
                <w:color w:val="000000"/>
                <w:kern w:val="0"/>
                <w:sz w:val="18"/>
                <w:szCs w:val="18"/>
              </w:rPr>
            </w:pPr>
            <w:r>
              <w:rPr>
                <w:rFonts w:ascii="微软雅黑" w:eastAsia="微软雅黑" w:hAnsi="微软雅黑" w:hint="eastAsia"/>
                <w:b/>
                <w:bCs/>
                <w:color w:val="000000"/>
                <w:sz w:val="18"/>
                <w:szCs w:val="18"/>
              </w:rPr>
              <w:t>合同款型间的转换</w:t>
            </w:r>
          </w:p>
        </w:tc>
        <w:tc>
          <w:tcPr>
            <w:tcW w:w="3269" w:type="pct"/>
            <w:tcBorders>
              <w:top w:val="single" w:sz="4" w:space="0" w:color="auto"/>
              <w:left w:val="nil"/>
              <w:bottom w:val="single" w:sz="8" w:space="0" w:color="auto"/>
              <w:right w:val="single" w:sz="8" w:space="0" w:color="auto"/>
            </w:tcBorders>
            <w:vAlign w:val="center"/>
            <w:hideMark/>
          </w:tcPr>
          <w:p w:rsidR="00A2616B" w:rsidRDefault="00A2616B" w:rsidP="0034792A">
            <w:pPr>
              <w:widowControl/>
              <w:jc w:val="center"/>
              <w:rPr>
                <w:rFonts w:ascii="微软雅黑" w:eastAsia="微软雅黑" w:hAnsi="微软雅黑" w:cs="宋体"/>
                <w:b/>
                <w:bCs/>
                <w:color w:val="000000"/>
                <w:kern w:val="0"/>
                <w:sz w:val="18"/>
                <w:szCs w:val="18"/>
              </w:rPr>
            </w:pPr>
            <w:r>
              <w:rPr>
                <w:rFonts w:ascii="微软雅黑" w:eastAsia="微软雅黑" w:hAnsi="微软雅黑" w:hint="eastAsia"/>
                <w:color w:val="000000"/>
                <w:sz w:val="16"/>
                <w:szCs w:val="16"/>
              </w:rPr>
              <w:t>不允许</w:t>
            </w:r>
          </w:p>
        </w:tc>
      </w:tr>
      <w:tr w:rsidR="00A2616B" w:rsidTr="00A2616B">
        <w:trPr>
          <w:trHeight w:val="450"/>
          <w:jc w:val="center"/>
        </w:trPr>
        <w:tc>
          <w:tcPr>
            <w:tcW w:w="406" w:type="pct"/>
            <w:gridSpan w:val="2"/>
            <w:vMerge/>
            <w:tcBorders>
              <w:top w:val="single" w:sz="8" w:space="0" w:color="auto"/>
              <w:left w:val="single" w:sz="8" w:space="0" w:color="auto"/>
              <w:bottom w:val="single" w:sz="8" w:space="0" w:color="auto"/>
              <w:right w:val="single" w:sz="4" w:space="0" w:color="auto"/>
            </w:tcBorders>
            <w:vAlign w:val="center"/>
            <w:hideMark/>
          </w:tcPr>
          <w:p w:rsidR="00A2616B" w:rsidRDefault="00A2616B" w:rsidP="0034792A">
            <w:pPr>
              <w:widowControl/>
              <w:jc w:val="left"/>
              <w:rPr>
                <w:rFonts w:ascii="微软雅黑" w:eastAsia="微软雅黑" w:hAnsi="微软雅黑" w:cs="宋体"/>
                <w:b/>
                <w:bCs/>
                <w:color w:val="000000"/>
                <w:kern w:val="0"/>
                <w:sz w:val="18"/>
                <w:szCs w:val="18"/>
              </w:rPr>
            </w:pPr>
          </w:p>
        </w:tc>
        <w:tc>
          <w:tcPr>
            <w:tcW w:w="1325" w:type="pct"/>
            <w:tcBorders>
              <w:top w:val="single" w:sz="8" w:space="0" w:color="auto"/>
              <w:left w:val="single" w:sz="4" w:space="0" w:color="auto"/>
              <w:bottom w:val="single" w:sz="8" w:space="0" w:color="auto"/>
              <w:right w:val="single" w:sz="8" w:space="0" w:color="000000"/>
            </w:tcBorders>
            <w:vAlign w:val="center"/>
            <w:hideMark/>
          </w:tcPr>
          <w:p w:rsidR="00A2616B" w:rsidRDefault="00A2616B" w:rsidP="0034792A">
            <w:pPr>
              <w:jc w:val="left"/>
              <w:rPr>
                <w:rFonts w:ascii="微软雅黑" w:eastAsia="微软雅黑" w:hAnsi="微软雅黑" w:cs="宋体"/>
                <w:b/>
                <w:bCs/>
                <w:color w:val="000000"/>
                <w:kern w:val="0"/>
                <w:sz w:val="18"/>
                <w:szCs w:val="18"/>
              </w:rPr>
            </w:pPr>
            <w:r>
              <w:rPr>
                <w:rFonts w:ascii="微软雅黑" w:eastAsia="微软雅黑" w:hAnsi="微软雅黑" w:hint="eastAsia"/>
                <w:b/>
                <w:bCs/>
                <w:color w:val="000000"/>
                <w:sz w:val="18"/>
                <w:szCs w:val="18"/>
              </w:rPr>
              <w:t>产品类型间的转换</w:t>
            </w:r>
          </w:p>
        </w:tc>
        <w:tc>
          <w:tcPr>
            <w:tcW w:w="3269" w:type="pct"/>
            <w:tcBorders>
              <w:top w:val="single" w:sz="4" w:space="0" w:color="auto"/>
              <w:left w:val="nil"/>
              <w:bottom w:val="single" w:sz="8" w:space="0" w:color="auto"/>
              <w:right w:val="single" w:sz="8" w:space="0" w:color="auto"/>
            </w:tcBorders>
            <w:vAlign w:val="center"/>
            <w:hideMark/>
          </w:tcPr>
          <w:p w:rsidR="00A2616B" w:rsidRDefault="00A2616B" w:rsidP="0034792A">
            <w:pPr>
              <w:widowControl/>
              <w:jc w:val="center"/>
              <w:rPr>
                <w:rFonts w:ascii="微软雅黑" w:eastAsia="微软雅黑" w:hAnsi="微软雅黑" w:cs="宋体"/>
                <w:b/>
                <w:bCs/>
                <w:color w:val="000000"/>
                <w:kern w:val="0"/>
                <w:sz w:val="18"/>
                <w:szCs w:val="18"/>
              </w:rPr>
            </w:pPr>
            <w:r>
              <w:rPr>
                <w:rFonts w:ascii="微软雅黑" w:eastAsia="微软雅黑" w:hAnsi="微软雅黑" w:hint="eastAsia"/>
                <w:color w:val="000000"/>
                <w:sz w:val="16"/>
                <w:szCs w:val="16"/>
              </w:rPr>
              <w:t>不允许</w:t>
            </w:r>
          </w:p>
        </w:tc>
      </w:tr>
      <w:tr w:rsidR="00A2616B" w:rsidTr="00A2616B">
        <w:trPr>
          <w:trHeight w:val="450"/>
          <w:jc w:val="center"/>
        </w:trPr>
        <w:tc>
          <w:tcPr>
            <w:tcW w:w="406" w:type="pct"/>
            <w:gridSpan w:val="2"/>
            <w:vMerge/>
            <w:tcBorders>
              <w:top w:val="single" w:sz="8" w:space="0" w:color="auto"/>
              <w:left w:val="single" w:sz="8" w:space="0" w:color="auto"/>
              <w:bottom w:val="single" w:sz="8" w:space="0" w:color="auto"/>
              <w:right w:val="single" w:sz="4" w:space="0" w:color="auto"/>
            </w:tcBorders>
            <w:vAlign w:val="center"/>
            <w:hideMark/>
          </w:tcPr>
          <w:p w:rsidR="00A2616B" w:rsidRDefault="00A2616B" w:rsidP="0034792A">
            <w:pPr>
              <w:widowControl/>
              <w:jc w:val="left"/>
              <w:rPr>
                <w:rFonts w:ascii="微软雅黑" w:eastAsia="微软雅黑" w:hAnsi="微软雅黑" w:cs="宋体"/>
                <w:b/>
                <w:bCs/>
                <w:color w:val="000000"/>
                <w:kern w:val="0"/>
                <w:sz w:val="18"/>
                <w:szCs w:val="18"/>
              </w:rPr>
            </w:pPr>
          </w:p>
        </w:tc>
        <w:tc>
          <w:tcPr>
            <w:tcW w:w="1325" w:type="pct"/>
            <w:tcBorders>
              <w:top w:val="single" w:sz="8" w:space="0" w:color="auto"/>
              <w:left w:val="single" w:sz="4" w:space="0" w:color="auto"/>
              <w:bottom w:val="single" w:sz="8" w:space="0" w:color="auto"/>
              <w:right w:val="single" w:sz="8" w:space="0" w:color="000000"/>
            </w:tcBorders>
            <w:vAlign w:val="center"/>
            <w:hideMark/>
          </w:tcPr>
          <w:p w:rsidR="00A2616B" w:rsidRDefault="00A2616B" w:rsidP="0034792A">
            <w:pPr>
              <w:jc w:val="left"/>
              <w:rPr>
                <w:rFonts w:ascii="微软雅黑" w:eastAsia="微软雅黑" w:hAnsi="微软雅黑" w:cs="宋体"/>
                <w:b/>
                <w:bCs/>
                <w:color w:val="000000"/>
                <w:kern w:val="0"/>
                <w:sz w:val="18"/>
                <w:szCs w:val="18"/>
              </w:rPr>
            </w:pPr>
            <w:r>
              <w:rPr>
                <w:rFonts w:ascii="微软雅黑" w:eastAsia="微软雅黑" w:hAnsi="微软雅黑" w:hint="eastAsia"/>
                <w:b/>
                <w:bCs/>
                <w:color w:val="000000"/>
                <w:sz w:val="18"/>
                <w:szCs w:val="18"/>
              </w:rPr>
              <w:t>提高合同额</w:t>
            </w:r>
          </w:p>
        </w:tc>
        <w:tc>
          <w:tcPr>
            <w:tcW w:w="3269" w:type="pct"/>
            <w:tcBorders>
              <w:top w:val="single" w:sz="4" w:space="0" w:color="auto"/>
              <w:left w:val="nil"/>
              <w:bottom w:val="single" w:sz="8" w:space="0" w:color="auto"/>
              <w:right w:val="single" w:sz="8" w:space="0" w:color="auto"/>
            </w:tcBorders>
            <w:vAlign w:val="center"/>
            <w:hideMark/>
          </w:tcPr>
          <w:p w:rsidR="00A2616B" w:rsidRDefault="00A2616B" w:rsidP="0034792A">
            <w:pPr>
              <w:widowControl/>
              <w:jc w:val="center"/>
              <w:rPr>
                <w:rFonts w:ascii="微软雅黑" w:eastAsia="微软雅黑" w:hAnsi="微软雅黑" w:cs="宋体"/>
                <w:b/>
                <w:bCs/>
                <w:color w:val="000000"/>
                <w:kern w:val="0"/>
                <w:sz w:val="18"/>
                <w:szCs w:val="18"/>
              </w:rPr>
            </w:pPr>
            <w:r>
              <w:rPr>
                <w:rFonts w:ascii="微软雅黑" w:eastAsia="微软雅黑" w:hAnsi="微软雅黑" w:hint="eastAsia"/>
                <w:color w:val="000000"/>
                <w:sz w:val="16"/>
                <w:szCs w:val="16"/>
              </w:rPr>
              <w:t>不允许</w:t>
            </w:r>
          </w:p>
        </w:tc>
      </w:tr>
      <w:tr w:rsidR="00A2616B" w:rsidTr="00A2616B">
        <w:trPr>
          <w:trHeight w:val="450"/>
          <w:jc w:val="center"/>
        </w:trPr>
        <w:tc>
          <w:tcPr>
            <w:tcW w:w="406" w:type="pct"/>
            <w:gridSpan w:val="2"/>
            <w:vMerge/>
            <w:tcBorders>
              <w:top w:val="single" w:sz="8" w:space="0" w:color="auto"/>
              <w:left w:val="single" w:sz="8" w:space="0" w:color="auto"/>
              <w:bottom w:val="single" w:sz="8" w:space="0" w:color="auto"/>
              <w:right w:val="single" w:sz="4" w:space="0" w:color="auto"/>
            </w:tcBorders>
            <w:vAlign w:val="center"/>
            <w:hideMark/>
          </w:tcPr>
          <w:p w:rsidR="00A2616B" w:rsidRDefault="00A2616B" w:rsidP="0034792A">
            <w:pPr>
              <w:widowControl/>
              <w:jc w:val="left"/>
              <w:rPr>
                <w:rFonts w:ascii="微软雅黑" w:eastAsia="微软雅黑" w:hAnsi="微软雅黑" w:cs="宋体"/>
                <w:b/>
                <w:bCs/>
                <w:color w:val="000000"/>
                <w:kern w:val="0"/>
                <w:sz w:val="18"/>
                <w:szCs w:val="18"/>
              </w:rPr>
            </w:pPr>
          </w:p>
        </w:tc>
        <w:tc>
          <w:tcPr>
            <w:tcW w:w="1325" w:type="pct"/>
            <w:tcBorders>
              <w:top w:val="single" w:sz="8" w:space="0" w:color="auto"/>
              <w:left w:val="single" w:sz="4" w:space="0" w:color="auto"/>
              <w:bottom w:val="single" w:sz="8" w:space="0" w:color="auto"/>
              <w:right w:val="single" w:sz="8" w:space="0" w:color="000000"/>
            </w:tcBorders>
            <w:vAlign w:val="center"/>
            <w:hideMark/>
          </w:tcPr>
          <w:p w:rsidR="00A2616B" w:rsidRDefault="00A2616B" w:rsidP="0034792A">
            <w:pPr>
              <w:jc w:val="left"/>
              <w:rPr>
                <w:rFonts w:ascii="微软雅黑" w:eastAsia="微软雅黑" w:hAnsi="微软雅黑" w:cs="宋体"/>
                <w:b/>
                <w:bCs/>
                <w:color w:val="000000"/>
                <w:kern w:val="0"/>
                <w:sz w:val="18"/>
                <w:szCs w:val="18"/>
              </w:rPr>
            </w:pPr>
            <w:r>
              <w:rPr>
                <w:rFonts w:ascii="微软雅黑" w:eastAsia="微软雅黑" w:hAnsi="微软雅黑" w:hint="eastAsia"/>
                <w:b/>
                <w:bCs/>
                <w:color w:val="000000"/>
                <w:sz w:val="18"/>
                <w:szCs w:val="18"/>
              </w:rPr>
              <w:t>降低合同额</w:t>
            </w:r>
          </w:p>
        </w:tc>
        <w:tc>
          <w:tcPr>
            <w:tcW w:w="3269" w:type="pct"/>
            <w:tcBorders>
              <w:top w:val="single" w:sz="4" w:space="0" w:color="auto"/>
              <w:left w:val="nil"/>
              <w:bottom w:val="single" w:sz="8" w:space="0" w:color="auto"/>
              <w:right w:val="single" w:sz="8" w:space="0" w:color="auto"/>
            </w:tcBorders>
            <w:vAlign w:val="center"/>
            <w:hideMark/>
          </w:tcPr>
          <w:p w:rsidR="00A2616B" w:rsidRDefault="00A2616B" w:rsidP="0034792A">
            <w:pPr>
              <w:widowControl/>
              <w:jc w:val="center"/>
              <w:rPr>
                <w:rFonts w:ascii="微软雅黑" w:eastAsia="微软雅黑" w:hAnsi="微软雅黑" w:cs="宋体"/>
                <w:b/>
                <w:bCs/>
                <w:color w:val="000000"/>
                <w:kern w:val="0"/>
                <w:sz w:val="18"/>
                <w:szCs w:val="18"/>
              </w:rPr>
            </w:pPr>
            <w:r>
              <w:rPr>
                <w:rFonts w:ascii="微软雅黑" w:eastAsia="微软雅黑" w:hAnsi="微软雅黑" w:hint="eastAsia"/>
                <w:color w:val="000000"/>
                <w:sz w:val="16"/>
                <w:szCs w:val="16"/>
              </w:rPr>
              <w:t>不允许</w:t>
            </w:r>
          </w:p>
        </w:tc>
      </w:tr>
      <w:tr w:rsidR="00A2616B" w:rsidTr="00A2616B">
        <w:trPr>
          <w:trHeight w:val="450"/>
          <w:jc w:val="center"/>
        </w:trPr>
        <w:tc>
          <w:tcPr>
            <w:tcW w:w="406" w:type="pct"/>
            <w:gridSpan w:val="2"/>
            <w:vMerge/>
            <w:tcBorders>
              <w:top w:val="single" w:sz="8" w:space="0" w:color="auto"/>
              <w:left w:val="single" w:sz="8" w:space="0" w:color="auto"/>
              <w:bottom w:val="single" w:sz="8" w:space="0" w:color="auto"/>
              <w:right w:val="single" w:sz="4" w:space="0" w:color="auto"/>
            </w:tcBorders>
            <w:vAlign w:val="center"/>
            <w:hideMark/>
          </w:tcPr>
          <w:p w:rsidR="00A2616B" w:rsidRDefault="00A2616B" w:rsidP="0034792A">
            <w:pPr>
              <w:widowControl/>
              <w:jc w:val="left"/>
              <w:rPr>
                <w:rFonts w:ascii="微软雅黑" w:eastAsia="微软雅黑" w:hAnsi="微软雅黑" w:cs="宋体"/>
                <w:b/>
                <w:bCs/>
                <w:color w:val="000000"/>
                <w:kern w:val="0"/>
                <w:sz w:val="18"/>
                <w:szCs w:val="18"/>
              </w:rPr>
            </w:pPr>
          </w:p>
        </w:tc>
        <w:tc>
          <w:tcPr>
            <w:tcW w:w="1325" w:type="pct"/>
            <w:tcBorders>
              <w:top w:val="single" w:sz="8" w:space="0" w:color="auto"/>
              <w:left w:val="single" w:sz="4" w:space="0" w:color="auto"/>
              <w:bottom w:val="single" w:sz="8" w:space="0" w:color="auto"/>
              <w:right w:val="single" w:sz="8" w:space="0" w:color="000000"/>
            </w:tcBorders>
            <w:vAlign w:val="center"/>
            <w:hideMark/>
          </w:tcPr>
          <w:p w:rsidR="00A2616B" w:rsidRDefault="00A2616B" w:rsidP="0034792A">
            <w:pPr>
              <w:jc w:val="left"/>
              <w:rPr>
                <w:rFonts w:ascii="微软雅黑" w:eastAsia="微软雅黑" w:hAnsi="微软雅黑" w:cs="宋体"/>
                <w:b/>
                <w:bCs/>
                <w:color w:val="000000"/>
                <w:kern w:val="0"/>
                <w:sz w:val="18"/>
                <w:szCs w:val="18"/>
              </w:rPr>
            </w:pPr>
            <w:r>
              <w:rPr>
                <w:rFonts w:ascii="微软雅黑" w:eastAsia="微软雅黑" w:hAnsi="微软雅黑" w:hint="eastAsia"/>
                <w:b/>
                <w:bCs/>
                <w:color w:val="000000"/>
                <w:sz w:val="18"/>
                <w:szCs w:val="18"/>
              </w:rPr>
              <w:t>合同分立</w:t>
            </w:r>
          </w:p>
        </w:tc>
        <w:tc>
          <w:tcPr>
            <w:tcW w:w="3269" w:type="pct"/>
            <w:tcBorders>
              <w:top w:val="single" w:sz="4" w:space="0" w:color="auto"/>
              <w:left w:val="nil"/>
              <w:bottom w:val="single" w:sz="8" w:space="0" w:color="auto"/>
              <w:right w:val="single" w:sz="8" w:space="0" w:color="auto"/>
            </w:tcBorders>
            <w:vAlign w:val="center"/>
            <w:hideMark/>
          </w:tcPr>
          <w:p w:rsidR="00A2616B" w:rsidRDefault="00A2616B" w:rsidP="0034792A">
            <w:pPr>
              <w:widowControl/>
              <w:jc w:val="center"/>
              <w:rPr>
                <w:rFonts w:ascii="微软雅黑" w:eastAsia="微软雅黑" w:hAnsi="微软雅黑" w:cs="宋体"/>
                <w:b/>
                <w:bCs/>
                <w:color w:val="000000"/>
                <w:kern w:val="0"/>
                <w:sz w:val="18"/>
                <w:szCs w:val="18"/>
              </w:rPr>
            </w:pPr>
            <w:r>
              <w:rPr>
                <w:rFonts w:ascii="微软雅黑" w:eastAsia="微软雅黑" w:hAnsi="微软雅黑" w:hint="eastAsia"/>
                <w:color w:val="000000"/>
                <w:sz w:val="16"/>
                <w:szCs w:val="16"/>
              </w:rPr>
              <w:t>不允许</w:t>
            </w:r>
          </w:p>
        </w:tc>
      </w:tr>
      <w:tr w:rsidR="00A2616B" w:rsidTr="00A2616B">
        <w:trPr>
          <w:trHeight w:val="313"/>
          <w:jc w:val="center"/>
        </w:trPr>
        <w:tc>
          <w:tcPr>
            <w:tcW w:w="406" w:type="pct"/>
            <w:gridSpan w:val="2"/>
            <w:vMerge/>
            <w:tcBorders>
              <w:top w:val="single" w:sz="8" w:space="0" w:color="auto"/>
              <w:left w:val="single" w:sz="8" w:space="0" w:color="auto"/>
              <w:bottom w:val="single" w:sz="8" w:space="0" w:color="auto"/>
              <w:right w:val="single" w:sz="4" w:space="0" w:color="auto"/>
            </w:tcBorders>
            <w:vAlign w:val="center"/>
            <w:hideMark/>
          </w:tcPr>
          <w:p w:rsidR="00A2616B" w:rsidRDefault="00A2616B" w:rsidP="0034792A">
            <w:pPr>
              <w:widowControl/>
              <w:jc w:val="left"/>
              <w:rPr>
                <w:rFonts w:ascii="微软雅黑" w:eastAsia="微软雅黑" w:hAnsi="微软雅黑" w:cs="宋体"/>
                <w:b/>
                <w:bCs/>
                <w:color w:val="000000"/>
                <w:kern w:val="0"/>
                <w:sz w:val="18"/>
                <w:szCs w:val="18"/>
              </w:rPr>
            </w:pPr>
          </w:p>
        </w:tc>
        <w:tc>
          <w:tcPr>
            <w:tcW w:w="1325" w:type="pct"/>
            <w:tcBorders>
              <w:top w:val="single" w:sz="8" w:space="0" w:color="auto"/>
              <w:left w:val="single" w:sz="4" w:space="0" w:color="auto"/>
              <w:bottom w:val="single" w:sz="8" w:space="0" w:color="auto"/>
              <w:right w:val="single" w:sz="8" w:space="0" w:color="000000"/>
            </w:tcBorders>
            <w:vAlign w:val="center"/>
            <w:hideMark/>
          </w:tcPr>
          <w:p w:rsidR="00A2616B" w:rsidRDefault="00A2616B" w:rsidP="0034792A">
            <w:pPr>
              <w:jc w:val="left"/>
              <w:rPr>
                <w:rFonts w:ascii="微软雅黑" w:eastAsia="微软雅黑" w:hAnsi="微软雅黑" w:cs="宋体"/>
                <w:b/>
                <w:bCs/>
                <w:color w:val="000000"/>
                <w:kern w:val="0"/>
                <w:sz w:val="18"/>
                <w:szCs w:val="18"/>
              </w:rPr>
            </w:pPr>
            <w:r>
              <w:rPr>
                <w:rFonts w:ascii="微软雅黑" w:eastAsia="微软雅黑" w:hAnsi="微软雅黑" w:hint="eastAsia"/>
                <w:b/>
                <w:bCs/>
                <w:color w:val="000000"/>
                <w:sz w:val="18"/>
                <w:szCs w:val="18"/>
              </w:rPr>
              <w:t>合同合并</w:t>
            </w:r>
          </w:p>
        </w:tc>
        <w:tc>
          <w:tcPr>
            <w:tcW w:w="3269" w:type="pct"/>
            <w:tcBorders>
              <w:top w:val="single" w:sz="4" w:space="0" w:color="auto"/>
              <w:left w:val="nil"/>
              <w:bottom w:val="single" w:sz="8" w:space="0" w:color="auto"/>
              <w:right w:val="single" w:sz="8" w:space="0" w:color="auto"/>
            </w:tcBorders>
            <w:vAlign w:val="center"/>
            <w:hideMark/>
          </w:tcPr>
          <w:p w:rsidR="00A2616B" w:rsidRDefault="00A2616B" w:rsidP="0034792A">
            <w:pPr>
              <w:widowControl/>
              <w:jc w:val="center"/>
              <w:rPr>
                <w:rFonts w:ascii="微软雅黑" w:eastAsia="微软雅黑" w:hAnsi="微软雅黑" w:cs="宋体"/>
                <w:b/>
                <w:bCs/>
                <w:color w:val="000000"/>
                <w:kern w:val="0"/>
                <w:sz w:val="18"/>
                <w:szCs w:val="18"/>
              </w:rPr>
            </w:pPr>
            <w:r>
              <w:rPr>
                <w:rFonts w:ascii="微软雅黑" w:eastAsia="微软雅黑" w:hAnsi="微软雅黑" w:hint="eastAsia"/>
                <w:color w:val="000000"/>
                <w:sz w:val="16"/>
                <w:szCs w:val="16"/>
              </w:rPr>
              <w:t>不允许</w:t>
            </w:r>
          </w:p>
        </w:tc>
      </w:tr>
      <w:tr w:rsidR="00A2616B" w:rsidTr="00A2616B">
        <w:trPr>
          <w:trHeight w:val="402"/>
          <w:jc w:val="center"/>
        </w:trPr>
        <w:tc>
          <w:tcPr>
            <w:tcW w:w="1731" w:type="pct"/>
            <w:gridSpan w:val="3"/>
            <w:tcBorders>
              <w:top w:val="single" w:sz="8" w:space="0" w:color="auto"/>
              <w:left w:val="single" w:sz="8" w:space="0" w:color="auto"/>
              <w:bottom w:val="single" w:sz="8" w:space="0" w:color="auto"/>
              <w:right w:val="single" w:sz="8" w:space="0" w:color="000000"/>
            </w:tcBorders>
            <w:vAlign w:val="center"/>
            <w:hideMark/>
          </w:tcPr>
          <w:p w:rsidR="00A2616B" w:rsidRDefault="00A2616B" w:rsidP="0034792A">
            <w:pPr>
              <w:widowControl/>
              <w:jc w:val="left"/>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合同转让</w:t>
            </w:r>
          </w:p>
        </w:tc>
        <w:tc>
          <w:tcPr>
            <w:tcW w:w="3269" w:type="pct"/>
            <w:tcBorders>
              <w:top w:val="single" w:sz="8" w:space="0" w:color="auto"/>
              <w:left w:val="nil"/>
              <w:bottom w:val="single" w:sz="8" w:space="0" w:color="auto"/>
              <w:right w:val="single" w:sz="8" w:space="0" w:color="000000"/>
            </w:tcBorders>
            <w:vAlign w:val="center"/>
            <w:hideMark/>
          </w:tcPr>
          <w:p w:rsidR="00A2616B" w:rsidRDefault="00A2616B" w:rsidP="0034792A">
            <w:pPr>
              <w:widowControl/>
              <w:jc w:val="center"/>
              <w:rPr>
                <w:rFonts w:ascii="微软雅黑" w:eastAsia="微软雅黑" w:hAnsi="微软雅黑" w:cs="宋体"/>
                <w:color w:val="000000"/>
                <w:kern w:val="0"/>
                <w:sz w:val="16"/>
                <w:szCs w:val="16"/>
              </w:rPr>
            </w:pPr>
            <w:r>
              <w:rPr>
                <w:rFonts w:ascii="微软雅黑" w:eastAsia="微软雅黑" w:hAnsi="微软雅黑" w:hint="eastAsia"/>
                <w:color w:val="000000"/>
                <w:sz w:val="16"/>
                <w:szCs w:val="16"/>
              </w:rPr>
              <w:t>不允许</w:t>
            </w:r>
          </w:p>
        </w:tc>
      </w:tr>
    </w:tbl>
    <w:p w:rsidR="00A2616B" w:rsidRDefault="00A2616B" w:rsidP="00A2616B">
      <w:pPr>
        <w:spacing w:afterLines="30" w:after="93" w:line="560" w:lineRule="atLeast"/>
        <w:rPr>
          <w:rFonts w:ascii="彩虹小标宋" w:eastAsia="彩虹小标宋"/>
          <w:sz w:val="32"/>
          <w:szCs w:val="32"/>
        </w:rPr>
      </w:pPr>
      <w:r>
        <w:rPr>
          <w:rFonts w:ascii="彩虹小标宋" w:eastAsia="彩虹小标宋"/>
          <w:sz w:val="32"/>
          <w:szCs w:val="32"/>
        </w:rPr>
        <w:br w:type="page"/>
      </w:r>
    </w:p>
    <w:p w:rsidR="00A2616B" w:rsidRDefault="00A2616B" w:rsidP="00A2616B">
      <w:pPr>
        <w:spacing w:afterLines="30" w:after="93" w:line="560" w:lineRule="atLeast"/>
        <w:jc w:val="center"/>
        <w:rPr>
          <w:rFonts w:ascii="彩虹小标宋" w:eastAsia="彩虹小标宋"/>
          <w:sz w:val="32"/>
          <w:szCs w:val="32"/>
        </w:rPr>
      </w:pPr>
      <w:r w:rsidRPr="00600FD0">
        <w:rPr>
          <w:rFonts w:ascii="彩虹小标宋" w:eastAsia="彩虹小标宋" w:hint="eastAsia"/>
          <w:sz w:val="32"/>
          <w:szCs w:val="32"/>
        </w:rPr>
        <w:lastRenderedPageBreak/>
        <w:t>（</w:t>
      </w:r>
      <w:proofErr w:type="gramStart"/>
      <w:r w:rsidRPr="00600FD0">
        <w:rPr>
          <w:rFonts w:ascii="彩虹小标宋" w:eastAsia="彩虹小标宋" w:hint="eastAsia"/>
          <w:sz w:val="32"/>
          <w:szCs w:val="32"/>
        </w:rPr>
        <w:t>智融系列</w:t>
      </w:r>
      <w:proofErr w:type="gramEnd"/>
      <w:r w:rsidRPr="00600FD0">
        <w:rPr>
          <w:rFonts w:ascii="彩虹小标宋" w:eastAsia="彩虹小标宋" w:hint="eastAsia"/>
          <w:sz w:val="32"/>
          <w:szCs w:val="32"/>
        </w:rPr>
        <w:t>）住房储蓄产品参数表</w:t>
      </w:r>
    </w:p>
    <w:tbl>
      <w:tblPr>
        <w:tblW w:w="5000" w:type="pct"/>
        <w:jc w:val="center"/>
        <w:tblLook w:val="04A0" w:firstRow="1" w:lastRow="0" w:firstColumn="1" w:lastColumn="0" w:noHBand="0" w:noVBand="1"/>
      </w:tblPr>
      <w:tblGrid>
        <w:gridCol w:w="2270"/>
        <w:gridCol w:w="1389"/>
        <w:gridCol w:w="1233"/>
        <w:gridCol w:w="1540"/>
        <w:gridCol w:w="1389"/>
        <w:gridCol w:w="1389"/>
        <w:gridCol w:w="1472"/>
      </w:tblGrid>
      <w:tr w:rsidR="00A2616B" w:rsidRPr="00325563" w:rsidTr="00A2616B">
        <w:trPr>
          <w:trHeight w:val="454"/>
          <w:jc w:val="center"/>
        </w:trPr>
        <w:tc>
          <w:tcPr>
            <w:tcW w:w="1063"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b/>
                <w:bCs/>
                <w:color w:val="000000"/>
                <w:kern w:val="0"/>
                <w:sz w:val="18"/>
                <w:szCs w:val="18"/>
              </w:rPr>
            </w:pPr>
            <w:r w:rsidRPr="00325563">
              <w:rPr>
                <w:rFonts w:ascii="微软雅黑" w:eastAsia="微软雅黑" w:hAnsi="微软雅黑" w:cs="宋体" w:hint="eastAsia"/>
                <w:b/>
                <w:bCs/>
                <w:color w:val="000000"/>
                <w:kern w:val="0"/>
                <w:sz w:val="18"/>
                <w:szCs w:val="18"/>
              </w:rPr>
              <w:t>存款品种</w:t>
            </w:r>
          </w:p>
        </w:tc>
        <w:tc>
          <w:tcPr>
            <w:tcW w:w="650" w:type="pct"/>
            <w:tcBorders>
              <w:top w:val="single" w:sz="8" w:space="0" w:color="auto"/>
              <w:left w:val="nil"/>
              <w:bottom w:val="single" w:sz="8" w:space="0" w:color="auto"/>
              <w:right w:val="single" w:sz="4"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b/>
                <w:bCs/>
                <w:color w:val="000000"/>
                <w:kern w:val="0"/>
                <w:sz w:val="18"/>
                <w:szCs w:val="18"/>
              </w:rPr>
            </w:pPr>
            <w:r w:rsidRPr="00325563">
              <w:rPr>
                <w:rFonts w:ascii="微软雅黑" w:eastAsia="微软雅黑" w:hAnsi="微软雅黑" w:cs="宋体" w:hint="eastAsia"/>
                <w:b/>
                <w:bCs/>
                <w:color w:val="000000"/>
                <w:kern w:val="0"/>
                <w:sz w:val="18"/>
                <w:szCs w:val="18"/>
              </w:rPr>
              <w:t>存款年利率（%）</w:t>
            </w:r>
          </w:p>
        </w:tc>
        <w:tc>
          <w:tcPr>
            <w:tcW w:w="577" w:type="pct"/>
            <w:tcBorders>
              <w:top w:val="single" w:sz="8" w:space="0" w:color="auto"/>
              <w:left w:val="nil"/>
              <w:bottom w:val="single" w:sz="8" w:space="0" w:color="auto"/>
              <w:right w:val="single" w:sz="4"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b/>
                <w:bCs/>
                <w:color w:val="000000"/>
                <w:kern w:val="0"/>
                <w:sz w:val="18"/>
                <w:szCs w:val="18"/>
              </w:rPr>
            </w:pPr>
            <w:r w:rsidRPr="00325563">
              <w:rPr>
                <w:rFonts w:ascii="微软雅黑" w:eastAsia="微软雅黑" w:hAnsi="微软雅黑" w:cs="宋体" w:hint="eastAsia"/>
                <w:b/>
                <w:bCs/>
                <w:color w:val="000000"/>
                <w:kern w:val="0"/>
                <w:sz w:val="18"/>
                <w:szCs w:val="18"/>
              </w:rPr>
              <w:t>起存金额（元）</w:t>
            </w:r>
          </w:p>
        </w:tc>
        <w:tc>
          <w:tcPr>
            <w:tcW w:w="721" w:type="pct"/>
            <w:tcBorders>
              <w:top w:val="single" w:sz="8" w:space="0" w:color="auto"/>
              <w:left w:val="nil"/>
              <w:bottom w:val="single" w:sz="8" w:space="0" w:color="auto"/>
              <w:right w:val="single" w:sz="4"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b/>
                <w:bCs/>
                <w:color w:val="000000"/>
                <w:kern w:val="0"/>
                <w:sz w:val="18"/>
                <w:szCs w:val="18"/>
              </w:rPr>
            </w:pPr>
            <w:r w:rsidRPr="00325563">
              <w:rPr>
                <w:rFonts w:ascii="微软雅黑" w:eastAsia="微软雅黑" w:hAnsi="微软雅黑" w:cs="宋体" w:hint="eastAsia"/>
                <w:b/>
                <w:bCs/>
                <w:color w:val="000000"/>
                <w:kern w:val="0"/>
                <w:sz w:val="18"/>
                <w:szCs w:val="18"/>
              </w:rPr>
              <w:t>可获基础积分（</w:t>
            </w:r>
            <w:proofErr w:type="gramStart"/>
            <w:r w:rsidRPr="00325563">
              <w:rPr>
                <w:rFonts w:ascii="微软雅黑" w:eastAsia="微软雅黑" w:hAnsi="微软雅黑" w:cs="宋体" w:hint="eastAsia"/>
                <w:b/>
                <w:bCs/>
                <w:color w:val="000000"/>
                <w:kern w:val="0"/>
                <w:sz w:val="18"/>
                <w:szCs w:val="18"/>
              </w:rPr>
              <w:t>个</w:t>
            </w:r>
            <w:proofErr w:type="gramEnd"/>
            <w:r w:rsidRPr="00325563">
              <w:rPr>
                <w:rFonts w:ascii="微软雅黑" w:eastAsia="微软雅黑" w:hAnsi="微软雅黑" w:cs="宋体" w:hint="eastAsia"/>
                <w:b/>
                <w:bCs/>
                <w:color w:val="000000"/>
                <w:kern w:val="0"/>
                <w:sz w:val="18"/>
                <w:szCs w:val="18"/>
              </w:rPr>
              <w:t>）</w:t>
            </w:r>
          </w:p>
        </w:tc>
        <w:tc>
          <w:tcPr>
            <w:tcW w:w="650" w:type="pct"/>
            <w:tcBorders>
              <w:top w:val="single" w:sz="8" w:space="0" w:color="auto"/>
              <w:left w:val="nil"/>
              <w:bottom w:val="single" w:sz="8" w:space="0" w:color="auto"/>
              <w:right w:val="single" w:sz="4"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b/>
                <w:bCs/>
                <w:color w:val="000000"/>
                <w:kern w:val="0"/>
                <w:sz w:val="18"/>
                <w:szCs w:val="18"/>
              </w:rPr>
            </w:pPr>
            <w:r w:rsidRPr="00325563">
              <w:rPr>
                <w:rFonts w:ascii="微软雅黑" w:eastAsia="微软雅黑" w:hAnsi="微软雅黑" w:cs="宋体" w:hint="eastAsia"/>
                <w:b/>
                <w:bCs/>
                <w:color w:val="000000"/>
                <w:kern w:val="0"/>
                <w:sz w:val="18"/>
                <w:szCs w:val="18"/>
              </w:rPr>
              <w:t>到期奖励积分（</w:t>
            </w:r>
            <w:proofErr w:type="gramStart"/>
            <w:r w:rsidRPr="00325563">
              <w:rPr>
                <w:rFonts w:ascii="微软雅黑" w:eastAsia="微软雅黑" w:hAnsi="微软雅黑" w:cs="宋体" w:hint="eastAsia"/>
                <w:b/>
                <w:bCs/>
                <w:color w:val="000000"/>
                <w:kern w:val="0"/>
                <w:sz w:val="18"/>
                <w:szCs w:val="18"/>
              </w:rPr>
              <w:t>个</w:t>
            </w:r>
            <w:proofErr w:type="gramEnd"/>
            <w:r w:rsidRPr="00325563">
              <w:rPr>
                <w:rFonts w:ascii="微软雅黑" w:eastAsia="微软雅黑" w:hAnsi="微软雅黑" w:cs="宋体" w:hint="eastAsia"/>
                <w:b/>
                <w:bCs/>
                <w:color w:val="000000"/>
                <w:kern w:val="0"/>
                <w:sz w:val="18"/>
                <w:szCs w:val="18"/>
              </w:rPr>
              <w:t>）</w:t>
            </w:r>
          </w:p>
        </w:tc>
        <w:tc>
          <w:tcPr>
            <w:tcW w:w="650" w:type="pct"/>
            <w:tcBorders>
              <w:top w:val="single" w:sz="8" w:space="0" w:color="auto"/>
              <w:left w:val="nil"/>
              <w:bottom w:val="single" w:sz="8" w:space="0" w:color="auto"/>
              <w:right w:val="single" w:sz="4"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b/>
                <w:bCs/>
                <w:color w:val="000000"/>
                <w:kern w:val="0"/>
                <w:sz w:val="18"/>
                <w:szCs w:val="18"/>
              </w:rPr>
            </w:pPr>
            <w:r w:rsidRPr="00325563">
              <w:rPr>
                <w:rFonts w:ascii="微软雅黑" w:eastAsia="微软雅黑" w:hAnsi="微软雅黑" w:cs="宋体" w:hint="eastAsia"/>
                <w:b/>
                <w:bCs/>
                <w:color w:val="000000"/>
                <w:kern w:val="0"/>
                <w:sz w:val="18"/>
                <w:szCs w:val="18"/>
              </w:rPr>
              <w:t>是否有政府补贴</w:t>
            </w:r>
          </w:p>
        </w:tc>
        <w:tc>
          <w:tcPr>
            <w:tcW w:w="690" w:type="pct"/>
            <w:tcBorders>
              <w:top w:val="single" w:sz="8" w:space="0" w:color="auto"/>
              <w:left w:val="nil"/>
              <w:bottom w:val="single" w:sz="8" w:space="0" w:color="auto"/>
              <w:right w:val="single" w:sz="8"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b/>
                <w:bCs/>
                <w:color w:val="000000"/>
                <w:kern w:val="0"/>
                <w:sz w:val="18"/>
                <w:szCs w:val="18"/>
              </w:rPr>
            </w:pPr>
            <w:r w:rsidRPr="00325563">
              <w:rPr>
                <w:rFonts w:ascii="微软雅黑" w:eastAsia="微软雅黑" w:hAnsi="微软雅黑" w:cs="宋体" w:hint="eastAsia"/>
                <w:b/>
                <w:bCs/>
                <w:color w:val="000000"/>
                <w:kern w:val="0"/>
                <w:sz w:val="18"/>
                <w:szCs w:val="18"/>
              </w:rPr>
              <w:t>政府补贴比例(%)</w:t>
            </w:r>
          </w:p>
        </w:tc>
      </w:tr>
      <w:tr w:rsidR="00A2616B" w:rsidRPr="00325563" w:rsidTr="00A2616B">
        <w:trPr>
          <w:trHeight w:val="454"/>
          <w:jc w:val="center"/>
        </w:trPr>
        <w:tc>
          <w:tcPr>
            <w:tcW w:w="5000" w:type="pct"/>
            <w:gridSpan w:val="7"/>
            <w:tcBorders>
              <w:top w:val="nil"/>
              <w:left w:val="single" w:sz="8" w:space="0" w:color="auto"/>
              <w:bottom w:val="single" w:sz="8" w:space="0" w:color="auto"/>
              <w:right w:val="single" w:sz="8" w:space="0" w:color="auto"/>
            </w:tcBorders>
            <w:shd w:val="clear" w:color="auto" w:fill="auto"/>
            <w:vAlign w:val="center"/>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b/>
                <w:bCs/>
                <w:color w:val="000000"/>
                <w:kern w:val="0"/>
                <w:sz w:val="18"/>
                <w:szCs w:val="18"/>
              </w:rPr>
              <w:t>智融（灵活）</w:t>
            </w:r>
          </w:p>
        </w:tc>
      </w:tr>
      <w:tr w:rsidR="00A2616B" w:rsidRPr="00325563" w:rsidTr="00A2616B">
        <w:trPr>
          <w:trHeight w:val="454"/>
          <w:jc w:val="center"/>
        </w:trPr>
        <w:tc>
          <w:tcPr>
            <w:tcW w:w="1063" w:type="pct"/>
            <w:tcBorders>
              <w:top w:val="nil"/>
              <w:left w:val="single" w:sz="8" w:space="0" w:color="auto"/>
              <w:bottom w:val="single" w:sz="8" w:space="0" w:color="auto"/>
              <w:right w:val="single" w:sz="4"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b/>
                <w:bCs/>
                <w:color w:val="000000"/>
                <w:kern w:val="0"/>
                <w:sz w:val="18"/>
                <w:szCs w:val="18"/>
              </w:rPr>
            </w:pPr>
            <w:r w:rsidRPr="00325563">
              <w:rPr>
                <w:rFonts w:ascii="微软雅黑" w:eastAsia="微软雅黑" w:hAnsi="微软雅黑" w:cs="宋体" w:hint="eastAsia"/>
                <w:b/>
                <w:bCs/>
                <w:color w:val="000000"/>
                <w:kern w:val="0"/>
                <w:sz w:val="18"/>
                <w:szCs w:val="18"/>
              </w:rPr>
              <w:t>智融（灵活）</w:t>
            </w:r>
          </w:p>
        </w:tc>
        <w:tc>
          <w:tcPr>
            <w:tcW w:w="650" w:type="pct"/>
            <w:tcBorders>
              <w:top w:val="nil"/>
              <w:left w:val="nil"/>
              <w:bottom w:val="single" w:sz="8" w:space="0" w:color="auto"/>
              <w:right w:val="single" w:sz="4"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0.35</w:t>
            </w:r>
          </w:p>
        </w:tc>
        <w:tc>
          <w:tcPr>
            <w:tcW w:w="577" w:type="pct"/>
            <w:tcBorders>
              <w:top w:val="nil"/>
              <w:left w:val="nil"/>
              <w:bottom w:val="single" w:sz="8" w:space="0" w:color="auto"/>
              <w:right w:val="single" w:sz="4"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0</w:t>
            </w:r>
          </w:p>
        </w:tc>
        <w:tc>
          <w:tcPr>
            <w:tcW w:w="721" w:type="pct"/>
            <w:tcBorders>
              <w:top w:val="nil"/>
              <w:left w:val="nil"/>
              <w:bottom w:val="single" w:sz="8" w:space="0" w:color="auto"/>
              <w:right w:val="single" w:sz="4"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3/天</w:t>
            </w:r>
          </w:p>
        </w:tc>
        <w:tc>
          <w:tcPr>
            <w:tcW w:w="650" w:type="pct"/>
            <w:tcBorders>
              <w:top w:val="nil"/>
              <w:left w:val="nil"/>
              <w:bottom w:val="single" w:sz="8" w:space="0" w:color="auto"/>
              <w:right w:val="single" w:sz="4"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0</w:t>
            </w:r>
          </w:p>
        </w:tc>
        <w:tc>
          <w:tcPr>
            <w:tcW w:w="650" w:type="pct"/>
            <w:tcBorders>
              <w:top w:val="nil"/>
              <w:left w:val="nil"/>
              <w:bottom w:val="single" w:sz="8" w:space="0" w:color="auto"/>
              <w:right w:val="single" w:sz="4"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不适用</w:t>
            </w:r>
          </w:p>
        </w:tc>
        <w:tc>
          <w:tcPr>
            <w:tcW w:w="690" w:type="pct"/>
            <w:tcBorders>
              <w:top w:val="nil"/>
              <w:left w:val="nil"/>
              <w:bottom w:val="single" w:sz="8" w:space="0" w:color="auto"/>
              <w:right w:val="single" w:sz="8" w:space="0" w:color="auto"/>
            </w:tcBorders>
            <w:shd w:val="clear" w:color="auto" w:fill="auto"/>
            <w:noWrap/>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w:t>
            </w:r>
          </w:p>
        </w:tc>
      </w:tr>
      <w:tr w:rsidR="00A2616B" w:rsidRPr="00325563" w:rsidTr="00A2616B">
        <w:trPr>
          <w:trHeight w:val="454"/>
          <w:jc w:val="center"/>
        </w:trPr>
        <w:tc>
          <w:tcPr>
            <w:tcW w:w="5000" w:type="pct"/>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A2616B" w:rsidRPr="00325563" w:rsidRDefault="00A2616B" w:rsidP="0034792A">
            <w:pPr>
              <w:widowControl/>
              <w:jc w:val="center"/>
              <w:rPr>
                <w:rFonts w:ascii="微软雅黑" w:eastAsia="微软雅黑" w:hAnsi="微软雅黑" w:cs="宋体"/>
                <w:b/>
                <w:bCs/>
                <w:color w:val="000000"/>
                <w:kern w:val="0"/>
                <w:sz w:val="18"/>
                <w:szCs w:val="18"/>
              </w:rPr>
            </w:pPr>
            <w:r w:rsidRPr="00325563">
              <w:rPr>
                <w:rFonts w:ascii="微软雅黑" w:eastAsia="微软雅黑" w:hAnsi="微软雅黑" w:cs="宋体" w:hint="eastAsia"/>
                <w:b/>
                <w:bCs/>
                <w:color w:val="000000"/>
                <w:kern w:val="0"/>
                <w:sz w:val="18"/>
                <w:szCs w:val="18"/>
              </w:rPr>
              <w:t>智融（定期）</w:t>
            </w:r>
          </w:p>
        </w:tc>
      </w:tr>
      <w:tr w:rsidR="00A2616B" w:rsidRPr="00325563" w:rsidTr="00A2616B">
        <w:trPr>
          <w:trHeight w:val="454"/>
          <w:jc w:val="center"/>
        </w:trPr>
        <w:tc>
          <w:tcPr>
            <w:tcW w:w="1063" w:type="pct"/>
            <w:tcBorders>
              <w:top w:val="nil"/>
              <w:left w:val="single" w:sz="8" w:space="0" w:color="auto"/>
              <w:bottom w:val="single" w:sz="4" w:space="0" w:color="auto"/>
              <w:right w:val="single" w:sz="4"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b/>
                <w:bCs/>
                <w:color w:val="000000"/>
                <w:kern w:val="0"/>
                <w:sz w:val="18"/>
                <w:szCs w:val="18"/>
              </w:rPr>
              <w:t>智融（定期）</w:t>
            </w:r>
            <w:r w:rsidRPr="00325563">
              <w:rPr>
                <w:rFonts w:ascii="微软雅黑" w:eastAsia="微软雅黑" w:hAnsi="微软雅黑" w:cs="宋体" w:hint="eastAsia"/>
                <w:color w:val="000000"/>
                <w:kern w:val="0"/>
                <w:sz w:val="18"/>
                <w:szCs w:val="18"/>
              </w:rPr>
              <w:t>三个月</w:t>
            </w:r>
          </w:p>
        </w:tc>
        <w:tc>
          <w:tcPr>
            <w:tcW w:w="650" w:type="pct"/>
            <w:tcBorders>
              <w:top w:val="nil"/>
              <w:left w:val="nil"/>
              <w:bottom w:val="single" w:sz="4" w:space="0" w:color="auto"/>
              <w:right w:val="single" w:sz="4"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1.10</w:t>
            </w:r>
          </w:p>
        </w:tc>
        <w:tc>
          <w:tcPr>
            <w:tcW w:w="577" w:type="pct"/>
            <w:vMerge w:val="restart"/>
            <w:tcBorders>
              <w:top w:val="nil"/>
              <w:left w:val="single" w:sz="4" w:space="0" w:color="auto"/>
              <w:bottom w:val="single" w:sz="8" w:space="0" w:color="000000"/>
              <w:right w:val="single" w:sz="4"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1000.00</w:t>
            </w:r>
          </w:p>
        </w:tc>
        <w:tc>
          <w:tcPr>
            <w:tcW w:w="721" w:type="pct"/>
            <w:vMerge w:val="restart"/>
            <w:tcBorders>
              <w:top w:val="nil"/>
              <w:left w:val="single" w:sz="4" w:space="0" w:color="auto"/>
              <w:bottom w:val="single" w:sz="8" w:space="0" w:color="000000"/>
              <w:right w:val="single" w:sz="4"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2/</w:t>
            </w:r>
            <w:r w:rsidRPr="00325563">
              <w:rPr>
                <w:rFonts w:ascii="微软雅黑" w:eastAsia="微软雅黑" w:hAnsi="微软雅黑" w:cs="Arial" w:hint="eastAsia"/>
                <w:color w:val="000000"/>
                <w:kern w:val="0"/>
                <w:sz w:val="18"/>
                <w:szCs w:val="18"/>
              </w:rPr>
              <w:t>天</w:t>
            </w:r>
          </w:p>
        </w:tc>
        <w:tc>
          <w:tcPr>
            <w:tcW w:w="650" w:type="pct"/>
            <w:tcBorders>
              <w:top w:val="nil"/>
              <w:left w:val="nil"/>
              <w:bottom w:val="single" w:sz="4" w:space="0" w:color="auto"/>
              <w:right w:val="single" w:sz="4"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40</w:t>
            </w:r>
          </w:p>
        </w:tc>
        <w:tc>
          <w:tcPr>
            <w:tcW w:w="650" w:type="pct"/>
            <w:vMerge w:val="restart"/>
            <w:tcBorders>
              <w:top w:val="nil"/>
              <w:left w:val="single" w:sz="4" w:space="0" w:color="auto"/>
              <w:bottom w:val="single" w:sz="8" w:space="0" w:color="000000"/>
              <w:right w:val="single" w:sz="4"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适用</w:t>
            </w:r>
          </w:p>
        </w:tc>
        <w:tc>
          <w:tcPr>
            <w:tcW w:w="690" w:type="pct"/>
            <w:tcBorders>
              <w:top w:val="nil"/>
              <w:left w:val="nil"/>
              <w:bottom w:val="single" w:sz="4" w:space="0" w:color="auto"/>
              <w:right w:val="single" w:sz="8"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0.55</w:t>
            </w:r>
          </w:p>
        </w:tc>
      </w:tr>
      <w:tr w:rsidR="00A2616B" w:rsidRPr="00325563" w:rsidTr="00A2616B">
        <w:trPr>
          <w:trHeight w:val="454"/>
          <w:jc w:val="center"/>
        </w:trPr>
        <w:tc>
          <w:tcPr>
            <w:tcW w:w="1063" w:type="pct"/>
            <w:tcBorders>
              <w:top w:val="nil"/>
              <w:left w:val="single" w:sz="8" w:space="0" w:color="auto"/>
              <w:bottom w:val="single" w:sz="4" w:space="0" w:color="auto"/>
              <w:right w:val="single" w:sz="4"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b/>
                <w:bCs/>
                <w:color w:val="000000"/>
                <w:kern w:val="0"/>
                <w:sz w:val="18"/>
                <w:szCs w:val="18"/>
              </w:rPr>
              <w:t>智融（定期）</w:t>
            </w:r>
            <w:r w:rsidRPr="00325563">
              <w:rPr>
                <w:rFonts w:ascii="微软雅黑" w:eastAsia="微软雅黑" w:hAnsi="微软雅黑" w:cs="宋体" w:hint="eastAsia"/>
                <w:color w:val="000000"/>
                <w:kern w:val="0"/>
                <w:sz w:val="18"/>
                <w:szCs w:val="18"/>
              </w:rPr>
              <w:t>六个月</w:t>
            </w:r>
          </w:p>
        </w:tc>
        <w:tc>
          <w:tcPr>
            <w:tcW w:w="650" w:type="pct"/>
            <w:tcBorders>
              <w:top w:val="nil"/>
              <w:left w:val="nil"/>
              <w:bottom w:val="single" w:sz="4" w:space="0" w:color="auto"/>
              <w:right w:val="single" w:sz="4"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1.30</w:t>
            </w:r>
          </w:p>
        </w:tc>
        <w:tc>
          <w:tcPr>
            <w:tcW w:w="577" w:type="pct"/>
            <w:vMerge/>
            <w:tcBorders>
              <w:top w:val="nil"/>
              <w:left w:val="single" w:sz="4" w:space="0" w:color="auto"/>
              <w:bottom w:val="single" w:sz="8" w:space="0" w:color="000000"/>
              <w:right w:val="single" w:sz="4" w:space="0" w:color="auto"/>
            </w:tcBorders>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p>
        </w:tc>
        <w:tc>
          <w:tcPr>
            <w:tcW w:w="721" w:type="pct"/>
            <w:vMerge/>
            <w:tcBorders>
              <w:top w:val="nil"/>
              <w:left w:val="single" w:sz="4" w:space="0" w:color="auto"/>
              <w:bottom w:val="single" w:sz="8" w:space="0" w:color="000000"/>
              <w:right w:val="single" w:sz="4" w:space="0" w:color="auto"/>
            </w:tcBorders>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p>
        </w:tc>
        <w:tc>
          <w:tcPr>
            <w:tcW w:w="650" w:type="pct"/>
            <w:tcBorders>
              <w:top w:val="nil"/>
              <w:left w:val="nil"/>
              <w:bottom w:val="single" w:sz="4" w:space="0" w:color="auto"/>
              <w:right w:val="single" w:sz="4"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60</w:t>
            </w:r>
          </w:p>
        </w:tc>
        <w:tc>
          <w:tcPr>
            <w:tcW w:w="650" w:type="pct"/>
            <w:vMerge/>
            <w:tcBorders>
              <w:top w:val="nil"/>
              <w:left w:val="single" w:sz="4" w:space="0" w:color="auto"/>
              <w:bottom w:val="single" w:sz="8" w:space="0" w:color="000000"/>
              <w:right w:val="single" w:sz="4" w:space="0" w:color="auto"/>
            </w:tcBorders>
            <w:vAlign w:val="center"/>
            <w:hideMark/>
          </w:tcPr>
          <w:p w:rsidR="00A2616B" w:rsidRPr="00325563" w:rsidRDefault="00A2616B" w:rsidP="0034792A">
            <w:pPr>
              <w:widowControl/>
              <w:jc w:val="left"/>
              <w:rPr>
                <w:rFonts w:ascii="微软雅黑" w:eastAsia="微软雅黑" w:hAnsi="微软雅黑" w:cs="宋体"/>
                <w:color w:val="000000"/>
                <w:kern w:val="0"/>
                <w:sz w:val="18"/>
                <w:szCs w:val="18"/>
              </w:rPr>
            </w:pPr>
          </w:p>
        </w:tc>
        <w:tc>
          <w:tcPr>
            <w:tcW w:w="690" w:type="pct"/>
            <w:tcBorders>
              <w:top w:val="nil"/>
              <w:left w:val="nil"/>
              <w:bottom w:val="single" w:sz="4" w:space="0" w:color="auto"/>
              <w:right w:val="single" w:sz="8"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0.65</w:t>
            </w:r>
          </w:p>
        </w:tc>
      </w:tr>
      <w:tr w:rsidR="00A2616B" w:rsidRPr="00325563" w:rsidTr="00A2616B">
        <w:trPr>
          <w:trHeight w:val="454"/>
          <w:jc w:val="center"/>
        </w:trPr>
        <w:tc>
          <w:tcPr>
            <w:tcW w:w="1063" w:type="pct"/>
            <w:tcBorders>
              <w:top w:val="nil"/>
              <w:left w:val="single" w:sz="8" w:space="0" w:color="auto"/>
              <w:bottom w:val="single" w:sz="4" w:space="0" w:color="auto"/>
              <w:right w:val="single" w:sz="4"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b/>
                <w:bCs/>
                <w:color w:val="000000"/>
                <w:kern w:val="0"/>
                <w:sz w:val="18"/>
                <w:szCs w:val="18"/>
              </w:rPr>
              <w:t>智融（定期）</w:t>
            </w:r>
            <w:r w:rsidRPr="00325563">
              <w:rPr>
                <w:rFonts w:ascii="微软雅黑" w:eastAsia="微软雅黑" w:hAnsi="微软雅黑" w:cs="宋体" w:hint="eastAsia"/>
                <w:color w:val="000000"/>
                <w:kern w:val="0"/>
                <w:sz w:val="18"/>
                <w:szCs w:val="18"/>
              </w:rPr>
              <w:t>一年</w:t>
            </w:r>
          </w:p>
        </w:tc>
        <w:tc>
          <w:tcPr>
            <w:tcW w:w="650" w:type="pct"/>
            <w:tcBorders>
              <w:top w:val="nil"/>
              <w:left w:val="nil"/>
              <w:bottom w:val="single" w:sz="4" w:space="0" w:color="auto"/>
              <w:right w:val="single" w:sz="4"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1.50</w:t>
            </w:r>
          </w:p>
        </w:tc>
        <w:tc>
          <w:tcPr>
            <w:tcW w:w="577" w:type="pct"/>
            <w:vMerge/>
            <w:tcBorders>
              <w:top w:val="nil"/>
              <w:left w:val="single" w:sz="4" w:space="0" w:color="auto"/>
              <w:bottom w:val="single" w:sz="8" w:space="0" w:color="000000"/>
              <w:right w:val="single" w:sz="4" w:space="0" w:color="auto"/>
            </w:tcBorders>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p>
        </w:tc>
        <w:tc>
          <w:tcPr>
            <w:tcW w:w="721" w:type="pct"/>
            <w:vMerge/>
            <w:tcBorders>
              <w:top w:val="nil"/>
              <w:left w:val="single" w:sz="4" w:space="0" w:color="auto"/>
              <w:bottom w:val="single" w:sz="8" w:space="0" w:color="000000"/>
              <w:right w:val="single" w:sz="4" w:space="0" w:color="auto"/>
            </w:tcBorders>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p>
        </w:tc>
        <w:tc>
          <w:tcPr>
            <w:tcW w:w="650" w:type="pct"/>
            <w:tcBorders>
              <w:top w:val="nil"/>
              <w:left w:val="nil"/>
              <w:bottom w:val="single" w:sz="4" w:space="0" w:color="auto"/>
              <w:right w:val="single" w:sz="4"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80</w:t>
            </w:r>
          </w:p>
        </w:tc>
        <w:tc>
          <w:tcPr>
            <w:tcW w:w="650" w:type="pct"/>
            <w:vMerge/>
            <w:tcBorders>
              <w:top w:val="nil"/>
              <w:left w:val="single" w:sz="4" w:space="0" w:color="auto"/>
              <w:bottom w:val="single" w:sz="8" w:space="0" w:color="000000"/>
              <w:right w:val="single" w:sz="4" w:space="0" w:color="auto"/>
            </w:tcBorders>
            <w:vAlign w:val="center"/>
            <w:hideMark/>
          </w:tcPr>
          <w:p w:rsidR="00A2616B" w:rsidRPr="00325563" w:rsidRDefault="00A2616B" w:rsidP="0034792A">
            <w:pPr>
              <w:widowControl/>
              <w:jc w:val="left"/>
              <w:rPr>
                <w:rFonts w:ascii="微软雅黑" w:eastAsia="微软雅黑" w:hAnsi="微软雅黑" w:cs="宋体"/>
                <w:color w:val="000000"/>
                <w:kern w:val="0"/>
                <w:sz w:val="18"/>
                <w:szCs w:val="18"/>
              </w:rPr>
            </w:pPr>
          </w:p>
        </w:tc>
        <w:tc>
          <w:tcPr>
            <w:tcW w:w="690" w:type="pct"/>
            <w:tcBorders>
              <w:top w:val="nil"/>
              <w:left w:val="nil"/>
              <w:bottom w:val="single" w:sz="4" w:space="0" w:color="auto"/>
              <w:right w:val="single" w:sz="8"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0.75</w:t>
            </w:r>
          </w:p>
        </w:tc>
      </w:tr>
      <w:tr w:rsidR="00A2616B" w:rsidRPr="00325563" w:rsidTr="00A2616B">
        <w:trPr>
          <w:trHeight w:val="454"/>
          <w:jc w:val="center"/>
        </w:trPr>
        <w:tc>
          <w:tcPr>
            <w:tcW w:w="1063" w:type="pct"/>
            <w:tcBorders>
              <w:top w:val="nil"/>
              <w:left w:val="single" w:sz="8" w:space="0" w:color="auto"/>
              <w:bottom w:val="single" w:sz="8" w:space="0" w:color="auto"/>
              <w:right w:val="single" w:sz="4"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b/>
                <w:bCs/>
                <w:color w:val="000000"/>
                <w:kern w:val="0"/>
                <w:sz w:val="18"/>
                <w:szCs w:val="18"/>
              </w:rPr>
              <w:t>智融（定期）</w:t>
            </w:r>
            <w:r w:rsidRPr="00325563">
              <w:rPr>
                <w:rFonts w:ascii="微软雅黑" w:eastAsia="微软雅黑" w:hAnsi="微软雅黑" w:cs="宋体" w:hint="eastAsia"/>
                <w:color w:val="000000"/>
                <w:kern w:val="0"/>
                <w:sz w:val="18"/>
                <w:szCs w:val="18"/>
              </w:rPr>
              <w:t>二年</w:t>
            </w:r>
          </w:p>
        </w:tc>
        <w:tc>
          <w:tcPr>
            <w:tcW w:w="650" w:type="pct"/>
            <w:tcBorders>
              <w:top w:val="nil"/>
              <w:left w:val="nil"/>
              <w:bottom w:val="single" w:sz="8" w:space="0" w:color="auto"/>
              <w:right w:val="single" w:sz="4"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2.10</w:t>
            </w:r>
          </w:p>
        </w:tc>
        <w:tc>
          <w:tcPr>
            <w:tcW w:w="577" w:type="pct"/>
            <w:vMerge/>
            <w:tcBorders>
              <w:top w:val="nil"/>
              <w:left w:val="single" w:sz="4" w:space="0" w:color="auto"/>
              <w:bottom w:val="single" w:sz="8" w:space="0" w:color="000000"/>
              <w:right w:val="single" w:sz="4" w:space="0" w:color="auto"/>
            </w:tcBorders>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p>
        </w:tc>
        <w:tc>
          <w:tcPr>
            <w:tcW w:w="721" w:type="pct"/>
            <w:vMerge/>
            <w:tcBorders>
              <w:top w:val="nil"/>
              <w:left w:val="single" w:sz="4" w:space="0" w:color="auto"/>
              <w:bottom w:val="single" w:sz="8" w:space="0" w:color="000000"/>
              <w:right w:val="single" w:sz="4" w:space="0" w:color="auto"/>
            </w:tcBorders>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p>
        </w:tc>
        <w:tc>
          <w:tcPr>
            <w:tcW w:w="650" w:type="pct"/>
            <w:tcBorders>
              <w:top w:val="nil"/>
              <w:left w:val="nil"/>
              <w:bottom w:val="single" w:sz="8" w:space="0" w:color="auto"/>
              <w:right w:val="single" w:sz="4"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100</w:t>
            </w:r>
          </w:p>
        </w:tc>
        <w:tc>
          <w:tcPr>
            <w:tcW w:w="650" w:type="pct"/>
            <w:vMerge/>
            <w:tcBorders>
              <w:top w:val="nil"/>
              <w:left w:val="single" w:sz="4" w:space="0" w:color="auto"/>
              <w:bottom w:val="single" w:sz="8" w:space="0" w:color="000000"/>
              <w:right w:val="single" w:sz="4" w:space="0" w:color="auto"/>
            </w:tcBorders>
            <w:vAlign w:val="center"/>
            <w:hideMark/>
          </w:tcPr>
          <w:p w:rsidR="00A2616B" w:rsidRPr="00325563" w:rsidRDefault="00A2616B" w:rsidP="0034792A">
            <w:pPr>
              <w:widowControl/>
              <w:jc w:val="left"/>
              <w:rPr>
                <w:rFonts w:ascii="微软雅黑" w:eastAsia="微软雅黑" w:hAnsi="微软雅黑" w:cs="宋体"/>
                <w:color w:val="000000"/>
                <w:kern w:val="0"/>
                <w:sz w:val="18"/>
                <w:szCs w:val="18"/>
              </w:rPr>
            </w:pPr>
          </w:p>
        </w:tc>
        <w:tc>
          <w:tcPr>
            <w:tcW w:w="690" w:type="pct"/>
            <w:tcBorders>
              <w:top w:val="nil"/>
              <w:left w:val="nil"/>
              <w:bottom w:val="single" w:sz="8" w:space="0" w:color="auto"/>
              <w:right w:val="single" w:sz="8"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1.00</w:t>
            </w:r>
          </w:p>
        </w:tc>
      </w:tr>
      <w:tr w:rsidR="00A2616B" w:rsidRPr="00325563" w:rsidTr="00A2616B">
        <w:trPr>
          <w:trHeight w:val="454"/>
          <w:jc w:val="center"/>
        </w:trPr>
        <w:tc>
          <w:tcPr>
            <w:tcW w:w="5000" w:type="pct"/>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A2616B" w:rsidRPr="00325563" w:rsidRDefault="00A2616B" w:rsidP="0034792A">
            <w:pPr>
              <w:widowControl/>
              <w:jc w:val="center"/>
              <w:rPr>
                <w:rFonts w:ascii="微软雅黑" w:eastAsia="微软雅黑" w:hAnsi="微软雅黑" w:cs="宋体"/>
                <w:b/>
                <w:bCs/>
                <w:color w:val="000000"/>
                <w:kern w:val="0"/>
                <w:sz w:val="18"/>
                <w:szCs w:val="18"/>
              </w:rPr>
            </w:pPr>
            <w:r w:rsidRPr="00325563">
              <w:rPr>
                <w:rFonts w:ascii="微软雅黑" w:eastAsia="微软雅黑" w:hAnsi="微软雅黑" w:cs="宋体" w:hint="eastAsia"/>
                <w:b/>
                <w:bCs/>
                <w:color w:val="000000"/>
                <w:kern w:val="0"/>
                <w:sz w:val="18"/>
                <w:szCs w:val="18"/>
              </w:rPr>
              <w:t>智融（定期+）</w:t>
            </w:r>
          </w:p>
        </w:tc>
      </w:tr>
      <w:tr w:rsidR="00A2616B" w:rsidRPr="00325563" w:rsidTr="00A2616B">
        <w:trPr>
          <w:trHeight w:val="454"/>
          <w:jc w:val="center"/>
        </w:trPr>
        <w:tc>
          <w:tcPr>
            <w:tcW w:w="1063" w:type="pct"/>
            <w:tcBorders>
              <w:top w:val="nil"/>
              <w:left w:val="single" w:sz="8" w:space="0" w:color="auto"/>
              <w:bottom w:val="single" w:sz="4" w:space="0" w:color="auto"/>
              <w:right w:val="single" w:sz="4"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b/>
                <w:bCs/>
                <w:color w:val="000000"/>
                <w:kern w:val="0"/>
                <w:sz w:val="18"/>
                <w:szCs w:val="18"/>
              </w:rPr>
              <w:t>智融（定期+）</w:t>
            </w:r>
            <w:r w:rsidRPr="00325563">
              <w:rPr>
                <w:rFonts w:ascii="微软雅黑" w:eastAsia="微软雅黑" w:hAnsi="微软雅黑" w:cs="宋体" w:hint="eastAsia"/>
                <w:color w:val="000000"/>
                <w:kern w:val="0"/>
                <w:sz w:val="18"/>
                <w:szCs w:val="18"/>
              </w:rPr>
              <w:t>三个月</w:t>
            </w:r>
          </w:p>
        </w:tc>
        <w:tc>
          <w:tcPr>
            <w:tcW w:w="650" w:type="pct"/>
            <w:tcBorders>
              <w:top w:val="nil"/>
              <w:left w:val="nil"/>
              <w:bottom w:val="single" w:sz="4" w:space="0" w:color="auto"/>
              <w:right w:val="single" w:sz="4"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1.54</w:t>
            </w:r>
          </w:p>
        </w:tc>
        <w:tc>
          <w:tcPr>
            <w:tcW w:w="577" w:type="pct"/>
            <w:vMerge w:val="restart"/>
            <w:tcBorders>
              <w:top w:val="nil"/>
              <w:left w:val="single" w:sz="4" w:space="0" w:color="auto"/>
              <w:bottom w:val="single" w:sz="8" w:space="0" w:color="000000"/>
              <w:right w:val="single" w:sz="4"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1000.00</w:t>
            </w:r>
          </w:p>
        </w:tc>
        <w:tc>
          <w:tcPr>
            <w:tcW w:w="721" w:type="pct"/>
            <w:vMerge w:val="restart"/>
            <w:tcBorders>
              <w:top w:val="nil"/>
              <w:left w:val="single" w:sz="4" w:space="0" w:color="auto"/>
              <w:bottom w:val="single" w:sz="8" w:space="0" w:color="000000"/>
              <w:right w:val="single" w:sz="4"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1/天</w:t>
            </w:r>
          </w:p>
        </w:tc>
        <w:tc>
          <w:tcPr>
            <w:tcW w:w="650" w:type="pct"/>
            <w:tcBorders>
              <w:top w:val="nil"/>
              <w:left w:val="nil"/>
              <w:bottom w:val="single" w:sz="4" w:space="0" w:color="auto"/>
              <w:right w:val="single" w:sz="4"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16</w:t>
            </w:r>
          </w:p>
        </w:tc>
        <w:tc>
          <w:tcPr>
            <w:tcW w:w="650" w:type="pct"/>
            <w:vMerge w:val="restart"/>
            <w:tcBorders>
              <w:top w:val="nil"/>
              <w:left w:val="single" w:sz="4" w:space="0" w:color="auto"/>
              <w:bottom w:val="single" w:sz="8" w:space="0" w:color="000000"/>
              <w:right w:val="single" w:sz="4"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不适用</w:t>
            </w:r>
          </w:p>
        </w:tc>
        <w:tc>
          <w:tcPr>
            <w:tcW w:w="690" w:type="pct"/>
            <w:vMerge w:val="restart"/>
            <w:tcBorders>
              <w:top w:val="nil"/>
              <w:left w:val="single" w:sz="4" w:space="0" w:color="auto"/>
              <w:bottom w:val="single" w:sz="8" w:space="0" w:color="000000"/>
              <w:right w:val="single" w:sz="8" w:space="0" w:color="auto"/>
            </w:tcBorders>
            <w:shd w:val="clear" w:color="auto" w:fill="auto"/>
            <w:noWrap/>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w:t>
            </w:r>
          </w:p>
        </w:tc>
      </w:tr>
      <w:tr w:rsidR="00A2616B" w:rsidRPr="00325563" w:rsidTr="00A2616B">
        <w:trPr>
          <w:trHeight w:val="454"/>
          <w:jc w:val="center"/>
        </w:trPr>
        <w:tc>
          <w:tcPr>
            <w:tcW w:w="1063" w:type="pct"/>
            <w:tcBorders>
              <w:top w:val="nil"/>
              <w:left w:val="single" w:sz="8" w:space="0" w:color="auto"/>
              <w:bottom w:val="single" w:sz="4" w:space="0" w:color="auto"/>
              <w:right w:val="single" w:sz="4"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b/>
                <w:bCs/>
                <w:color w:val="000000"/>
                <w:kern w:val="0"/>
                <w:sz w:val="18"/>
                <w:szCs w:val="18"/>
              </w:rPr>
              <w:t>智融（定期+）</w:t>
            </w:r>
            <w:r w:rsidRPr="00325563">
              <w:rPr>
                <w:rFonts w:ascii="微软雅黑" w:eastAsia="微软雅黑" w:hAnsi="微软雅黑" w:cs="宋体" w:hint="eastAsia"/>
                <w:color w:val="000000"/>
                <w:kern w:val="0"/>
                <w:sz w:val="18"/>
                <w:szCs w:val="18"/>
              </w:rPr>
              <w:t>六个月</w:t>
            </w:r>
          </w:p>
        </w:tc>
        <w:tc>
          <w:tcPr>
            <w:tcW w:w="650" w:type="pct"/>
            <w:tcBorders>
              <w:top w:val="nil"/>
              <w:left w:val="nil"/>
              <w:bottom w:val="single" w:sz="4" w:space="0" w:color="auto"/>
              <w:right w:val="single" w:sz="4"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1.82</w:t>
            </w:r>
          </w:p>
        </w:tc>
        <w:tc>
          <w:tcPr>
            <w:tcW w:w="577" w:type="pct"/>
            <w:vMerge/>
            <w:tcBorders>
              <w:top w:val="nil"/>
              <w:left w:val="single" w:sz="4" w:space="0" w:color="auto"/>
              <w:bottom w:val="single" w:sz="8" w:space="0" w:color="000000"/>
              <w:right w:val="single" w:sz="4" w:space="0" w:color="auto"/>
            </w:tcBorders>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p>
        </w:tc>
        <w:tc>
          <w:tcPr>
            <w:tcW w:w="721" w:type="pct"/>
            <w:vMerge/>
            <w:tcBorders>
              <w:top w:val="nil"/>
              <w:left w:val="single" w:sz="4" w:space="0" w:color="auto"/>
              <w:bottom w:val="single" w:sz="8" w:space="0" w:color="000000"/>
              <w:right w:val="single" w:sz="4" w:space="0" w:color="auto"/>
            </w:tcBorders>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p>
        </w:tc>
        <w:tc>
          <w:tcPr>
            <w:tcW w:w="650" w:type="pct"/>
            <w:tcBorders>
              <w:top w:val="nil"/>
              <w:left w:val="nil"/>
              <w:bottom w:val="single" w:sz="4" w:space="0" w:color="auto"/>
              <w:right w:val="single" w:sz="4"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24</w:t>
            </w:r>
          </w:p>
        </w:tc>
        <w:tc>
          <w:tcPr>
            <w:tcW w:w="650" w:type="pct"/>
            <w:vMerge/>
            <w:tcBorders>
              <w:top w:val="nil"/>
              <w:left w:val="single" w:sz="4" w:space="0" w:color="auto"/>
              <w:bottom w:val="single" w:sz="8" w:space="0" w:color="000000"/>
              <w:right w:val="single" w:sz="4" w:space="0" w:color="auto"/>
            </w:tcBorders>
            <w:vAlign w:val="center"/>
            <w:hideMark/>
          </w:tcPr>
          <w:p w:rsidR="00A2616B" w:rsidRPr="00325563" w:rsidRDefault="00A2616B" w:rsidP="0034792A">
            <w:pPr>
              <w:widowControl/>
              <w:jc w:val="left"/>
              <w:rPr>
                <w:rFonts w:ascii="微软雅黑" w:eastAsia="微软雅黑" w:hAnsi="微软雅黑" w:cs="宋体"/>
                <w:color w:val="000000"/>
                <w:kern w:val="0"/>
                <w:sz w:val="18"/>
                <w:szCs w:val="18"/>
              </w:rPr>
            </w:pPr>
          </w:p>
        </w:tc>
        <w:tc>
          <w:tcPr>
            <w:tcW w:w="690" w:type="pct"/>
            <w:vMerge/>
            <w:tcBorders>
              <w:top w:val="nil"/>
              <w:left w:val="single" w:sz="4" w:space="0" w:color="auto"/>
              <w:bottom w:val="single" w:sz="8" w:space="0" w:color="000000"/>
              <w:right w:val="single" w:sz="8" w:space="0" w:color="auto"/>
            </w:tcBorders>
            <w:vAlign w:val="center"/>
            <w:hideMark/>
          </w:tcPr>
          <w:p w:rsidR="00A2616B" w:rsidRPr="00325563" w:rsidRDefault="00A2616B" w:rsidP="0034792A">
            <w:pPr>
              <w:widowControl/>
              <w:jc w:val="left"/>
              <w:rPr>
                <w:rFonts w:ascii="微软雅黑" w:eastAsia="微软雅黑" w:hAnsi="微软雅黑" w:cs="宋体"/>
                <w:color w:val="000000"/>
                <w:kern w:val="0"/>
                <w:sz w:val="18"/>
                <w:szCs w:val="18"/>
              </w:rPr>
            </w:pPr>
          </w:p>
        </w:tc>
      </w:tr>
      <w:tr w:rsidR="00A2616B" w:rsidRPr="00325563" w:rsidTr="00A2616B">
        <w:trPr>
          <w:trHeight w:val="454"/>
          <w:jc w:val="center"/>
        </w:trPr>
        <w:tc>
          <w:tcPr>
            <w:tcW w:w="1063" w:type="pct"/>
            <w:tcBorders>
              <w:top w:val="nil"/>
              <w:left w:val="single" w:sz="8" w:space="0" w:color="auto"/>
              <w:bottom w:val="single" w:sz="4" w:space="0" w:color="auto"/>
              <w:right w:val="single" w:sz="4"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b/>
                <w:bCs/>
                <w:color w:val="000000"/>
                <w:kern w:val="0"/>
                <w:sz w:val="18"/>
                <w:szCs w:val="18"/>
              </w:rPr>
              <w:t>智融（定期+）</w:t>
            </w:r>
            <w:r w:rsidRPr="00325563">
              <w:rPr>
                <w:rFonts w:ascii="微软雅黑" w:eastAsia="微软雅黑" w:hAnsi="微软雅黑" w:cs="宋体" w:hint="eastAsia"/>
                <w:color w:val="000000"/>
                <w:kern w:val="0"/>
                <w:sz w:val="18"/>
                <w:szCs w:val="18"/>
              </w:rPr>
              <w:t>一年</w:t>
            </w:r>
          </w:p>
        </w:tc>
        <w:tc>
          <w:tcPr>
            <w:tcW w:w="650" w:type="pct"/>
            <w:tcBorders>
              <w:top w:val="nil"/>
              <w:left w:val="nil"/>
              <w:bottom w:val="single" w:sz="4" w:space="0" w:color="auto"/>
              <w:right w:val="single" w:sz="4"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2.25</w:t>
            </w:r>
          </w:p>
        </w:tc>
        <w:tc>
          <w:tcPr>
            <w:tcW w:w="577" w:type="pct"/>
            <w:vMerge/>
            <w:tcBorders>
              <w:top w:val="nil"/>
              <w:left w:val="single" w:sz="4" w:space="0" w:color="auto"/>
              <w:bottom w:val="single" w:sz="8" w:space="0" w:color="000000"/>
              <w:right w:val="single" w:sz="4" w:space="0" w:color="auto"/>
            </w:tcBorders>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p>
        </w:tc>
        <w:tc>
          <w:tcPr>
            <w:tcW w:w="721" w:type="pct"/>
            <w:vMerge/>
            <w:tcBorders>
              <w:top w:val="nil"/>
              <w:left w:val="single" w:sz="4" w:space="0" w:color="auto"/>
              <w:bottom w:val="single" w:sz="8" w:space="0" w:color="000000"/>
              <w:right w:val="single" w:sz="4" w:space="0" w:color="auto"/>
            </w:tcBorders>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p>
        </w:tc>
        <w:tc>
          <w:tcPr>
            <w:tcW w:w="650" w:type="pct"/>
            <w:tcBorders>
              <w:top w:val="nil"/>
              <w:left w:val="nil"/>
              <w:bottom w:val="single" w:sz="4" w:space="0" w:color="auto"/>
              <w:right w:val="single" w:sz="4"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32</w:t>
            </w:r>
          </w:p>
        </w:tc>
        <w:tc>
          <w:tcPr>
            <w:tcW w:w="650" w:type="pct"/>
            <w:vMerge/>
            <w:tcBorders>
              <w:top w:val="nil"/>
              <w:left w:val="single" w:sz="4" w:space="0" w:color="auto"/>
              <w:bottom w:val="single" w:sz="8" w:space="0" w:color="000000"/>
              <w:right w:val="single" w:sz="4" w:space="0" w:color="auto"/>
            </w:tcBorders>
            <w:vAlign w:val="center"/>
            <w:hideMark/>
          </w:tcPr>
          <w:p w:rsidR="00A2616B" w:rsidRPr="00325563" w:rsidRDefault="00A2616B" w:rsidP="0034792A">
            <w:pPr>
              <w:widowControl/>
              <w:jc w:val="left"/>
              <w:rPr>
                <w:rFonts w:ascii="微软雅黑" w:eastAsia="微软雅黑" w:hAnsi="微软雅黑" w:cs="宋体"/>
                <w:color w:val="000000"/>
                <w:kern w:val="0"/>
                <w:sz w:val="18"/>
                <w:szCs w:val="18"/>
              </w:rPr>
            </w:pPr>
          </w:p>
        </w:tc>
        <w:tc>
          <w:tcPr>
            <w:tcW w:w="690" w:type="pct"/>
            <w:vMerge/>
            <w:tcBorders>
              <w:top w:val="nil"/>
              <w:left w:val="single" w:sz="4" w:space="0" w:color="auto"/>
              <w:bottom w:val="single" w:sz="8" w:space="0" w:color="000000"/>
              <w:right w:val="single" w:sz="8" w:space="0" w:color="auto"/>
            </w:tcBorders>
            <w:vAlign w:val="center"/>
            <w:hideMark/>
          </w:tcPr>
          <w:p w:rsidR="00A2616B" w:rsidRPr="00325563" w:rsidRDefault="00A2616B" w:rsidP="0034792A">
            <w:pPr>
              <w:widowControl/>
              <w:jc w:val="left"/>
              <w:rPr>
                <w:rFonts w:ascii="微软雅黑" w:eastAsia="微软雅黑" w:hAnsi="微软雅黑" w:cs="宋体"/>
                <w:color w:val="000000"/>
                <w:kern w:val="0"/>
                <w:sz w:val="18"/>
                <w:szCs w:val="18"/>
              </w:rPr>
            </w:pPr>
          </w:p>
        </w:tc>
      </w:tr>
      <w:tr w:rsidR="00A2616B" w:rsidRPr="00325563" w:rsidTr="00A2616B">
        <w:trPr>
          <w:trHeight w:val="454"/>
          <w:jc w:val="center"/>
        </w:trPr>
        <w:tc>
          <w:tcPr>
            <w:tcW w:w="1063" w:type="pct"/>
            <w:tcBorders>
              <w:top w:val="nil"/>
              <w:left w:val="single" w:sz="8" w:space="0" w:color="auto"/>
              <w:bottom w:val="single" w:sz="8" w:space="0" w:color="auto"/>
              <w:right w:val="single" w:sz="4"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b/>
                <w:bCs/>
                <w:color w:val="000000"/>
                <w:kern w:val="0"/>
                <w:sz w:val="18"/>
                <w:szCs w:val="18"/>
              </w:rPr>
              <w:t>智融（定期+）</w:t>
            </w:r>
            <w:r w:rsidRPr="00325563">
              <w:rPr>
                <w:rFonts w:ascii="微软雅黑" w:eastAsia="微软雅黑" w:hAnsi="微软雅黑" w:cs="宋体" w:hint="eastAsia"/>
                <w:color w:val="000000"/>
                <w:kern w:val="0"/>
                <w:sz w:val="18"/>
                <w:szCs w:val="18"/>
              </w:rPr>
              <w:t>二年</w:t>
            </w:r>
          </w:p>
        </w:tc>
        <w:tc>
          <w:tcPr>
            <w:tcW w:w="650" w:type="pct"/>
            <w:tcBorders>
              <w:top w:val="nil"/>
              <w:left w:val="nil"/>
              <w:bottom w:val="single" w:sz="8" w:space="0" w:color="auto"/>
              <w:right w:val="single" w:sz="4"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2.94</w:t>
            </w:r>
          </w:p>
        </w:tc>
        <w:tc>
          <w:tcPr>
            <w:tcW w:w="577" w:type="pct"/>
            <w:vMerge/>
            <w:tcBorders>
              <w:top w:val="nil"/>
              <w:left w:val="single" w:sz="4" w:space="0" w:color="auto"/>
              <w:bottom w:val="single" w:sz="8" w:space="0" w:color="000000"/>
              <w:right w:val="single" w:sz="4" w:space="0" w:color="auto"/>
            </w:tcBorders>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p>
        </w:tc>
        <w:tc>
          <w:tcPr>
            <w:tcW w:w="721" w:type="pct"/>
            <w:vMerge/>
            <w:tcBorders>
              <w:top w:val="nil"/>
              <w:left w:val="single" w:sz="4" w:space="0" w:color="auto"/>
              <w:bottom w:val="single" w:sz="8" w:space="0" w:color="000000"/>
              <w:right w:val="single" w:sz="4" w:space="0" w:color="auto"/>
            </w:tcBorders>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p>
        </w:tc>
        <w:tc>
          <w:tcPr>
            <w:tcW w:w="650" w:type="pct"/>
            <w:tcBorders>
              <w:top w:val="nil"/>
              <w:left w:val="nil"/>
              <w:bottom w:val="single" w:sz="8" w:space="0" w:color="auto"/>
              <w:right w:val="single" w:sz="4"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40</w:t>
            </w:r>
          </w:p>
        </w:tc>
        <w:tc>
          <w:tcPr>
            <w:tcW w:w="650" w:type="pct"/>
            <w:vMerge/>
            <w:tcBorders>
              <w:top w:val="nil"/>
              <w:left w:val="single" w:sz="4" w:space="0" w:color="auto"/>
              <w:bottom w:val="single" w:sz="8" w:space="0" w:color="000000"/>
              <w:right w:val="single" w:sz="4" w:space="0" w:color="auto"/>
            </w:tcBorders>
            <w:vAlign w:val="center"/>
            <w:hideMark/>
          </w:tcPr>
          <w:p w:rsidR="00A2616B" w:rsidRPr="00325563" w:rsidRDefault="00A2616B" w:rsidP="0034792A">
            <w:pPr>
              <w:widowControl/>
              <w:jc w:val="left"/>
              <w:rPr>
                <w:rFonts w:ascii="微软雅黑" w:eastAsia="微软雅黑" w:hAnsi="微软雅黑" w:cs="宋体"/>
                <w:color w:val="000000"/>
                <w:kern w:val="0"/>
                <w:sz w:val="18"/>
                <w:szCs w:val="18"/>
              </w:rPr>
            </w:pPr>
          </w:p>
        </w:tc>
        <w:tc>
          <w:tcPr>
            <w:tcW w:w="690" w:type="pct"/>
            <w:vMerge/>
            <w:tcBorders>
              <w:top w:val="nil"/>
              <w:left w:val="single" w:sz="4" w:space="0" w:color="auto"/>
              <w:bottom w:val="single" w:sz="8" w:space="0" w:color="000000"/>
              <w:right w:val="single" w:sz="8" w:space="0" w:color="auto"/>
            </w:tcBorders>
            <w:vAlign w:val="center"/>
            <w:hideMark/>
          </w:tcPr>
          <w:p w:rsidR="00A2616B" w:rsidRPr="00325563" w:rsidRDefault="00A2616B" w:rsidP="0034792A">
            <w:pPr>
              <w:widowControl/>
              <w:jc w:val="left"/>
              <w:rPr>
                <w:rFonts w:ascii="微软雅黑" w:eastAsia="微软雅黑" w:hAnsi="微软雅黑" w:cs="宋体"/>
                <w:color w:val="000000"/>
                <w:kern w:val="0"/>
                <w:sz w:val="18"/>
                <w:szCs w:val="18"/>
              </w:rPr>
            </w:pPr>
          </w:p>
        </w:tc>
      </w:tr>
    </w:tbl>
    <w:p w:rsidR="00A2616B" w:rsidRDefault="00A2616B" w:rsidP="00A2616B">
      <w:pPr>
        <w:spacing w:line="360" w:lineRule="auto"/>
        <w:ind w:firstLineChars="150" w:firstLine="270"/>
        <w:rPr>
          <w:rFonts w:ascii="微软雅黑" w:eastAsia="微软雅黑" w:hAnsi="微软雅黑"/>
          <w:sz w:val="18"/>
          <w:szCs w:val="18"/>
        </w:rPr>
      </w:pPr>
      <w:r w:rsidRPr="00325563">
        <w:rPr>
          <w:rFonts w:ascii="微软雅黑" w:eastAsia="微软雅黑" w:hAnsi="微软雅黑" w:hint="eastAsia"/>
          <w:sz w:val="18"/>
          <w:szCs w:val="18"/>
        </w:rPr>
        <w:t>说明：</w:t>
      </w:r>
    </w:p>
    <w:p w:rsidR="00A2616B" w:rsidRDefault="00A2616B" w:rsidP="00A2616B">
      <w:pPr>
        <w:spacing w:line="360" w:lineRule="auto"/>
        <w:ind w:leftChars="129" w:left="271" w:firstLineChars="200" w:firstLine="360"/>
        <w:rPr>
          <w:rFonts w:ascii="微软雅黑" w:eastAsia="微软雅黑" w:hAnsi="微软雅黑"/>
          <w:sz w:val="18"/>
          <w:szCs w:val="18"/>
        </w:rPr>
      </w:pPr>
      <w:r w:rsidRPr="00325563">
        <w:rPr>
          <w:rFonts w:ascii="微软雅黑" w:eastAsia="微软雅黑" w:hAnsi="微软雅黑" w:hint="eastAsia"/>
          <w:sz w:val="18"/>
          <w:szCs w:val="18"/>
        </w:rPr>
        <w:t>1.积分由基础积分和到期奖励积分构成。上表中“可获基础积分”为每100元存款1天产生的积分单位值，“到期奖励积分”为每100元在到期后产生的积分单位值；存款以每满100元进行累计积分，不足100元的存款不产生积分；</w:t>
      </w:r>
    </w:p>
    <w:p w:rsidR="00A2616B" w:rsidRDefault="00A2616B" w:rsidP="00A2616B">
      <w:pPr>
        <w:spacing w:line="360" w:lineRule="auto"/>
        <w:ind w:firstLineChars="350" w:firstLine="630"/>
        <w:rPr>
          <w:rFonts w:ascii="微软雅黑" w:eastAsia="微软雅黑" w:hAnsi="微软雅黑"/>
          <w:sz w:val="18"/>
          <w:szCs w:val="18"/>
        </w:rPr>
      </w:pPr>
      <w:r w:rsidRPr="00325563">
        <w:rPr>
          <w:rFonts w:ascii="微软雅黑" w:eastAsia="微软雅黑" w:hAnsi="微软雅黑" w:hint="eastAsia"/>
          <w:sz w:val="18"/>
          <w:szCs w:val="18"/>
        </w:rPr>
        <w:t>2.政府补贴根据产品存款余额计算，定期产品每到期计算一次，具体比例以中</w:t>
      </w:r>
      <w:proofErr w:type="gramStart"/>
      <w:r w:rsidRPr="00325563">
        <w:rPr>
          <w:rFonts w:ascii="微软雅黑" w:eastAsia="微软雅黑" w:hAnsi="微软雅黑" w:hint="eastAsia"/>
          <w:sz w:val="18"/>
          <w:szCs w:val="18"/>
        </w:rPr>
        <w:t>德住房</w:t>
      </w:r>
      <w:proofErr w:type="gramEnd"/>
      <w:r w:rsidRPr="00325563">
        <w:rPr>
          <w:rFonts w:ascii="微软雅黑" w:eastAsia="微软雅黑" w:hAnsi="微软雅黑" w:hint="eastAsia"/>
          <w:sz w:val="18"/>
          <w:szCs w:val="18"/>
        </w:rPr>
        <w:t>储蓄银行公布为准。</w:t>
      </w:r>
      <w:r w:rsidRPr="00325563">
        <w:rPr>
          <w:rFonts w:ascii="微软雅黑" w:eastAsia="微软雅黑" w:hAnsi="微软雅黑"/>
          <w:sz w:val="18"/>
          <w:szCs w:val="18"/>
        </w:rPr>
        <w:t xml:space="preserve"> </w:t>
      </w:r>
    </w:p>
    <w:p w:rsidR="00A2616B" w:rsidRPr="00325563" w:rsidRDefault="00A2616B" w:rsidP="00A2616B">
      <w:pPr>
        <w:spacing w:line="360" w:lineRule="auto"/>
        <w:rPr>
          <w:rFonts w:ascii="微软雅黑" w:eastAsia="微软雅黑" w:hAnsi="微软雅黑"/>
          <w:sz w:val="18"/>
          <w:szCs w:val="18"/>
        </w:rPr>
      </w:pPr>
    </w:p>
    <w:tbl>
      <w:tblPr>
        <w:tblW w:w="5000" w:type="pct"/>
        <w:jc w:val="center"/>
        <w:tblLook w:val="04A0" w:firstRow="1" w:lastRow="0" w:firstColumn="1" w:lastColumn="0" w:noHBand="0" w:noVBand="1"/>
      </w:tblPr>
      <w:tblGrid>
        <w:gridCol w:w="2970"/>
        <w:gridCol w:w="2688"/>
        <w:gridCol w:w="2527"/>
        <w:gridCol w:w="2497"/>
      </w:tblGrid>
      <w:tr w:rsidR="00A2616B" w:rsidRPr="00325563" w:rsidTr="00A2616B">
        <w:trPr>
          <w:trHeight w:val="454"/>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A2616B" w:rsidRPr="00325563" w:rsidRDefault="00A2616B" w:rsidP="0034792A">
            <w:pPr>
              <w:widowControl/>
              <w:jc w:val="center"/>
              <w:rPr>
                <w:rFonts w:ascii="微软雅黑" w:eastAsia="微软雅黑" w:hAnsi="微软雅黑" w:cs="宋体"/>
                <w:b/>
                <w:color w:val="000000"/>
                <w:kern w:val="0"/>
                <w:sz w:val="18"/>
                <w:szCs w:val="18"/>
              </w:rPr>
            </w:pPr>
            <w:r w:rsidRPr="00325563">
              <w:rPr>
                <w:rFonts w:ascii="微软雅黑" w:eastAsia="微软雅黑" w:hAnsi="微软雅黑" w:cs="宋体" w:hint="eastAsia"/>
                <w:b/>
                <w:color w:val="000000"/>
                <w:kern w:val="0"/>
                <w:sz w:val="18"/>
                <w:szCs w:val="18"/>
              </w:rPr>
              <w:t>积分兑换住房储蓄贷款权利参数表（每100个）</w:t>
            </w:r>
          </w:p>
        </w:tc>
      </w:tr>
      <w:tr w:rsidR="00A2616B" w:rsidRPr="00325563" w:rsidTr="00A2616B">
        <w:trPr>
          <w:trHeight w:val="454"/>
          <w:jc w:val="center"/>
        </w:trPr>
        <w:tc>
          <w:tcPr>
            <w:tcW w:w="1390" w:type="pct"/>
            <w:tcBorders>
              <w:top w:val="nil"/>
              <w:left w:val="single" w:sz="4" w:space="0" w:color="auto"/>
              <w:bottom w:val="single" w:sz="4" w:space="0" w:color="auto"/>
              <w:right w:val="single" w:sz="4" w:space="0" w:color="auto"/>
            </w:tcBorders>
            <w:shd w:val="clear" w:color="000000" w:fill="FFFFFF"/>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年利率\期限（年）</w:t>
            </w:r>
          </w:p>
        </w:tc>
        <w:tc>
          <w:tcPr>
            <w:tcW w:w="1258" w:type="pct"/>
            <w:tcBorders>
              <w:top w:val="nil"/>
              <w:left w:val="nil"/>
              <w:bottom w:val="single" w:sz="4" w:space="0" w:color="auto"/>
              <w:right w:val="single" w:sz="4" w:space="0" w:color="auto"/>
            </w:tcBorders>
            <w:shd w:val="clear" w:color="000000" w:fill="FFFFFF"/>
            <w:noWrap/>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3.30%</w:t>
            </w:r>
          </w:p>
        </w:tc>
        <w:tc>
          <w:tcPr>
            <w:tcW w:w="1183" w:type="pct"/>
            <w:tcBorders>
              <w:top w:val="nil"/>
              <w:left w:val="nil"/>
              <w:bottom w:val="single" w:sz="4" w:space="0" w:color="auto"/>
              <w:right w:val="single" w:sz="4" w:space="0" w:color="auto"/>
            </w:tcBorders>
            <w:shd w:val="clear" w:color="000000" w:fill="FFFFFF"/>
            <w:noWrap/>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3.90%</w:t>
            </w:r>
          </w:p>
        </w:tc>
        <w:tc>
          <w:tcPr>
            <w:tcW w:w="1169" w:type="pct"/>
            <w:tcBorders>
              <w:top w:val="nil"/>
              <w:left w:val="nil"/>
              <w:bottom w:val="single" w:sz="4" w:space="0" w:color="auto"/>
              <w:right w:val="single" w:sz="4" w:space="0" w:color="auto"/>
            </w:tcBorders>
            <w:shd w:val="clear" w:color="000000" w:fill="FFFFFF"/>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4.50%</w:t>
            </w:r>
          </w:p>
        </w:tc>
      </w:tr>
      <w:tr w:rsidR="00A2616B" w:rsidRPr="00325563" w:rsidTr="00A2616B">
        <w:trPr>
          <w:trHeight w:val="454"/>
          <w:jc w:val="center"/>
        </w:trPr>
        <w:tc>
          <w:tcPr>
            <w:tcW w:w="1390" w:type="pct"/>
            <w:tcBorders>
              <w:top w:val="nil"/>
              <w:left w:val="single" w:sz="4" w:space="0" w:color="auto"/>
              <w:bottom w:val="single" w:sz="4" w:space="0" w:color="auto"/>
              <w:right w:val="single" w:sz="4" w:space="0" w:color="auto"/>
            </w:tcBorders>
            <w:shd w:val="clear" w:color="auto" w:fill="auto"/>
            <w:noWrap/>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2</w:t>
            </w:r>
          </w:p>
        </w:tc>
        <w:tc>
          <w:tcPr>
            <w:tcW w:w="1258" w:type="pct"/>
            <w:tcBorders>
              <w:top w:val="nil"/>
              <w:left w:val="nil"/>
              <w:bottom w:val="single" w:sz="4" w:space="0" w:color="auto"/>
              <w:right w:val="single" w:sz="4" w:space="0" w:color="auto"/>
            </w:tcBorders>
            <w:shd w:val="clear" w:color="auto" w:fill="auto"/>
            <w:noWrap/>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4.15</w:t>
            </w:r>
          </w:p>
        </w:tc>
        <w:tc>
          <w:tcPr>
            <w:tcW w:w="1183" w:type="pct"/>
            <w:tcBorders>
              <w:top w:val="nil"/>
              <w:left w:val="nil"/>
              <w:bottom w:val="single" w:sz="4" w:space="0" w:color="auto"/>
              <w:right w:val="single" w:sz="4" w:space="0" w:color="auto"/>
            </w:tcBorders>
            <w:shd w:val="clear" w:color="auto" w:fill="auto"/>
            <w:noWrap/>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8.75</w:t>
            </w:r>
          </w:p>
        </w:tc>
        <w:tc>
          <w:tcPr>
            <w:tcW w:w="1169" w:type="pct"/>
            <w:tcBorders>
              <w:top w:val="nil"/>
              <w:left w:val="nil"/>
              <w:bottom w:val="single" w:sz="4" w:space="0" w:color="auto"/>
              <w:right w:val="single" w:sz="4"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11.9</w:t>
            </w:r>
          </w:p>
        </w:tc>
      </w:tr>
      <w:tr w:rsidR="00A2616B" w:rsidRPr="00325563" w:rsidTr="00A2616B">
        <w:trPr>
          <w:trHeight w:val="454"/>
          <w:jc w:val="center"/>
        </w:trPr>
        <w:tc>
          <w:tcPr>
            <w:tcW w:w="1390" w:type="pct"/>
            <w:tcBorders>
              <w:top w:val="nil"/>
              <w:left w:val="single" w:sz="4" w:space="0" w:color="auto"/>
              <w:bottom w:val="single" w:sz="4" w:space="0" w:color="auto"/>
              <w:right w:val="single" w:sz="4" w:space="0" w:color="auto"/>
            </w:tcBorders>
            <w:shd w:val="clear" w:color="auto" w:fill="auto"/>
            <w:noWrap/>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4</w:t>
            </w:r>
          </w:p>
        </w:tc>
        <w:tc>
          <w:tcPr>
            <w:tcW w:w="1258" w:type="pct"/>
            <w:tcBorders>
              <w:top w:val="nil"/>
              <w:left w:val="nil"/>
              <w:bottom w:val="single" w:sz="4" w:space="0" w:color="auto"/>
              <w:right w:val="single" w:sz="4" w:space="0" w:color="auto"/>
            </w:tcBorders>
            <w:shd w:val="clear" w:color="auto" w:fill="auto"/>
            <w:noWrap/>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1.9</w:t>
            </w:r>
          </w:p>
        </w:tc>
        <w:tc>
          <w:tcPr>
            <w:tcW w:w="1183" w:type="pct"/>
            <w:tcBorders>
              <w:top w:val="nil"/>
              <w:left w:val="nil"/>
              <w:bottom w:val="single" w:sz="4" w:space="0" w:color="auto"/>
              <w:right w:val="single" w:sz="4" w:space="0" w:color="auto"/>
            </w:tcBorders>
            <w:shd w:val="clear" w:color="auto" w:fill="auto"/>
            <w:noWrap/>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4.05</w:t>
            </w:r>
          </w:p>
        </w:tc>
        <w:tc>
          <w:tcPr>
            <w:tcW w:w="1169" w:type="pct"/>
            <w:tcBorders>
              <w:top w:val="nil"/>
              <w:left w:val="nil"/>
              <w:bottom w:val="single" w:sz="4" w:space="0" w:color="auto"/>
              <w:right w:val="single" w:sz="4"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5.35</w:t>
            </w:r>
          </w:p>
        </w:tc>
      </w:tr>
      <w:tr w:rsidR="00A2616B" w:rsidRPr="00325563" w:rsidTr="00A2616B">
        <w:trPr>
          <w:trHeight w:val="454"/>
          <w:jc w:val="center"/>
        </w:trPr>
        <w:tc>
          <w:tcPr>
            <w:tcW w:w="1390" w:type="pct"/>
            <w:tcBorders>
              <w:top w:val="nil"/>
              <w:left w:val="single" w:sz="4" w:space="0" w:color="auto"/>
              <w:bottom w:val="single" w:sz="4" w:space="0" w:color="auto"/>
              <w:right w:val="single" w:sz="4" w:space="0" w:color="auto"/>
            </w:tcBorders>
            <w:shd w:val="clear" w:color="auto" w:fill="auto"/>
            <w:noWrap/>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6</w:t>
            </w:r>
          </w:p>
        </w:tc>
        <w:tc>
          <w:tcPr>
            <w:tcW w:w="1258" w:type="pct"/>
            <w:tcBorders>
              <w:top w:val="nil"/>
              <w:left w:val="nil"/>
              <w:bottom w:val="single" w:sz="4" w:space="0" w:color="auto"/>
              <w:right w:val="single" w:sz="4" w:space="0" w:color="auto"/>
            </w:tcBorders>
            <w:shd w:val="clear" w:color="auto" w:fill="auto"/>
            <w:noWrap/>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1.25</w:t>
            </w:r>
          </w:p>
        </w:tc>
        <w:tc>
          <w:tcPr>
            <w:tcW w:w="1183" w:type="pct"/>
            <w:tcBorders>
              <w:top w:val="nil"/>
              <w:left w:val="nil"/>
              <w:bottom w:val="single" w:sz="4" w:space="0" w:color="auto"/>
              <w:right w:val="single" w:sz="4" w:space="0" w:color="auto"/>
            </w:tcBorders>
            <w:shd w:val="clear" w:color="auto" w:fill="auto"/>
            <w:noWrap/>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2.65</w:t>
            </w:r>
          </w:p>
        </w:tc>
        <w:tc>
          <w:tcPr>
            <w:tcW w:w="1169" w:type="pct"/>
            <w:tcBorders>
              <w:top w:val="nil"/>
              <w:left w:val="nil"/>
              <w:bottom w:val="single" w:sz="4" w:space="0" w:color="auto"/>
              <w:right w:val="single" w:sz="4"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3.4</w:t>
            </w:r>
          </w:p>
        </w:tc>
      </w:tr>
      <w:tr w:rsidR="00A2616B" w:rsidRPr="00325563" w:rsidTr="00A2616B">
        <w:trPr>
          <w:trHeight w:val="454"/>
          <w:jc w:val="center"/>
        </w:trPr>
        <w:tc>
          <w:tcPr>
            <w:tcW w:w="1390" w:type="pct"/>
            <w:tcBorders>
              <w:top w:val="nil"/>
              <w:left w:val="single" w:sz="4" w:space="0" w:color="auto"/>
              <w:bottom w:val="single" w:sz="4" w:space="0" w:color="auto"/>
              <w:right w:val="single" w:sz="4" w:space="0" w:color="auto"/>
            </w:tcBorders>
            <w:shd w:val="clear" w:color="auto" w:fill="auto"/>
            <w:noWrap/>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8</w:t>
            </w:r>
          </w:p>
        </w:tc>
        <w:tc>
          <w:tcPr>
            <w:tcW w:w="1258" w:type="pct"/>
            <w:tcBorders>
              <w:top w:val="nil"/>
              <w:left w:val="nil"/>
              <w:bottom w:val="single" w:sz="4" w:space="0" w:color="auto"/>
              <w:right w:val="single" w:sz="4" w:space="0" w:color="auto"/>
            </w:tcBorders>
            <w:shd w:val="clear" w:color="auto" w:fill="auto"/>
            <w:noWrap/>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0.8</w:t>
            </w:r>
          </w:p>
        </w:tc>
        <w:tc>
          <w:tcPr>
            <w:tcW w:w="1183" w:type="pct"/>
            <w:tcBorders>
              <w:top w:val="nil"/>
              <w:left w:val="nil"/>
              <w:bottom w:val="single" w:sz="4" w:space="0" w:color="auto"/>
              <w:right w:val="single" w:sz="4" w:space="0" w:color="auto"/>
            </w:tcBorders>
            <w:shd w:val="clear" w:color="auto" w:fill="auto"/>
            <w:noWrap/>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1.7</w:t>
            </w:r>
          </w:p>
        </w:tc>
        <w:tc>
          <w:tcPr>
            <w:tcW w:w="1169" w:type="pct"/>
            <w:tcBorders>
              <w:top w:val="nil"/>
              <w:left w:val="nil"/>
              <w:bottom w:val="single" w:sz="4" w:space="0" w:color="auto"/>
              <w:right w:val="single" w:sz="4"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2.4</w:t>
            </w:r>
          </w:p>
        </w:tc>
      </w:tr>
      <w:tr w:rsidR="00A2616B" w:rsidRPr="00325563" w:rsidTr="00A2616B">
        <w:trPr>
          <w:trHeight w:val="454"/>
          <w:jc w:val="center"/>
        </w:trPr>
        <w:tc>
          <w:tcPr>
            <w:tcW w:w="1390" w:type="pct"/>
            <w:tcBorders>
              <w:top w:val="nil"/>
              <w:left w:val="single" w:sz="4" w:space="0" w:color="auto"/>
              <w:bottom w:val="single" w:sz="4" w:space="0" w:color="auto"/>
              <w:right w:val="single" w:sz="4" w:space="0" w:color="auto"/>
            </w:tcBorders>
            <w:shd w:val="clear" w:color="auto" w:fill="auto"/>
            <w:noWrap/>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10</w:t>
            </w:r>
          </w:p>
        </w:tc>
        <w:tc>
          <w:tcPr>
            <w:tcW w:w="1258" w:type="pct"/>
            <w:tcBorders>
              <w:top w:val="nil"/>
              <w:left w:val="nil"/>
              <w:bottom w:val="single" w:sz="4" w:space="0" w:color="auto"/>
              <w:right w:val="single" w:sz="4" w:space="0" w:color="auto"/>
            </w:tcBorders>
            <w:shd w:val="clear" w:color="auto" w:fill="auto"/>
            <w:noWrap/>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0.6</w:t>
            </w:r>
          </w:p>
        </w:tc>
        <w:tc>
          <w:tcPr>
            <w:tcW w:w="1183" w:type="pct"/>
            <w:tcBorders>
              <w:top w:val="nil"/>
              <w:left w:val="nil"/>
              <w:bottom w:val="single" w:sz="4" w:space="0" w:color="auto"/>
              <w:right w:val="single" w:sz="4" w:space="0" w:color="auto"/>
            </w:tcBorders>
            <w:shd w:val="clear" w:color="auto" w:fill="auto"/>
            <w:noWrap/>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1.3</w:t>
            </w:r>
          </w:p>
        </w:tc>
        <w:tc>
          <w:tcPr>
            <w:tcW w:w="1169" w:type="pct"/>
            <w:tcBorders>
              <w:top w:val="nil"/>
              <w:left w:val="nil"/>
              <w:bottom w:val="single" w:sz="4" w:space="0" w:color="auto"/>
              <w:right w:val="single" w:sz="4" w:space="0" w:color="auto"/>
            </w:tcBorders>
            <w:shd w:val="clear" w:color="auto" w:fill="auto"/>
            <w:vAlign w:val="center"/>
            <w:hideMark/>
          </w:tcPr>
          <w:p w:rsidR="00A2616B" w:rsidRPr="00325563" w:rsidRDefault="00A2616B" w:rsidP="0034792A">
            <w:pPr>
              <w:widowControl/>
              <w:jc w:val="center"/>
              <w:rPr>
                <w:rFonts w:ascii="微软雅黑" w:eastAsia="微软雅黑" w:hAnsi="微软雅黑" w:cs="宋体"/>
                <w:color w:val="000000"/>
                <w:kern w:val="0"/>
                <w:sz w:val="18"/>
                <w:szCs w:val="18"/>
              </w:rPr>
            </w:pPr>
            <w:r w:rsidRPr="00325563">
              <w:rPr>
                <w:rFonts w:ascii="微软雅黑" w:eastAsia="微软雅黑" w:hAnsi="微软雅黑" w:cs="宋体" w:hint="eastAsia"/>
                <w:color w:val="000000"/>
                <w:kern w:val="0"/>
                <w:sz w:val="18"/>
                <w:szCs w:val="18"/>
              </w:rPr>
              <w:t>1.85</w:t>
            </w:r>
          </w:p>
        </w:tc>
      </w:tr>
    </w:tbl>
    <w:p w:rsidR="00A2616B" w:rsidRPr="00325563" w:rsidRDefault="00A2616B" w:rsidP="00A2616B">
      <w:pPr>
        <w:ind w:firstLineChars="200" w:firstLine="360"/>
        <w:rPr>
          <w:rFonts w:ascii="微软雅黑" w:eastAsia="微软雅黑" w:hAnsi="微软雅黑"/>
          <w:sz w:val="20"/>
          <w:szCs w:val="20"/>
        </w:rPr>
      </w:pPr>
      <w:r w:rsidRPr="00325563">
        <w:rPr>
          <w:rFonts w:ascii="微软雅黑" w:eastAsia="微软雅黑" w:hAnsi="微软雅黑" w:hint="eastAsia"/>
          <w:sz w:val="18"/>
          <w:szCs w:val="18"/>
        </w:rPr>
        <w:t>说明：客户兑换贷款申请额度时，兑换使用的最少积分需不低于500000个，兑换的贷款额度需不低于50000元</w:t>
      </w:r>
      <w:r w:rsidRPr="00325563">
        <w:rPr>
          <w:rFonts w:ascii="微软雅黑" w:eastAsia="微软雅黑" w:hAnsi="微软雅黑" w:hint="eastAsia"/>
          <w:sz w:val="20"/>
          <w:szCs w:val="20"/>
        </w:rPr>
        <w:t>.</w:t>
      </w:r>
    </w:p>
    <w:p w:rsidR="00A2616B" w:rsidRDefault="00A2616B" w:rsidP="00A2616B">
      <w:pPr>
        <w:spacing w:afterLines="30" w:after="93" w:line="560" w:lineRule="atLeast"/>
        <w:jc w:val="center"/>
        <w:rPr>
          <w:rFonts w:ascii="彩虹小标宋" w:eastAsia="彩虹小标宋"/>
          <w:sz w:val="32"/>
          <w:szCs w:val="32"/>
        </w:rPr>
      </w:pPr>
      <w:r>
        <w:rPr>
          <w:rFonts w:ascii="彩虹小标宋" w:eastAsia="彩虹小标宋"/>
          <w:sz w:val="32"/>
          <w:szCs w:val="32"/>
        </w:rPr>
        <w:br w:type="page"/>
      </w:r>
    </w:p>
    <w:p w:rsidR="00A2616B" w:rsidRPr="00026078" w:rsidRDefault="00A2616B" w:rsidP="00A2616B">
      <w:pPr>
        <w:pStyle w:val="a6"/>
      </w:pPr>
      <w:bookmarkStart w:id="1" w:name="_Toc36825322"/>
      <w:r w:rsidRPr="00026078">
        <w:rPr>
          <w:rFonts w:hint="eastAsia"/>
        </w:rPr>
        <w:lastRenderedPageBreak/>
        <w:t>风险告知书</w:t>
      </w:r>
      <w:bookmarkEnd w:id="1"/>
    </w:p>
    <w:p w:rsidR="00A2616B" w:rsidRPr="007307CD" w:rsidRDefault="00A2616B" w:rsidP="00A2616B">
      <w:pPr>
        <w:spacing w:line="360" w:lineRule="auto"/>
        <w:ind w:firstLineChars="200" w:firstLine="480"/>
        <w:rPr>
          <w:rFonts w:asciiTheme="minorEastAsia" w:hAnsiTheme="minorEastAsia"/>
          <w:sz w:val="24"/>
          <w:szCs w:val="24"/>
        </w:rPr>
      </w:pPr>
      <w:r w:rsidRPr="007307CD">
        <w:rPr>
          <w:rFonts w:asciiTheme="minorEastAsia" w:hAnsiTheme="minorEastAsia" w:hint="eastAsia"/>
          <w:sz w:val="24"/>
          <w:szCs w:val="24"/>
        </w:rPr>
        <w:t>尊敬的客户：</w:t>
      </w:r>
    </w:p>
    <w:p w:rsidR="00A2616B" w:rsidRPr="007307CD" w:rsidRDefault="00A2616B" w:rsidP="00A2616B">
      <w:pPr>
        <w:spacing w:line="360" w:lineRule="auto"/>
        <w:ind w:firstLineChars="200" w:firstLine="480"/>
        <w:rPr>
          <w:rFonts w:asciiTheme="minorEastAsia" w:hAnsiTheme="minorEastAsia"/>
          <w:sz w:val="24"/>
          <w:szCs w:val="24"/>
        </w:rPr>
      </w:pPr>
      <w:r w:rsidRPr="007307CD">
        <w:rPr>
          <w:rFonts w:asciiTheme="minorEastAsia" w:hAnsiTheme="minorEastAsia" w:hint="eastAsia"/>
          <w:sz w:val="24"/>
          <w:szCs w:val="24"/>
        </w:rPr>
        <w:t>您好！感谢您关注住房储蓄产品，欢迎您成为中</w:t>
      </w:r>
      <w:proofErr w:type="gramStart"/>
      <w:r w:rsidRPr="007307CD">
        <w:rPr>
          <w:rFonts w:asciiTheme="minorEastAsia" w:hAnsiTheme="minorEastAsia" w:hint="eastAsia"/>
          <w:sz w:val="24"/>
          <w:szCs w:val="24"/>
        </w:rPr>
        <w:t>德住房</w:t>
      </w:r>
      <w:proofErr w:type="gramEnd"/>
      <w:r w:rsidRPr="007307CD">
        <w:rPr>
          <w:rFonts w:asciiTheme="minorEastAsia" w:hAnsiTheme="minorEastAsia" w:hint="eastAsia"/>
          <w:sz w:val="24"/>
          <w:szCs w:val="24"/>
        </w:rPr>
        <w:t>储蓄银行（以下简称我行）的客户！</w:t>
      </w:r>
    </w:p>
    <w:p w:rsidR="00A2616B" w:rsidRDefault="00A2616B" w:rsidP="00A2616B">
      <w:pPr>
        <w:spacing w:line="360" w:lineRule="auto"/>
        <w:ind w:firstLineChars="200" w:firstLine="480"/>
        <w:rPr>
          <w:rFonts w:asciiTheme="minorEastAsia" w:hAnsiTheme="minorEastAsia"/>
          <w:sz w:val="24"/>
          <w:szCs w:val="24"/>
        </w:rPr>
      </w:pPr>
      <w:r w:rsidRPr="007307CD">
        <w:rPr>
          <w:rFonts w:asciiTheme="minorEastAsia" w:hAnsiTheme="minorEastAsia" w:hint="eastAsia"/>
          <w:sz w:val="24"/>
          <w:szCs w:val="24"/>
        </w:rPr>
        <w:t>选择住房储蓄，您可以得到很多的实惠，但为了您更好地受益于住房储蓄，我行也提示您：在您签订住房储蓄合同之前，请仔细阅读本告知书并确认。</w:t>
      </w:r>
    </w:p>
    <w:p w:rsidR="00A2616B" w:rsidRPr="008B7915" w:rsidRDefault="00A2616B" w:rsidP="00A2616B">
      <w:pPr>
        <w:spacing w:line="360" w:lineRule="auto"/>
        <w:ind w:firstLineChars="200" w:firstLine="482"/>
        <w:rPr>
          <w:rFonts w:asciiTheme="minorEastAsia" w:hAnsiTheme="minorEastAsia" w:cs="宋体"/>
          <w:b/>
          <w:sz w:val="24"/>
          <w:szCs w:val="24"/>
        </w:rPr>
      </w:pPr>
      <w:r w:rsidRPr="008B7915">
        <w:rPr>
          <w:rFonts w:asciiTheme="minorEastAsia" w:hAnsiTheme="minorEastAsia" w:cs="宋体" w:hint="eastAsia"/>
          <w:b/>
          <w:sz w:val="24"/>
          <w:szCs w:val="24"/>
        </w:rPr>
        <w:t>一、关于合同服务费</w:t>
      </w:r>
    </w:p>
    <w:p w:rsidR="00A2616B" w:rsidRPr="007307CD" w:rsidRDefault="00A2616B" w:rsidP="00A2616B">
      <w:pPr>
        <w:spacing w:line="360" w:lineRule="auto"/>
        <w:ind w:firstLineChars="200" w:firstLine="480"/>
        <w:rPr>
          <w:rFonts w:asciiTheme="minorEastAsia" w:hAnsiTheme="minorEastAsia" w:cs="宋体"/>
          <w:sz w:val="24"/>
          <w:szCs w:val="24"/>
        </w:rPr>
      </w:pPr>
      <w:r w:rsidRPr="007307CD">
        <w:rPr>
          <w:rFonts w:asciiTheme="minorEastAsia" w:hAnsiTheme="minorEastAsia" w:cs="宋体" w:hint="eastAsia"/>
          <w:sz w:val="24"/>
          <w:szCs w:val="24"/>
        </w:rPr>
        <w:t>住房储蓄合同签订后，您需要支付合同服务费。合同</w:t>
      </w:r>
      <w:r w:rsidRPr="007307CD">
        <w:rPr>
          <w:rFonts w:asciiTheme="minorEastAsia" w:hAnsiTheme="minorEastAsia" w:cs="宋体"/>
          <w:sz w:val="24"/>
          <w:szCs w:val="24"/>
        </w:rPr>
        <w:t>服务</w:t>
      </w:r>
      <w:r w:rsidRPr="007307CD">
        <w:rPr>
          <w:rFonts w:asciiTheme="minorEastAsia" w:hAnsiTheme="minorEastAsia" w:cs="宋体" w:hint="eastAsia"/>
          <w:sz w:val="24"/>
          <w:szCs w:val="24"/>
        </w:rPr>
        <w:t>费</w:t>
      </w:r>
      <w:r w:rsidRPr="007307CD">
        <w:rPr>
          <w:rFonts w:asciiTheme="minorEastAsia" w:hAnsiTheme="minorEastAsia" w:cs="宋体"/>
          <w:sz w:val="24"/>
          <w:szCs w:val="24"/>
        </w:rPr>
        <w:t>根据您选择的不同合同款</w:t>
      </w:r>
      <w:r w:rsidRPr="007307CD">
        <w:rPr>
          <w:rFonts w:asciiTheme="minorEastAsia" w:hAnsiTheme="minorEastAsia" w:cs="宋体" w:hint="eastAsia"/>
          <w:sz w:val="24"/>
          <w:szCs w:val="24"/>
        </w:rPr>
        <w:t>型</w:t>
      </w:r>
      <w:r w:rsidRPr="007307CD">
        <w:rPr>
          <w:rFonts w:asciiTheme="minorEastAsia" w:hAnsiTheme="minorEastAsia" w:cs="宋体"/>
          <w:sz w:val="24"/>
          <w:szCs w:val="24"/>
        </w:rPr>
        <w:t>确定。</w:t>
      </w:r>
    </w:p>
    <w:p w:rsidR="00A2616B" w:rsidRPr="007307CD" w:rsidRDefault="00A2616B" w:rsidP="00A2616B">
      <w:pPr>
        <w:spacing w:line="360" w:lineRule="auto"/>
        <w:ind w:firstLineChars="200" w:firstLine="480"/>
        <w:rPr>
          <w:rFonts w:asciiTheme="minorEastAsia" w:hAnsiTheme="minorEastAsia" w:cs="宋体"/>
          <w:sz w:val="24"/>
          <w:szCs w:val="24"/>
        </w:rPr>
      </w:pPr>
      <w:r w:rsidRPr="007307CD">
        <w:rPr>
          <w:rFonts w:asciiTheme="minorEastAsia" w:hAnsiTheme="minorEastAsia" w:cs="宋体" w:hint="eastAsia"/>
          <w:sz w:val="24"/>
          <w:szCs w:val="24"/>
        </w:rPr>
        <w:t>如未按时、足额支付合同服务费，住房储蓄合同将不会生效，且我行有权单方解除与您的合同关系。</w:t>
      </w:r>
    </w:p>
    <w:p w:rsidR="00A2616B" w:rsidRDefault="00A2616B" w:rsidP="00A2616B">
      <w:pPr>
        <w:spacing w:line="360" w:lineRule="auto"/>
        <w:ind w:firstLineChars="200" w:firstLine="480"/>
        <w:rPr>
          <w:rFonts w:asciiTheme="minorEastAsia" w:hAnsiTheme="minorEastAsia" w:cs="宋体"/>
          <w:bCs/>
          <w:sz w:val="24"/>
          <w:szCs w:val="24"/>
        </w:rPr>
      </w:pPr>
      <w:r w:rsidRPr="00492D20">
        <w:rPr>
          <w:rFonts w:asciiTheme="minorEastAsia" w:hAnsiTheme="minorEastAsia" w:cs="宋体" w:hint="eastAsia"/>
          <w:bCs/>
          <w:sz w:val="24"/>
          <w:szCs w:val="24"/>
        </w:rPr>
        <w:t>如</w:t>
      </w:r>
      <w:r w:rsidRPr="00492D20">
        <w:rPr>
          <w:rFonts w:asciiTheme="minorEastAsia" w:hAnsiTheme="minorEastAsia" w:cs="宋体"/>
          <w:bCs/>
          <w:sz w:val="24"/>
          <w:szCs w:val="24"/>
        </w:rPr>
        <w:t>您在合同生效</w:t>
      </w:r>
      <w:r w:rsidRPr="00492D20">
        <w:rPr>
          <w:rFonts w:asciiTheme="minorEastAsia" w:hAnsiTheme="minorEastAsia" w:cs="宋体" w:hint="eastAsia"/>
          <w:bCs/>
          <w:sz w:val="24"/>
          <w:szCs w:val="24"/>
        </w:rPr>
        <w:t>次</w:t>
      </w:r>
      <w:r w:rsidRPr="00492D20">
        <w:rPr>
          <w:rFonts w:asciiTheme="minorEastAsia" w:hAnsiTheme="minorEastAsia" w:cs="宋体"/>
          <w:bCs/>
          <w:sz w:val="24"/>
          <w:szCs w:val="24"/>
        </w:rPr>
        <w:t>日起</w:t>
      </w:r>
      <w:r w:rsidRPr="00492D20">
        <w:rPr>
          <w:rFonts w:asciiTheme="minorEastAsia" w:hAnsiTheme="minorEastAsia" w:cs="宋体" w:hint="eastAsia"/>
          <w:bCs/>
          <w:sz w:val="24"/>
          <w:szCs w:val="24"/>
        </w:rPr>
        <w:t>1</w:t>
      </w:r>
      <w:r>
        <w:rPr>
          <w:rFonts w:asciiTheme="minorEastAsia" w:hAnsiTheme="minorEastAsia" w:cs="宋体" w:hint="eastAsia"/>
          <w:bCs/>
          <w:sz w:val="24"/>
          <w:szCs w:val="24"/>
        </w:rPr>
        <w:t>5</w:t>
      </w:r>
      <w:r w:rsidRPr="00492D20">
        <w:rPr>
          <w:rFonts w:asciiTheme="minorEastAsia" w:hAnsiTheme="minorEastAsia" w:cs="宋体"/>
          <w:bCs/>
          <w:sz w:val="24"/>
          <w:szCs w:val="24"/>
        </w:rPr>
        <w:t>日内</w:t>
      </w:r>
      <w:r w:rsidRPr="00492D20">
        <w:rPr>
          <w:rFonts w:asciiTheme="minorEastAsia" w:hAnsiTheme="minorEastAsia" w:hint="eastAsia"/>
          <w:sz w:val="24"/>
          <w:szCs w:val="24"/>
        </w:rPr>
        <w:t>未办理合同变更及合同转让业务情形下</w:t>
      </w:r>
      <w:r w:rsidRPr="00492D20">
        <w:rPr>
          <w:rFonts w:asciiTheme="minorEastAsia" w:hAnsiTheme="minorEastAsia" w:cs="宋体"/>
          <w:bCs/>
          <w:sz w:val="24"/>
          <w:szCs w:val="24"/>
        </w:rPr>
        <w:t>单方</w:t>
      </w:r>
      <w:r w:rsidRPr="00492D20">
        <w:rPr>
          <w:rFonts w:asciiTheme="minorEastAsia" w:hAnsiTheme="minorEastAsia" w:cs="宋体" w:hint="eastAsia"/>
          <w:bCs/>
          <w:sz w:val="24"/>
          <w:szCs w:val="24"/>
        </w:rPr>
        <w:t>解除</w:t>
      </w:r>
      <w:r w:rsidRPr="00492D20">
        <w:rPr>
          <w:rFonts w:asciiTheme="minorEastAsia" w:hAnsiTheme="minorEastAsia" w:cs="宋体"/>
          <w:bCs/>
          <w:sz w:val="24"/>
          <w:szCs w:val="24"/>
        </w:rPr>
        <w:t>合同，我行</w:t>
      </w:r>
      <w:r w:rsidRPr="00492D20">
        <w:rPr>
          <w:rFonts w:asciiTheme="minorEastAsia" w:hAnsiTheme="minorEastAsia" w:cs="宋体" w:hint="eastAsia"/>
          <w:bCs/>
          <w:sz w:val="24"/>
          <w:szCs w:val="24"/>
        </w:rPr>
        <w:t>将无息</w:t>
      </w:r>
      <w:r w:rsidRPr="00492D20">
        <w:rPr>
          <w:rFonts w:asciiTheme="minorEastAsia" w:hAnsiTheme="minorEastAsia" w:cs="宋体"/>
          <w:bCs/>
          <w:sz w:val="24"/>
          <w:szCs w:val="24"/>
        </w:rPr>
        <w:t>退还您已缴纳的</w:t>
      </w:r>
      <w:r w:rsidRPr="00492D20">
        <w:rPr>
          <w:rFonts w:asciiTheme="minorEastAsia" w:hAnsiTheme="minorEastAsia" w:cs="宋体" w:hint="eastAsia"/>
          <w:bCs/>
          <w:sz w:val="24"/>
          <w:szCs w:val="24"/>
        </w:rPr>
        <w:t>合同服务费</w:t>
      </w:r>
      <w:r w:rsidRPr="00492D20">
        <w:rPr>
          <w:rFonts w:asciiTheme="minorEastAsia" w:hAnsiTheme="minorEastAsia" w:cs="宋体"/>
          <w:bCs/>
          <w:sz w:val="24"/>
          <w:szCs w:val="24"/>
        </w:rPr>
        <w:t>。</w:t>
      </w:r>
    </w:p>
    <w:p w:rsidR="00A2616B" w:rsidRPr="008B7915" w:rsidRDefault="00A2616B" w:rsidP="00A2616B">
      <w:pPr>
        <w:spacing w:line="360" w:lineRule="auto"/>
        <w:ind w:firstLineChars="200" w:firstLine="482"/>
        <w:rPr>
          <w:rFonts w:asciiTheme="minorEastAsia" w:hAnsiTheme="minorEastAsia" w:cs="宋体"/>
          <w:b/>
          <w:sz w:val="24"/>
          <w:szCs w:val="24"/>
        </w:rPr>
      </w:pPr>
      <w:r w:rsidRPr="008B7915">
        <w:rPr>
          <w:rFonts w:asciiTheme="minorEastAsia" w:hAnsiTheme="minorEastAsia" w:cs="宋体" w:hint="eastAsia"/>
          <w:b/>
          <w:sz w:val="24"/>
          <w:szCs w:val="24"/>
        </w:rPr>
        <w:t>二、关于合同解除</w:t>
      </w:r>
    </w:p>
    <w:p w:rsidR="00A2616B" w:rsidRDefault="00A2616B" w:rsidP="00A2616B">
      <w:pPr>
        <w:spacing w:line="360" w:lineRule="auto"/>
        <w:ind w:firstLineChars="200" w:firstLine="480"/>
        <w:rPr>
          <w:rFonts w:asciiTheme="minorEastAsia" w:hAnsiTheme="minorEastAsia" w:cs="宋体"/>
          <w:bCs/>
          <w:sz w:val="24"/>
          <w:szCs w:val="24"/>
        </w:rPr>
      </w:pPr>
      <w:r w:rsidRPr="007307CD">
        <w:rPr>
          <w:rFonts w:asciiTheme="minorEastAsia" w:hAnsiTheme="minorEastAsia" w:cs="宋体" w:hint="eastAsia"/>
          <w:bCs/>
          <w:sz w:val="24"/>
          <w:szCs w:val="24"/>
        </w:rPr>
        <w:t>您可以在合同生效次日起1</w:t>
      </w:r>
      <w:r>
        <w:rPr>
          <w:rFonts w:asciiTheme="minorEastAsia" w:hAnsiTheme="minorEastAsia" w:cs="宋体" w:hint="eastAsia"/>
          <w:bCs/>
          <w:sz w:val="24"/>
          <w:szCs w:val="24"/>
        </w:rPr>
        <w:t>5</w:t>
      </w:r>
      <w:r w:rsidRPr="007307CD">
        <w:rPr>
          <w:rFonts w:asciiTheme="minorEastAsia" w:hAnsiTheme="minorEastAsia" w:cs="宋体" w:hint="eastAsia"/>
          <w:bCs/>
          <w:sz w:val="24"/>
          <w:szCs w:val="24"/>
        </w:rPr>
        <w:t>日内解除本合同，也可在合同生效后，提前两周申请解除本合同。解除合同</w:t>
      </w:r>
      <w:r w:rsidRPr="007307CD">
        <w:rPr>
          <w:rFonts w:asciiTheme="minorEastAsia" w:hAnsiTheme="minorEastAsia"/>
          <w:sz w:val="24"/>
          <w:szCs w:val="24"/>
        </w:rPr>
        <w:t>应当</w:t>
      </w:r>
      <w:r w:rsidRPr="007307CD">
        <w:rPr>
          <w:rFonts w:asciiTheme="minorEastAsia" w:hAnsiTheme="minorEastAsia" w:hint="eastAsia"/>
          <w:sz w:val="24"/>
          <w:szCs w:val="24"/>
        </w:rPr>
        <w:t>在我行营业</w:t>
      </w:r>
      <w:r w:rsidRPr="007307CD">
        <w:rPr>
          <w:rFonts w:asciiTheme="minorEastAsia" w:hAnsiTheme="minorEastAsia"/>
          <w:sz w:val="24"/>
          <w:szCs w:val="24"/>
        </w:rPr>
        <w:t>时间</w:t>
      </w:r>
      <w:r w:rsidRPr="007307CD">
        <w:rPr>
          <w:rFonts w:asciiTheme="minorEastAsia" w:hAnsiTheme="minorEastAsia" w:hint="eastAsia"/>
          <w:sz w:val="24"/>
          <w:szCs w:val="24"/>
        </w:rPr>
        <w:t>内</w:t>
      </w:r>
      <w:r w:rsidRPr="007307CD">
        <w:rPr>
          <w:rFonts w:asciiTheme="minorEastAsia" w:hAnsiTheme="minorEastAsia"/>
          <w:sz w:val="24"/>
          <w:szCs w:val="24"/>
        </w:rPr>
        <w:t>（</w:t>
      </w:r>
      <w:r w:rsidRPr="007307CD">
        <w:rPr>
          <w:rFonts w:asciiTheme="minorEastAsia" w:hAnsiTheme="minorEastAsia" w:hint="eastAsia"/>
          <w:sz w:val="24"/>
          <w:szCs w:val="24"/>
        </w:rPr>
        <w:t>以我</w:t>
      </w:r>
      <w:proofErr w:type="gramStart"/>
      <w:r w:rsidRPr="007307CD">
        <w:rPr>
          <w:rFonts w:asciiTheme="minorEastAsia" w:hAnsiTheme="minorEastAsia" w:hint="eastAsia"/>
          <w:sz w:val="24"/>
          <w:szCs w:val="24"/>
        </w:rPr>
        <w:t>行</w:t>
      </w:r>
      <w:r w:rsidRPr="007307CD">
        <w:rPr>
          <w:rFonts w:asciiTheme="minorEastAsia" w:hAnsiTheme="minorEastAsia"/>
          <w:sz w:val="24"/>
          <w:szCs w:val="24"/>
        </w:rPr>
        <w:t>公布</w:t>
      </w:r>
      <w:proofErr w:type="gramEnd"/>
      <w:r w:rsidRPr="007307CD">
        <w:rPr>
          <w:rFonts w:asciiTheme="minorEastAsia" w:hAnsiTheme="minorEastAsia"/>
          <w:sz w:val="24"/>
          <w:szCs w:val="24"/>
        </w:rPr>
        <w:t>的工作时间为准）向</w:t>
      </w:r>
      <w:r w:rsidRPr="007307CD">
        <w:rPr>
          <w:rFonts w:asciiTheme="minorEastAsia" w:hAnsiTheme="minorEastAsia" w:hint="eastAsia"/>
          <w:sz w:val="24"/>
          <w:szCs w:val="24"/>
        </w:rPr>
        <w:t>我行</w:t>
      </w:r>
      <w:r w:rsidRPr="007307CD">
        <w:rPr>
          <w:rFonts w:asciiTheme="minorEastAsia" w:hAnsiTheme="minorEastAsia"/>
          <w:sz w:val="24"/>
          <w:szCs w:val="24"/>
        </w:rPr>
        <w:t>提出</w:t>
      </w:r>
      <w:r w:rsidRPr="007307CD">
        <w:rPr>
          <w:rFonts w:asciiTheme="minorEastAsia" w:hAnsiTheme="minorEastAsia" w:hint="eastAsia"/>
          <w:sz w:val="24"/>
          <w:szCs w:val="24"/>
        </w:rPr>
        <w:t>解除</w:t>
      </w:r>
      <w:r w:rsidRPr="007307CD">
        <w:rPr>
          <w:rFonts w:asciiTheme="minorEastAsia" w:hAnsiTheme="minorEastAsia"/>
          <w:sz w:val="24"/>
          <w:szCs w:val="24"/>
        </w:rPr>
        <w:t>合同的书面申请</w:t>
      </w:r>
      <w:r w:rsidRPr="007307CD">
        <w:rPr>
          <w:rFonts w:asciiTheme="minorEastAsia" w:hAnsiTheme="minorEastAsia" w:hint="eastAsia"/>
          <w:sz w:val="24"/>
          <w:szCs w:val="24"/>
        </w:rPr>
        <w:t>。</w:t>
      </w:r>
      <w:r w:rsidRPr="007307CD">
        <w:rPr>
          <w:rFonts w:asciiTheme="minorEastAsia" w:hAnsiTheme="minorEastAsia" w:cs="宋体" w:hint="eastAsia"/>
          <w:bCs/>
          <w:sz w:val="24"/>
          <w:szCs w:val="24"/>
        </w:rPr>
        <w:t>需提醒您的是：上述解除期间受休息日和法定节假日的影响，请</w:t>
      </w:r>
      <w:proofErr w:type="gramStart"/>
      <w:r w:rsidRPr="007307CD">
        <w:rPr>
          <w:rFonts w:asciiTheme="minorEastAsia" w:hAnsiTheme="minorEastAsia" w:cs="宋体" w:hint="eastAsia"/>
          <w:bCs/>
          <w:sz w:val="24"/>
          <w:szCs w:val="24"/>
        </w:rPr>
        <w:t>您合理</w:t>
      </w:r>
      <w:proofErr w:type="gramEnd"/>
      <w:r w:rsidRPr="007307CD">
        <w:rPr>
          <w:rFonts w:asciiTheme="minorEastAsia" w:hAnsiTheme="minorEastAsia" w:cs="宋体" w:hint="eastAsia"/>
          <w:bCs/>
          <w:sz w:val="24"/>
          <w:szCs w:val="24"/>
        </w:rPr>
        <w:t>安排时间，避免因时间延误给您造成损失。</w:t>
      </w:r>
    </w:p>
    <w:p w:rsidR="00A2616B" w:rsidRPr="008B7915" w:rsidRDefault="00A2616B" w:rsidP="00A2616B">
      <w:pPr>
        <w:spacing w:line="360" w:lineRule="auto"/>
        <w:ind w:firstLineChars="200" w:firstLine="482"/>
        <w:rPr>
          <w:rFonts w:asciiTheme="minorEastAsia" w:hAnsiTheme="minorEastAsia" w:cs="宋体"/>
          <w:b/>
          <w:sz w:val="24"/>
          <w:szCs w:val="24"/>
        </w:rPr>
      </w:pPr>
      <w:r w:rsidRPr="008B7915">
        <w:rPr>
          <w:rFonts w:asciiTheme="minorEastAsia" w:hAnsiTheme="minorEastAsia" w:cs="宋体" w:hint="eastAsia"/>
          <w:b/>
          <w:sz w:val="24"/>
          <w:szCs w:val="24"/>
        </w:rPr>
        <w:t>三、关于住房</w:t>
      </w:r>
      <w:r w:rsidRPr="008B7915">
        <w:rPr>
          <w:rFonts w:asciiTheme="minorEastAsia" w:hAnsiTheme="minorEastAsia" w:cs="宋体"/>
          <w:b/>
          <w:sz w:val="24"/>
          <w:szCs w:val="24"/>
        </w:rPr>
        <w:t>储蓄</w:t>
      </w:r>
      <w:r w:rsidRPr="008B7915">
        <w:rPr>
          <w:rFonts w:asciiTheme="minorEastAsia" w:hAnsiTheme="minorEastAsia" w:cs="宋体" w:hint="eastAsia"/>
          <w:b/>
          <w:sz w:val="24"/>
          <w:szCs w:val="24"/>
        </w:rPr>
        <w:t>存款</w:t>
      </w:r>
    </w:p>
    <w:p w:rsidR="00A2616B" w:rsidRPr="007307CD" w:rsidRDefault="00A2616B" w:rsidP="00A2616B">
      <w:pPr>
        <w:spacing w:line="360" w:lineRule="auto"/>
        <w:ind w:firstLineChars="200" w:firstLine="480"/>
        <w:rPr>
          <w:rFonts w:asciiTheme="minorEastAsia" w:hAnsiTheme="minorEastAsia"/>
          <w:sz w:val="24"/>
          <w:szCs w:val="24"/>
        </w:rPr>
      </w:pPr>
      <w:r w:rsidRPr="007307CD">
        <w:rPr>
          <w:rFonts w:asciiTheme="minorEastAsia" w:hAnsiTheme="minorEastAsia" w:cs="宋体" w:hint="eastAsia"/>
          <w:sz w:val="24"/>
          <w:szCs w:val="24"/>
        </w:rPr>
        <w:t>向住房储蓄合同中足额存款是达到</w:t>
      </w:r>
      <w:proofErr w:type="gramStart"/>
      <w:r w:rsidRPr="007307CD">
        <w:rPr>
          <w:rFonts w:asciiTheme="minorEastAsia" w:hAnsiTheme="minorEastAsia" w:cs="宋体" w:hint="eastAsia"/>
          <w:sz w:val="24"/>
          <w:szCs w:val="24"/>
        </w:rPr>
        <w:t>配贷条件</w:t>
      </w:r>
      <w:proofErr w:type="gramEnd"/>
      <w:r w:rsidRPr="007307CD">
        <w:rPr>
          <w:rFonts w:asciiTheme="minorEastAsia" w:hAnsiTheme="minorEastAsia" w:cs="宋体" w:hint="eastAsia"/>
          <w:sz w:val="24"/>
          <w:szCs w:val="24"/>
        </w:rPr>
        <w:t>的重要前提。我行建议您根据产品参数</w:t>
      </w:r>
      <w:proofErr w:type="gramStart"/>
      <w:r w:rsidRPr="007307CD">
        <w:rPr>
          <w:rFonts w:asciiTheme="minorEastAsia" w:hAnsiTheme="minorEastAsia" w:cs="宋体" w:hint="eastAsia"/>
          <w:sz w:val="24"/>
          <w:szCs w:val="24"/>
        </w:rPr>
        <w:t>表选择</w:t>
      </w:r>
      <w:proofErr w:type="gramEnd"/>
      <w:r w:rsidRPr="007307CD">
        <w:rPr>
          <w:rFonts w:asciiTheme="minorEastAsia" w:hAnsiTheme="minorEastAsia" w:cs="宋体" w:hint="eastAsia"/>
          <w:sz w:val="24"/>
          <w:szCs w:val="24"/>
        </w:rPr>
        <w:t>一次性存款或规律性存款，</w:t>
      </w:r>
      <w:proofErr w:type="gramStart"/>
      <w:r w:rsidRPr="007307CD">
        <w:rPr>
          <w:rFonts w:asciiTheme="minorEastAsia" w:hAnsiTheme="minorEastAsia" w:cs="宋体" w:hint="eastAsia"/>
          <w:sz w:val="24"/>
          <w:szCs w:val="24"/>
        </w:rPr>
        <w:t>如您未按</w:t>
      </w:r>
      <w:proofErr w:type="gramEnd"/>
      <w:r w:rsidRPr="007307CD">
        <w:rPr>
          <w:rFonts w:asciiTheme="minorEastAsia" w:hAnsiTheme="minorEastAsia" w:cs="宋体" w:hint="eastAsia"/>
          <w:sz w:val="24"/>
          <w:szCs w:val="24"/>
        </w:rPr>
        <w:t>上述存款方式存款，</w:t>
      </w:r>
      <w:proofErr w:type="gramStart"/>
      <w:r w:rsidRPr="007307CD">
        <w:rPr>
          <w:rFonts w:asciiTheme="minorEastAsia" w:hAnsiTheme="minorEastAsia" w:cs="宋体" w:hint="eastAsia"/>
          <w:sz w:val="24"/>
          <w:szCs w:val="24"/>
        </w:rPr>
        <w:t>配贷时间</w:t>
      </w:r>
      <w:proofErr w:type="gramEnd"/>
      <w:r w:rsidRPr="007307CD">
        <w:rPr>
          <w:rFonts w:asciiTheme="minorEastAsia" w:hAnsiTheme="minorEastAsia" w:cs="宋体" w:hint="eastAsia"/>
          <w:sz w:val="24"/>
          <w:szCs w:val="24"/>
        </w:rPr>
        <w:t>可能会受到影响，因此产生的不利后果由您自行承担。需要特别说明的是：</w:t>
      </w:r>
      <w:r w:rsidRPr="007307CD">
        <w:rPr>
          <w:rFonts w:asciiTheme="minorEastAsia" w:hAnsiTheme="minorEastAsia" w:hint="eastAsia"/>
          <w:sz w:val="24"/>
          <w:szCs w:val="24"/>
        </w:rPr>
        <w:t>自合同生效之日起两年内您的住房储蓄存款仍未达到合同额的</w:t>
      </w:r>
      <w:r w:rsidRPr="007307CD">
        <w:rPr>
          <w:rFonts w:asciiTheme="minorEastAsia" w:hAnsiTheme="minorEastAsia"/>
          <w:sz w:val="24"/>
          <w:szCs w:val="24"/>
        </w:rPr>
        <w:t>10%</w:t>
      </w:r>
      <w:r w:rsidRPr="007307CD">
        <w:rPr>
          <w:rFonts w:asciiTheme="minorEastAsia" w:hAnsiTheme="minorEastAsia" w:hint="eastAsia"/>
          <w:sz w:val="24"/>
          <w:szCs w:val="24"/>
        </w:rPr>
        <w:t>，我行有权单方解除本合同。</w:t>
      </w:r>
    </w:p>
    <w:p w:rsidR="00A2616B" w:rsidRDefault="00A2616B" w:rsidP="00A2616B">
      <w:pPr>
        <w:spacing w:line="360" w:lineRule="auto"/>
        <w:ind w:firstLineChars="200" w:firstLine="480"/>
        <w:rPr>
          <w:rFonts w:asciiTheme="minorEastAsia" w:hAnsiTheme="minorEastAsia"/>
          <w:sz w:val="24"/>
          <w:szCs w:val="24"/>
        </w:rPr>
      </w:pPr>
      <w:r w:rsidRPr="007307CD">
        <w:rPr>
          <w:rFonts w:asciiTheme="minorEastAsia" w:hAnsiTheme="minorEastAsia" w:hint="eastAsia"/>
          <w:sz w:val="24"/>
          <w:szCs w:val="24"/>
        </w:rPr>
        <w:t>如您将住房储蓄存款质押，质押期间，您将不能行使住房储蓄合同中的任何权利。</w:t>
      </w:r>
    </w:p>
    <w:p w:rsidR="00A2616B" w:rsidRPr="008B7915" w:rsidRDefault="00A2616B" w:rsidP="00A2616B">
      <w:pPr>
        <w:spacing w:line="360" w:lineRule="auto"/>
        <w:ind w:firstLineChars="200" w:firstLine="482"/>
        <w:rPr>
          <w:rFonts w:asciiTheme="minorEastAsia" w:hAnsiTheme="minorEastAsia" w:cs="宋体"/>
          <w:b/>
          <w:sz w:val="24"/>
          <w:szCs w:val="24"/>
        </w:rPr>
      </w:pPr>
      <w:r w:rsidRPr="008B7915">
        <w:rPr>
          <w:rFonts w:asciiTheme="minorEastAsia" w:hAnsiTheme="minorEastAsia" w:cs="宋体" w:hint="eastAsia"/>
          <w:b/>
          <w:sz w:val="24"/>
          <w:szCs w:val="24"/>
        </w:rPr>
        <w:t>四、关于住房</w:t>
      </w:r>
      <w:r w:rsidRPr="008B7915">
        <w:rPr>
          <w:rFonts w:asciiTheme="minorEastAsia" w:hAnsiTheme="minorEastAsia" w:cs="宋体"/>
          <w:b/>
          <w:sz w:val="24"/>
          <w:szCs w:val="24"/>
        </w:rPr>
        <w:t>储蓄合同</w:t>
      </w:r>
      <w:r w:rsidRPr="008B7915">
        <w:rPr>
          <w:rFonts w:asciiTheme="minorEastAsia" w:hAnsiTheme="minorEastAsia" w:cs="宋体" w:hint="eastAsia"/>
          <w:b/>
          <w:sz w:val="24"/>
          <w:szCs w:val="24"/>
        </w:rPr>
        <w:t>转让及变更的</w:t>
      </w:r>
      <w:r w:rsidRPr="008B7915">
        <w:rPr>
          <w:rFonts w:asciiTheme="minorEastAsia" w:hAnsiTheme="minorEastAsia" w:cs="宋体"/>
          <w:b/>
          <w:sz w:val="24"/>
          <w:szCs w:val="24"/>
        </w:rPr>
        <w:t>限制</w:t>
      </w:r>
    </w:p>
    <w:p w:rsidR="00A2616B" w:rsidRPr="007307CD" w:rsidRDefault="00A2616B" w:rsidP="00A2616B">
      <w:pPr>
        <w:spacing w:line="360" w:lineRule="auto"/>
        <w:ind w:firstLineChars="200" w:firstLine="480"/>
        <w:rPr>
          <w:rFonts w:asciiTheme="minorEastAsia" w:hAnsiTheme="minorEastAsia" w:cs="宋体"/>
          <w:sz w:val="24"/>
          <w:szCs w:val="24"/>
        </w:rPr>
      </w:pPr>
      <w:r w:rsidRPr="007307CD">
        <w:rPr>
          <w:rFonts w:asciiTheme="minorEastAsia" w:hAnsiTheme="minorEastAsia" w:cs="宋体" w:hint="eastAsia"/>
          <w:sz w:val="24"/>
          <w:szCs w:val="24"/>
        </w:rPr>
        <w:t>住房储蓄合同仅允许在父母、配偶、子女间转让。</w:t>
      </w:r>
    </w:p>
    <w:p w:rsidR="00A2616B" w:rsidRDefault="00A2616B" w:rsidP="00A2616B">
      <w:pPr>
        <w:spacing w:line="360" w:lineRule="auto"/>
        <w:ind w:firstLineChars="200" w:firstLine="480"/>
        <w:rPr>
          <w:rFonts w:asciiTheme="minorEastAsia" w:hAnsiTheme="minorEastAsia" w:cs="宋体"/>
          <w:sz w:val="24"/>
          <w:szCs w:val="24"/>
        </w:rPr>
      </w:pPr>
      <w:r w:rsidRPr="007307CD">
        <w:rPr>
          <w:rFonts w:asciiTheme="minorEastAsia" w:hAnsiTheme="minorEastAsia" w:hint="eastAsia"/>
          <w:sz w:val="24"/>
          <w:szCs w:val="24"/>
        </w:rPr>
        <w:t>合同的转让和变更应满足我行的要求、向我行提出书面申请并经我行书面同意。</w:t>
      </w:r>
      <w:r w:rsidRPr="007307CD">
        <w:rPr>
          <w:rFonts w:asciiTheme="minorEastAsia" w:hAnsiTheme="minorEastAsia" w:cs="宋体" w:hint="eastAsia"/>
          <w:sz w:val="24"/>
          <w:szCs w:val="24"/>
        </w:rPr>
        <w:t>部分款型合同不允许转让和变更。请您在签署合同前详细阅读产品参数表并询问业务人员。</w:t>
      </w:r>
    </w:p>
    <w:p w:rsidR="00A2616B" w:rsidRPr="008B7915" w:rsidRDefault="00A2616B" w:rsidP="00A2616B">
      <w:pPr>
        <w:spacing w:line="360" w:lineRule="auto"/>
        <w:ind w:firstLineChars="200" w:firstLine="482"/>
        <w:rPr>
          <w:rFonts w:asciiTheme="minorEastAsia" w:hAnsiTheme="minorEastAsia" w:cs="宋体"/>
          <w:b/>
          <w:sz w:val="24"/>
          <w:szCs w:val="24"/>
        </w:rPr>
      </w:pPr>
      <w:r w:rsidRPr="008B7915">
        <w:rPr>
          <w:rFonts w:asciiTheme="minorEastAsia" w:hAnsiTheme="minorEastAsia" w:cs="宋体" w:hint="eastAsia"/>
          <w:b/>
          <w:sz w:val="24"/>
          <w:szCs w:val="24"/>
        </w:rPr>
        <w:t>五、</w:t>
      </w:r>
      <w:proofErr w:type="gramStart"/>
      <w:r w:rsidRPr="008B7915">
        <w:rPr>
          <w:rFonts w:asciiTheme="minorEastAsia" w:hAnsiTheme="minorEastAsia" w:cs="宋体" w:hint="eastAsia"/>
          <w:b/>
          <w:sz w:val="24"/>
          <w:szCs w:val="24"/>
        </w:rPr>
        <w:t>关于配贷时间</w:t>
      </w:r>
      <w:proofErr w:type="gramEnd"/>
    </w:p>
    <w:p w:rsidR="00A2616B" w:rsidRPr="007307CD" w:rsidRDefault="00A2616B" w:rsidP="00A2616B">
      <w:pPr>
        <w:spacing w:line="360" w:lineRule="auto"/>
        <w:ind w:left="-14" w:firstLineChars="200" w:firstLine="480"/>
        <w:rPr>
          <w:rFonts w:asciiTheme="minorEastAsia" w:hAnsiTheme="minorEastAsia"/>
          <w:sz w:val="24"/>
          <w:szCs w:val="24"/>
        </w:rPr>
      </w:pPr>
      <w:r w:rsidRPr="00026078">
        <w:rPr>
          <w:rFonts w:asciiTheme="minorEastAsia" w:hAnsiTheme="minorEastAsia" w:hint="eastAsia"/>
          <w:sz w:val="24"/>
          <w:szCs w:val="24"/>
        </w:rPr>
        <w:t>您最早可以正常支</w:t>
      </w:r>
      <w:r w:rsidRPr="00026078">
        <w:rPr>
          <w:rFonts w:asciiTheme="minorEastAsia" w:hAnsiTheme="minorEastAsia" w:cs="宋体" w:hint="eastAsia"/>
          <w:sz w:val="24"/>
          <w:szCs w:val="24"/>
        </w:rPr>
        <w:t>取</w:t>
      </w:r>
      <w:r w:rsidRPr="00492D20">
        <w:rPr>
          <w:rFonts w:asciiTheme="minorEastAsia" w:hAnsiTheme="minorEastAsia" w:cs="宋体" w:hint="eastAsia"/>
          <w:sz w:val="24"/>
          <w:szCs w:val="24"/>
        </w:rPr>
        <w:t>住房</w:t>
      </w:r>
      <w:r w:rsidRPr="00492D20">
        <w:rPr>
          <w:rFonts w:asciiTheme="minorEastAsia" w:hAnsiTheme="minorEastAsia" w:cs="宋体"/>
          <w:sz w:val="24"/>
          <w:szCs w:val="24"/>
        </w:rPr>
        <w:t>储蓄</w:t>
      </w:r>
      <w:r w:rsidRPr="00492D20">
        <w:rPr>
          <w:rFonts w:asciiTheme="minorEastAsia" w:hAnsiTheme="minorEastAsia" w:cs="宋体" w:hint="eastAsia"/>
          <w:sz w:val="24"/>
          <w:szCs w:val="24"/>
        </w:rPr>
        <w:t>存款（非解除合同支取存款）并获得贷款的时间是在您所选择的产品款型参数表中列示的最早</w:t>
      </w:r>
      <w:proofErr w:type="gramStart"/>
      <w:r w:rsidRPr="00492D20">
        <w:rPr>
          <w:rFonts w:asciiTheme="minorEastAsia" w:hAnsiTheme="minorEastAsia" w:cs="宋体" w:hint="eastAsia"/>
          <w:sz w:val="24"/>
          <w:szCs w:val="24"/>
        </w:rPr>
        <w:t>得到配贷的</w:t>
      </w:r>
      <w:proofErr w:type="gramEnd"/>
      <w:r w:rsidRPr="00492D20">
        <w:rPr>
          <w:rFonts w:asciiTheme="minorEastAsia" w:hAnsiTheme="minorEastAsia" w:cs="宋体" w:hint="eastAsia"/>
          <w:sz w:val="24"/>
          <w:szCs w:val="24"/>
        </w:rPr>
        <w:t>当月月末。为便于您提前做好申请贷款的相关准备，我行将提前向您</w:t>
      </w:r>
      <w:proofErr w:type="gramStart"/>
      <w:r w:rsidRPr="00492D20">
        <w:rPr>
          <w:rFonts w:asciiTheme="minorEastAsia" w:hAnsiTheme="minorEastAsia" w:cs="宋体" w:hint="eastAsia"/>
          <w:sz w:val="24"/>
          <w:szCs w:val="24"/>
        </w:rPr>
        <w:t>进行配贷问询</w:t>
      </w:r>
      <w:proofErr w:type="gramEnd"/>
      <w:r w:rsidRPr="00492D20">
        <w:rPr>
          <w:rFonts w:asciiTheme="minorEastAsia" w:hAnsiTheme="minorEastAsia" w:cs="宋体" w:hint="eastAsia"/>
          <w:sz w:val="24"/>
          <w:szCs w:val="24"/>
        </w:rPr>
        <w:t>，</w:t>
      </w:r>
      <w:proofErr w:type="gramStart"/>
      <w:r w:rsidRPr="00492D20">
        <w:rPr>
          <w:rFonts w:asciiTheme="minorEastAsia" w:hAnsiTheme="minorEastAsia" w:cs="宋体"/>
          <w:sz w:val="24"/>
          <w:szCs w:val="24"/>
        </w:rPr>
        <w:t>配贷问询</w:t>
      </w:r>
      <w:proofErr w:type="gramEnd"/>
      <w:r>
        <w:rPr>
          <w:rFonts w:asciiTheme="minorEastAsia" w:hAnsiTheme="minorEastAsia" w:cs="宋体" w:hint="eastAsia"/>
          <w:sz w:val="24"/>
          <w:szCs w:val="24"/>
        </w:rPr>
        <w:t>可能采取</w:t>
      </w:r>
      <w:r>
        <w:rPr>
          <w:rFonts w:asciiTheme="minorEastAsia" w:hAnsiTheme="minorEastAsia" w:cs="宋体"/>
          <w:sz w:val="24"/>
          <w:szCs w:val="24"/>
        </w:rPr>
        <w:t>的</w:t>
      </w:r>
      <w:r w:rsidRPr="00492D20">
        <w:rPr>
          <w:rFonts w:asciiTheme="minorEastAsia" w:hAnsiTheme="minorEastAsia" w:cs="宋体"/>
          <w:sz w:val="24"/>
          <w:szCs w:val="24"/>
        </w:rPr>
        <w:t>主要</w:t>
      </w:r>
      <w:r>
        <w:rPr>
          <w:rFonts w:asciiTheme="minorEastAsia" w:hAnsiTheme="minorEastAsia" w:cs="宋体" w:hint="eastAsia"/>
          <w:sz w:val="24"/>
          <w:szCs w:val="24"/>
        </w:rPr>
        <w:t>方式有</w:t>
      </w:r>
      <w:r w:rsidRPr="00492D20">
        <w:rPr>
          <w:rFonts w:asciiTheme="minorEastAsia" w:hAnsiTheme="minorEastAsia" w:cs="宋体" w:hint="eastAsia"/>
          <w:sz w:val="24"/>
          <w:szCs w:val="24"/>
        </w:rPr>
        <w:t>函件、短信、微信、电子邮件或电话</w:t>
      </w:r>
      <w:r w:rsidRPr="00492D20">
        <w:rPr>
          <w:rFonts w:asciiTheme="minorEastAsia" w:hAnsiTheme="minorEastAsia" w:cs="宋体"/>
          <w:sz w:val="24"/>
          <w:szCs w:val="24"/>
        </w:rPr>
        <w:t>方式</w:t>
      </w:r>
      <w:r w:rsidRPr="00492D20">
        <w:rPr>
          <w:rFonts w:asciiTheme="minorEastAsia" w:hAnsiTheme="minorEastAsia" w:cs="宋体" w:hint="eastAsia"/>
          <w:sz w:val="24"/>
          <w:szCs w:val="24"/>
        </w:rPr>
        <w:t>。</w:t>
      </w:r>
    </w:p>
    <w:p w:rsidR="00A2616B" w:rsidRPr="008B7915" w:rsidRDefault="00A2616B" w:rsidP="00A2616B">
      <w:pPr>
        <w:spacing w:line="360" w:lineRule="auto"/>
        <w:ind w:left="-14" w:firstLineChars="200" w:firstLine="482"/>
        <w:rPr>
          <w:rFonts w:asciiTheme="minorEastAsia" w:hAnsiTheme="minorEastAsia" w:cs="宋体"/>
          <w:b/>
          <w:sz w:val="24"/>
          <w:szCs w:val="24"/>
        </w:rPr>
      </w:pPr>
      <w:r w:rsidRPr="007307CD">
        <w:rPr>
          <w:rFonts w:asciiTheme="minorEastAsia" w:hAnsiTheme="minorEastAsia" w:cs="宋体" w:hint="eastAsia"/>
          <w:b/>
          <w:sz w:val="24"/>
          <w:szCs w:val="24"/>
        </w:rPr>
        <w:t>六</w:t>
      </w:r>
      <w:r w:rsidRPr="007307CD">
        <w:rPr>
          <w:rFonts w:asciiTheme="minorEastAsia" w:hAnsiTheme="minorEastAsia" w:cs="宋体"/>
          <w:b/>
          <w:sz w:val="24"/>
          <w:szCs w:val="24"/>
        </w:rPr>
        <w:t>、关于政府补贴</w:t>
      </w:r>
    </w:p>
    <w:p w:rsidR="00A2616B" w:rsidRDefault="00A2616B" w:rsidP="00A2616B">
      <w:pPr>
        <w:spacing w:line="360" w:lineRule="auto"/>
        <w:ind w:firstLineChars="200" w:firstLine="480"/>
        <w:rPr>
          <w:rFonts w:asciiTheme="minorEastAsia" w:hAnsiTheme="minorEastAsia" w:cs="宋体"/>
          <w:sz w:val="24"/>
          <w:szCs w:val="24"/>
        </w:rPr>
      </w:pPr>
      <w:r w:rsidRPr="007307CD">
        <w:rPr>
          <w:rFonts w:asciiTheme="minorEastAsia" w:hAnsiTheme="minorEastAsia" w:cs="宋体" w:hint="eastAsia"/>
          <w:sz w:val="24"/>
          <w:szCs w:val="24"/>
        </w:rPr>
        <w:t>您的住房储蓄合同在符合合同约定和政府规定的条件下可享受当地政府给予的政府补贴。政府补</w:t>
      </w:r>
      <w:r w:rsidRPr="007307CD">
        <w:rPr>
          <w:rFonts w:asciiTheme="minorEastAsia" w:hAnsiTheme="minorEastAsia" w:cs="宋体" w:hint="eastAsia"/>
          <w:sz w:val="24"/>
          <w:szCs w:val="24"/>
        </w:rPr>
        <w:lastRenderedPageBreak/>
        <w:t>贴系当地政府向</w:t>
      </w:r>
      <w:proofErr w:type="gramStart"/>
      <w:r w:rsidRPr="007307CD">
        <w:rPr>
          <w:rFonts w:asciiTheme="minorEastAsia" w:hAnsiTheme="minorEastAsia" w:cs="宋体" w:hint="eastAsia"/>
          <w:sz w:val="24"/>
          <w:szCs w:val="24"/>
        </w:rPr>
        <w:t>您支付</w:t>
      </w:r>
      <w:proofErr w:type="gramEnd"/>
      <w:r w:rsidRPr="007307CD">
        <w:rPr>
          <w:rFonts w:asciiTheme="minorEastAsia" w:hAnsiTheme="minorEastAsia" w:cs="宋体" w:hint="eastAsia"/>
          <w:sz w:val="24"/>
          <w:szCs w:val="24"/>
        </w:rPr>
        <w:t>的补贴，我</w:t>
      </w:r>
      <w:proofErr w:type="gramStart"/>
      <w:r w:rsidRPr="007307CD">
        <w:rPr>
          <w:rFonts w:asciiTheme="minorEastAsia" w:hAnsiTheme="minorEastAsia" w:cs="宋体" w:hint="eastAsia"/>
          <w:sz w:val="24"/>
          <w:szCs w:val="24"/>
        </w:rPr>
        <w:t>行仅代为</w:t>
      </w:r>
      <w:proofErr w:type="gramEnd"/>
      <w:r w:rsidRPr="007307CD">
        <w:rPr>
          <w:rFonts w:asciiTheme="minorEastAsia" w:hAnsiTheme="minorEastAsia" w:cs="宋体" w:hint="eastAsia"/>
          <w:sz w:val="24"/>
          <w:szCs w:val="24"/>
        </w:rPr>
        <w:t>发放。政府补贴的标准及支付需以相关政策为准。如遇当地政府调整政府补贴标准，我行代为发放的政府补贴标准也将相应调整；</w:t>
      </w:r>
      <w:proofErr w:type="gramStart"/>
      <w:r w:rsidRPr="007307CD">
        <w:rPr>
          <w:rFonts w:asciiTheme="minorEastAsia" w:hAnsiTheme="minorEastAsia" w:cs="宋体" w:hint="eastAsia"/>
          <w:sz w:val="24"/>
          <w:szCs w:val="24"/>
        </w:rPr>
        <w:t>若当地</w:t>
      </w:r>
      <w:proofErr w:type="gramEnd"/>
      <w:r w:rsidRPr="007307CD">
        <w:rPr>
          <w:rFonts w:asciiTheme="minorEastAsia" w:hAnsiTheme="minorEastAsia" w:cs="宋体" w:hint="eastAsia"/>
          <w:sz w:val="24"/>
          <w:szCs w:val="24"/>
        </w:rPr>
        <w:t>政府取消政府补贴，您将不再享受政府补贴。</w:t>
      </w:r>
    </w:p>
    <w:p w:rsidR="00A2616B" w:rsidRPr="008B7915" w:rsidRDefault="00A2616B" w:rsidP="00A2616B">
      <w:pPr>
        <w:spacing w:line="360" w:lineRule="auto"/>
        <w:ind w:firstLineChars="200" w:firstLine="482"/>
        <w:rPr>
          <w:rFonts w:asciiTheme="minorEastAsia" w:hAnsiTheme="minorEastAsia" w:cs="宋体"/>
          <w:b/>
          <w:sz w:val="24"/>
          <w:szCs w:val="24"/>
        </w:rPr>
      </w:pPr>
      <w:r w:rsidRPr="00026078">
        <w:rPr>
          <w:rFonts w:asciiTheme="minorEastAsia" w:hAnsiTheme="minorEastAsia" w:cs="宋体" w:hint="eastAsia"/>
          <w:b/>
          <w:sz w:val="24"/>
          <w:szCs w:val="24"/>
        </w:rPr>
        <w:t>七</w:t>
      </w:r>
      <w:r w:rsidRPr="00026078">
        <w:rPr>
          <w:rFonts w:asciiTheme="minorEastAsia" w:hAnsiTheme="minorEastAsia" w:cs="宋体"/>
          <w:b/>
          <w:sz w:val="24"/>
          <w:szCs w:val="24"/>
        </w:rPr>
        <w:t>、</w:t>
      </w:r>
      <w:r w:rsidRPr="00026078">
        <w:rPr>
          <w:rFonts w:asciiTheme="minorEastAsia" w:hAnsiTheme="minorEastAsia" w:cs="宋体" w:hint="eastAsia"/>
          <w:b/>
          <w:sz w:val="24"/>
          <w:szCs w:val="24"/>
        </w:rPr>
        <w:t>关于忠诚</w:t>
      </w:r>
      <w:r w:rsidRPr="00026078">
        <w:rPr>
          <w:rFonts w:asciiTheme="minorEastAsia" w:hAnsiTheme="minorEastAsia" w:cs="宋体"/>
          <w:b/>
          <w:sz w:val="24"/>
          <w:szCs w:val="24"/>
        </w:rPr>
        <w:t>奖励</w:t>
      </w:r>
    </w:p>
    <w:p w:rsidR="00A2616B" w:rsidRDefault="00A2616B" w:rsidP="00A2616B">
      <w:pPr>
        <w:spacing w:line="360" w:lineRule="auto"/>
        <w:ind w:firstLineChars="200" w:firstLine="480"/>
        <w:rPr>
          <w:rFonts w:asciiTheme="minorEastAsia" w:hAnsiTheme="minorEastAsia" w:cs="宋体"/>
          <w:sz w:val="24"/>
          <w:szCs w:val="24"/>
        </w:rPr>
      </w:pPr>
      <w:r w:rsidRPr="007307CD">
        <w:rPr>
          <w:rFonts w:asciiTheme="minorEastAsia" w:hAnsiTheme="minorEastAsia" w:cs="宋体" w:hint="eastAsia"/>
          <w:sz w:val="24"/>
          <w:szCs w:val="24"/>
        </w:rPr>
        <w:t>我行将</w:t>
      </w:r>
      <w:r w:rsidRPr="007307CD">
        <w:rPr>
          <w:rFonts w:asciiTheme="minorEastAsia" w:hAnsiTheme="minorEastAsia" w:cs="宋体"/>
          <w:sz w:val="24"/>
          <w:szCs w:val="24"/>
        </w:rPr>
        <w:t>为</w:t>
      </w:r>
      <w:r w:rsidRPr="007307CD">
        <w:rPr>
          <w:rFonts w:asciiTheme="minorEastAsia" w:hAnsiTheme="minorEastAsia" w:cs="宋体" w:hint="eastAsia"/>
          <w:sz w:val="24"/>
          <w:szCs w:val="24"/>
        </w:rPr>
        <w:t>部分住房储蓄合同匹配</w:t>
      </w:r>
      <w:r w:rsidRPr="007307CD">
        <w:rPr>
          <w:rFonts w:asciiTheme="minorEastAsia" w:hAnsiTheme="minorEastAsia" w:cs="宋体"/>
          <w:sz w:val="24"/>
          <w:szCs w:val="24"/>
        </w:rPr>
        <w:t>忠诚奖励</w:t>
      </w:r>
      <w:r w:rsidRPr="007307CD">
        <w:rPr>
          <w:rFonts w:asciiTheme="minorEastAsia" w:hAnsiTheme="minorEastAsia" w:cs="宋体" w:hint="eastAsia"/>
          <w:sz w:val="24"/>
          <w:szCs w:val="24"/>
        </w:rPr>
        <w:t>。忠诚奖励</w:t>
      </w:r>
      <w:r w:rsidRPr="007307CD">
        <w:rPr>
          <w:rFonts w:asciiTheme="minorEastAsia" w:hAnsiTheme="minorEastAsia" w:cs="宋体"/>
          <w:sz w:val="24"/>
          <w:szCs w:val="24"/>
        </w:rPr>
        <w:t>事宜请您详细阅读</w:t>
      </w:r>
      <w:r w:rsidRPr="007307CD">
        <w:rPr>
          <w:rFonts w:asciiTheme="minorEastAsia" w:hAnsiTheme="minorEastAsia" w:cs="宋体" w:hint="eastAsia"/>
          <w:sz w:val="24"/>
          <w:szCs w:val="24"/>
        </w:rPr>
        <w:t>忠诚奖励</w:t>
      </w:r>
      <w:r w:rsidRPr="007307CD">
        <w:rPr>
          <w:rFonts w:asciiTheme="minorEastAsia" w:hAnsiTheme="minorEastAsia" w:cs="宋体"/>
          <w:sz w:val="24"/>
          <w:szCs w:val="24"/>
        </w:rPr>
        <w:t>条款并询问业务人员。</w:t>
      </w:r>
    </w:p>
    <w:p w:rsidR="00A2616B" w:rsidRPr="008B7915" w:rsidRDefault="00A2616B" w:rsidP="00A2616B">
      <w:pPr>
        <w:spacing w:line="360" w:lineRule="auto"/>
        <w:ind w:firstLineChars="200" w:firstLine="482"/>
        <w:rPr>
          <w:rFonts w:asciiTheme="minorEastAsia" w:hAnsiTheme="minorEastAsia" w:cs="宋体"/>
          <w:b/>
          <w:sz w:val="24"/>
          <w:szCs w:val="24"/>
        </w:rPr>
      </w:pPr>
      <w:r w:rsidRPr="00026078">
        <w:rPr>
          <w:rFonts w:asciiTheme="minorEastAsia" w:hAnsiTheme="minorEastAsia" w:cs="宋体" w:hint="eastAsia"/>
          <w:b/>
          <w:sz w:val="24"/>
          <w:szCs w:val="24"/>
        </w:rPr>
        <w:t>八</w:t>
      </w:r>
      <w:r w:rsidRPr="00026078">
        <w:rPr>
          <w:rFonts w:asciiTheme="minorEastAsia" w:hAnsiTheme="minorEastAsia" w:cs="宋体"/>
          <w:b/>
          <w:sz w:val="24"/>
          <w:szCs w:val="24"/>
        </w:rPr>
        <w:t>、</w:t>
      </w:r>
      <w:r w:rsidRPr="00026078">
        <w:rPr>
          <w:rFonts w:asciiTheme="minorEastAsia" w:hAnsiTheme="minorEastAsia" w:cs="宋体" w:hint="eastAsia"/>
          <w:b/>
          <w:sz w:val="24"/>
          <w:szCs w:val="24"/>
        </w:rPr>
        <w:t>关于贷款金额</w:t>
      </w:r>
    </w:p>
    <w:p w:rsidR="00A2616B" w:rsidRDefault="00A2616B" w:rsidP="00A2616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您</w:t>
      </w:r>
      <w:r w:rsidRPr="007307CD">
        <w:rPr>
          <w:rFonts w:asciiTheme="minorEastAsia" w:hAnsiTheme="minorEastAsia" w:hint="eastAsia"/>
          <w:sz w:val="24"/>
          <w:szCs w:val="24"/>
        </w:rPr>
        <w:t>可申请的最高住房储蓄贷款额等于合同额减去存款本金的差额且不高于合同额与最低存款额的差额。特别需要指出的是：已获得预先贷款的住房储蓄合同，住房储蓄</w:t>
      </w:r>
      <w:proofErr w:type="gramStart"/>
      <w:r w:rsidRPr="007307CD">
        <w:rPr>
          <w:rFonts w:asciiTheme="minorEastAsia" w:hAnsiTheme="minorEastAsia" w:hint="eastAsia"/>
          <w:sz w:val="24"/>
          <w:szCs w:val="24"/>
        </w:rPr>
        <w:t>贷款</w:t>
      </w:r>
      <w:r w:rsidRPr="007307CD">
        <w:rPr>
          <w:rFonts w:asciiTheme="minorEastAsia" w:hAnsiTheme="minorEastAsia"/>
          <w:sz w:val="24"/>
          <w:szCs w:val="24"/>
        </w:rPr>
        <w:t>额</w:t>
      </w:r>
      <w:r w:rsidRPr="007307CD">
        <w:rPr>
          <w:rFonts w:asciiTheme="minorEastAsia" w:hAnsiTheme="minorEastAsia" w:hint="eastAsia"/>
          <w:sz w:val="24"/>
          <w:szCs w:val="24"/>
        </w:rPr>
        <w:t>系预先</w:t>
      </w:r>
      <w:proofErr w:type="gramEnd"/>
      <w:r w:rsidRPr="007307CD">
        <w:rPr>
          <w:rFonts w:asciiTheme="minorEastAsia" w:hAnsiTheme="minorEastAsia" w:hint="eastAsia"/>
          <w:sz w:val="24"/>
          <w:szCs w:val="24"/>
        </w:rPr>
        <w:t>贷款额（与住房储蓄合同额相等）减去存款本息、政府补贴（如有）的差额。</w:t>
      </w:r>
    </w:p>
    <w:p w:rsidR="00A2616B" w:rsidRPr="008B7915" w:rsidRDefault="00A2616B" w:rsidP="00A2616B">
      <w:pPr>
        <w:spacing w:line="360" w:lineRule="auto"/>
        <w:ind w:firstLineChars="200" w:firstLine="482"/>
        <w:rPr>
          <w:rFonts w:asciiTheme="minorEastAsia" w:hAnsiTheme="minorEastAsia" w:cs="宋体"/>
          <w:b/>
          <w:sz w:val="24"/>
          <w:szCs w:val="24"/>
        </w:rPr>
      </w:pPr>
      <w:r w:rsidRPr="008B7915">
        <w:rPr>
          <w:rFonts w:asciiTheme="minorEastAsia" w:hAnsiTheme="minorEastAsia" w:cs="宋体" w:hint="eastAsia"/>
          <w:b/>
          <w:sz w:val="24"/>
          <w:szCs w:val="24"/>
        </w:rPr>
        <w:t>九、关于申请贷款须具备的条件</w:t>
      </w:r>
    </w:p>
    <w:p w:rsidR="00A2616B" w:rsidRPr="007307CD" w:rsidRDefault="00A2616B" w:rsidP="00A2616B">
      <w:pPr>
        <w:spacing w:line="360" w:lineRule="auto"/>
        <w:ind w:firstLineChars="200" w:firstLine="480"/>
        <w:rPr>
          <w:rFonts w:asciiTheme="minorEastAsia" w:hAnsiTheme="minorEastAsia"/>
          <w:sz w:val="24"/>
          <w:szCs w:val="24"/>
        </w:rPr>
      </w:pPr>
      <w:r w:rsidRPr="007307CD">
        <w:rPr>
          <w:rFonts w:asciiTheme="minorEastAsia" w:hAnsiTheme="minorEastAsia" w:cs="宋体" w:hint="eastAsia"/>
          <w:sz w:val="24"/>
          <w:szCs w:val="24"/>
        </w:rPr>
        <w:t>（一）您必须是具有完全民事行为能力的自然人且信用记录良好。</w:t>
      </w:r>
    </w:p>
    <w:p w:rsidR="00A2616B" w:rsidRPr="007307CD" w:rsidRDefault="00A2616B" w:rsidP="00A2616B">
      <w:pPr>
        <w:spacing w:line="360" w:lineRule="auto"/>
        <w:ind w:firstLineChars="200" w:firstLine="480"/>
        <w:rPr>
          <w:rFonts w:asciiTheme="minorEastAsia" w:hAnsiTheme="minorEastAsia" w:cs="宋体"/>
          <w:sz w:val="24"/>
          <w:szCs w:val="24"/>
        </w:rPr>
      </w:pPr>
      <w:r w:rsidRPr="007307CD">
        <w:rPr>
          <w:rFonts w:asciiTheme="minorEastAsia" w:hAnsiTheme="minorEastAsia" w:cs="宋体" w:hint="eastAsia"/>
          <w:sz w:val="24"/>
          <w:szCs w:val="24"/>
        </w:rPr>
        <w:t>（二）我行郑重提示您：您与我行签订住房储蓄合同、按合同约定存款并达到</w:t>
      </w:r>
      <w:proofErr w:type="gramStart"/>
      <w:r w:rsidRPr="007307CD">
        <w:rPr>
          <w:rFonts w:asciiTheme="minorEastAsia" w:hAnsiTheme="minorEastAsia" w:cs="宋体" w:hint="eastAsia"/>
          <w:sz w:val="24"/>
          <w:szCs w:val="24"/>
        </w:rPr>
        <w:t>配贷条件</w:t>
      </w:r>
      <w:proofErr w:type="gramEnd"/>
      <w:r w:rsidRPr="007307CD">
        <w:rPr>
          <w:rFonts w:asciiTheme="minorEastAsia" w:hAnsiTheme="minorEastAsia" w:cs="宋体" w:hint="eastAsia"/>
          <w:sz w:val="24"/>
          <w:szCs w:val="24"/>
        </w:rPr>
        <w:t>是申请住房储蓄贷款的前提条件之一，在此情况下您可获得住房储蓄贷款的申请资格；您申请住房储蓄贷款应符合贷款申请时法律法规、相关政策规定及我行要求的贷款条件及担保条件。</w:t>
      </w:r>
    </w:p>
    <w:p w:rsidR="00A2616B" w:rsidRPr="007307CD" w:rsidRDefault="00A2616B" w:rsidP="00A2616B">
      <w:pPr>
        <w:spacing w:line="360" w:lineRule="auto"/>
        <w:ind w:firstLineChars="200" w:firstLine="480"/>
        <w:rPr>
          <w:rFonts w:asciiTheme="minorEastAsia" w:hAnsiTheme="minorEastAsia" w:cs="宋体"/>
          <w:sz w:val="24"/>
          <w:szCs w:val="24"/>
        </w:rPr>
      </w:pPr>
      <w:r w:rsidRPr="007307CD">
        <w:rPr>
          <w:rFonts w:asciiTheme="minorEastAsia" w:hAnsiTheme="minorEastAsia" w:cs="宋体" w:hint="eastAsia"/>
          <w:sz w:val="24"/>
          <w:szCs w:val="24"/>
        </w:rPr>
        <w:t>（三）若您在达到</w:t>
      </w:r>
      <w:proofErr w:type="gramStart"/>
      <w:r w:rsidRPr="007307CD">
        <w:rPr>
          <w:rFonts w:asciiTheme="minorEastAsia" w:hAnsiTheme="minorEastAsia" w:cs="宋体" w:hint="eastAsia"/>
          <w:sz w:val="24"/>
          <w:szCs w:val="24"/>
        </w:rPr>
        <w:t>配贷条件前</w:t>
      </w:r>
      <w:proofErr w:type="gramEnd"/>
      <w:r w:rsidRPr="007307CD">
        <w:rPr>
          <w:rFonts w:asciiTheme="minorEastAsia" w:hAnsiTheme="minorEastAsia" w:cs="宋体" w:hint="eastAsia"/>
          <w:sz w:val="24"/>
          <w:szCs w:val="24"/>
        </w:rPr>
        <w:t>就需要住房融资，那么在</w:t>
      </w:r>
      <w:proofErr w:type="gramStart"/>
      <w:r w:rsidRPr="007307CD">
        <w:rPr>
          <w:rFonts w:asciiTheme="minorEastAsia" w:hAnsiTheme="minorEastAsia" w:cs="宋体" w:hint="eastAsia"/>
          <w:sz w:val="24"/>
          <w:szCs w:val="24"/>
        </w:rPr>
        <w:t>您符合</w:t>
      </w:r>
      <w:proofErr w:type="gramEnd"/>
      <w:r w:rsidRPr="007307CD">
        <w:rPr>
          <w:rFonts w:asciiTheme="minorEastAsia" w:hAnsiTheme="minorEastAsia" w:cs="宋体" w:hint="eastAsia"/>
          <w:sz w:val="24"/>
          <w:szCs w:val="24"/>
        </w:rPr>
        <w:t>我行预先贷款条件的前提下，我行将在政策法规准许的范围内为您提供预先贷款。但是预先贷款的条件（含利率以及对最低评价值的要求等）不是一成不变的，该条件我行有权依据监管部门规定和市场状况进行动态调整，您申请预先贷款时适用届时监管政策和我行的具体规定。</w:t>
      </w:r>
    </w:p>
    <w:p w:rsidR="00A2616B" w:rsidRPr="007307CD" w:rsidRDefault="00A2616B" w:rsidP="00A2616B">
      <w:pPr>
        <w:spacing w:line="360" w:lineRule="auto"/>
        <w:ind w:firstLineChars="200" w:firstLine="480"/>
        <w:rPr>
          <w:rFonts w:asciiTheme="minorEastAsia" w:hAnsiTheme="minorEastAsia" w:cs="宋体"/>
          <w:sz w:val="24"/>
          <w:szCs w:val="24"/>
        </w:rPr>
      </w:pPr>
      <w:r w:rsidRPr="007307CD">
        <w:rPr>
          <w:rFonts w:asciiTheme="minorEastAsia" w:hAnsiTheme="minorEastAsia" w:cs="宋体" w:hint="eastAsia"/>
          <w:sz w:val="24"/>
          <w:szCs w:val="24"/>
        </w:rPr>
        <w:t>（四）您的贷款须用于当地的住房消费，同时满足我行有关贷款用途的政策规定。</w:t>
      </w:r>
    </w:p>
    <w:p w:rsidR="00A2616B" w:rsidRDefault="00A2616B" w:rsidP="00A2616B">
      <w:pPr>
        <w:spacing w:line="360" w:lineRule="auto"/>
        <w:ind w:firstLineChars="200" w:firstLine="480"/>
        <w:rPr>
          <w:rFonts w:asciiTheme="minorEastAsia" w:hAnsiTheme="minorEastAsia"/>
          <w:sz w:val="24"/>
          <w:szCs w:val="24"/>
        </w:rPr>
      </w:pPr>
      <w:r w:rsidRPr="007307CD">
        <w:rPr>
          <w:rFonts w:asciiTheme="minorEastAsia" w:hAnsiTheme="minorEastAsia" w:cs="宋体" w:hint="eastAsia"/>
          <w:sz w:val="24"/>
          <w:szCs w:val="24"/>
        </w:rPr>
        <w:t>（五）在您申请住房储蓄与住房公积金组合贷款或其他类型的组合贷款时，您还须同时满足与我行有合作关系的贷款人（如住房公积金管理中心或建设银行</w:t>
      </w:r>
      <w:r w:rsidRPr="00751A5E">
        <w:rPr>
          <w:rFonts w:asciiTheme="minorEastAsia" w:hAnsiTheme="minorEastAsia" w:cs="宋体" w:hint="eastAsia"/>
          <w:sz w:val="24"/>
          <w:szCs w:val="24"/>
        </w:rPr>
        <w:t>）的贷款政策和条件。</w:t>
      </w:r>
    </w:p>
    <w:p w:rsidR="00A2616B" w:rsidRPr="008B7915" w:rsidRDefault="00A2616B" w:rsidP="00A2616B">
      <w:pPr>
        <w:spacing w:line="360" w:lineRule="auto"/>
        <w:ind w:firstLineChars="200" w:firstLine="482"/>
        <w:rPr>
          <w:rFonts w:asciiTheme="minorEastAsia" w:hAnsiTheme="minorEastAsia" w:cs="宋体"/>
          <w:b/>
          <w:sz w:val="24"/>
          <w:szCs w:val="24"/>
        </w:rPr>
      </w:pPr>
      <w:r w:rsidRPr="008B7915">
        <w:rPr>
          <w:rFonts w:asciiTheme="minorEastAsia" w:hAnsiTheme="minorEastAsia" w:cs="宋体" w:hint="eastAsia"/>
          <w:b/>
          <w:sz w:val="24"/>
          <w:szCs w:val="24"/>
        </w:rPr>
        <w:t>十、关于大额合同</w:t>
      </w:r>
    </w:p>
    <w:p w:rsidR="00A2616B" w:rsidRPr="007307CD" w:rsidRDefault="00A2616B" w:rsidP="00A2616B">
      <w:pPr>
        <w:spacing w:line="360" w:lineRule="auto"/>
        <w:ind w:firstLineChars="200" w:firstLine="480"/>
        <w:rPr>
          <w:rFonts w:asciiTheme="minorEastAsia" w:hAnsiTheme="minorEastAsia"/>
          <w:sz w:val="24"/>
          <w:szCs w:val="24"/>
        </w:rPr>
      </w:pPr>
      <w:r w:rsidRPr="007307CD">
        <w:rPr>
          <w:rFonts w:asciiTheme="minorEastAsia" w:hAnsiTheme="minorEastAsia" w:cs="宋体" w:hint="eastAsia"/>
          <w:sz w:val="24"/>
          <w:szCs w:val="24"/>
        </w:rPr>
        <w:t>如您签订的住房储蓄合同额度达到</w:t>
      </w:r>
      <w:r w:rsidRPr="007307CD">
        <w:rPr>
          <w:rFonts w:asciiTheme="minorEastAsia" w:hAnsiTheme="minorEastAsia"/>
          <w:sz w:val="24"/>
          <w:szCs w:val="24"/>
        </w:rPr>
        <w:t>1</w:t>
      </w:r>
      <w:r w:rsidRPr="007307CD">
        <w:rPr>
          <w:rFonts w:asciiTheme="minorEastAsia" w:hAnsiTheme="minorEastAsia" w:hint="eastAsia"/>
          <w:sz w:val="24"/>
          <w:szCs w:val="24"/>
        </w:rPr>
        <w:t>00</w:t>
      </w:r>
      <w:r w:rsidRPr="007307CD">
        <w:rPr>
          <w:rFonts w:asciiTheme="minorEastAsia" w:hAnsiTheme="minorEastAsia" w:cs="宋体" w:hint="eastAsia"/>
          <w:sz w:val="24"/>
          <w:szCs w:val="24"/>
        </w:rPr>
        <w:t>万元及以上，请您认真阅读以下提示，表示您已了解：</w:t>
      </w:r>
    </w:p>
    <w:p w:rsidR="00A2616B" w:rsidRPr="00751A5E" w:rsidRDefault="00A2616B" w:rsidP="00A2616B">
      <w:pPr>
        <w:spacing w:line="360" w:lineRule="auto"/>
        <w:ind w:firstLineChars="200" w:firstLine="480"/>
        <w:rPr>
          <w:rFonts w:asciiTheme="minorEastAsia" w:hAnsiTheme="minorEastAsia"/>
          <w:sz w:val="24"/>
          <w:szCs w:val="24"/>
        </w:rPr>
      </w:pPr>
      <w:r w:rsidRPr="007307CD">
        <w:rPr>
          <w:rFonts w:asciiTheme="minorEastAsia" w:hAnsiTheme="minorEastAsia" w:cs="宋体" w:hint="eastAsia"/>
          <w:sz w:val="24"/>
          <w:szCs w:val="24"/>
        </w:rPr>
        <w:t>（一）签约后进行存款是至关重要的，只有达到</w:t>
      </w:r>
      <w:proofErr w:type="gramStart"/>
      <w:r w:rsidRPr="007307CD">
        <w:rPr>
          <w:rFonts w:asciiTheme="minorEastAsia" w:hAnsiTheme="minorEastAsia" w:cs="宋体" w:hint="eastAsia"/>
          <w:sz w:val="24"/>
          <w:szCs w:val="24"/>
        </w:rPr>
        <w:t>配贷条件</w:t>
      </w:r>
      <w:proofErr w:type="gramEnd"/>
      <w:r w:rsidRPr="007307CD">
        <w:rPr>
          <w:rFonts w:asciiTheme="minorEastAsia" w:hAnsiTheme="minorEastAsia" w:cs="宋体" w:hint="eastAsia"/>
          <w:sz w:val="24"/>
          <w:szCs w:val="24"/>
        </w:rPr>
        <w:t>的合同才能享受到低利率的住房储蓄贷款。而</w:t>
      </w:r>
      <w:r w:rsidRPr="00751A5E">
        <w:rPr>
          <w:rFonts w:asciiTheme="minorEastAsia" w:hAnsiTheme="minorEastAsia" w:cs="宋体" w:hint="eastAsia"/>
          <w:sz w:val="24"/>
          <w:szCs w:val="24"/>
        </w:rPr>
        <w:t>签订大额住房储蓄合同对您未来的存款能力会有较高的要求，请您慎重</w:t>
      </w:r>
      <w:proofErr w:type="gramStart"/>
      <w:r w:rsidRPr="00751A5E">
        <w:rPr>
          <w:rFonts w:asciiTheme="minorEastAsia" w:hAnsiTheme="minorEastAsia" w:cs="宋体" w:hint="eastAsia"/>
          <w:sz w:val="24"/>
          <w:szCs w:val="24"/>
        </w:rPr>
        <w:t>评估您</w:t>
      </w:r>
      <w:proofErr w:type="gramEnd"/>
      <w:r w:rsidRPr="00751A5E">
        <w:rPr>
          <w:rFonts w:asciiTheme="minorEastAsia" w:hAnsiTheme="minorEastAsia" w:cs="宋体" w:hint="eastAsia"/>
          <w:sz w:val="24"/>
          <w:szCs w:val="24"/>
        </w:rPr>
        <w:t>的财务状况。</w:t>
      </w:r>
    </w:p>
    <w:p w:rsidR="00A2616B" w:rsidRPr="007307CD" w:rsidRDefault="00A2616B" w:rsidP="00A2616B">
      <w:pPr>
        <w:spacing w:line="360" w:lineRule="auto"/>
        <w:ind w:firstLineChars="200" w:firstLine="480"/>
        <w:rPr>
          <w:rFonts w:asciiTheme="minorEastAsia" w:hAnsiTheme="minorEastAsia"/>
          <w:sz w:val="24"/>
          <w:szCs w:val="24"/>
        </w:rPr>
      </w:pPr>
      <w:r w:rsidRPr="007307CD">
        <w:rPr>
          <w:rFonts w:asciiTheme="minorEastAsia" w:hAnsiTheme="minorEastAsia" w:cs="宋体" w:hint="eastAsia"/>
          <w:sz w:val="24"/>
          <w:szCs w:val="24"/>
        </w:rPr>
        <w:t>（</w:t>
      </w:r>
      <w:r>
        <w:rPr>
          <w:rFonts w:asciiTheme="minorEastAsia" w:hAnsiTheme="minorEastAsia" w:cs="宋体" w:hint="eastAsia"/>
          <w:sz w:val="24"/>
          <w:szCs w:val="24"/>
        </w:rPr>
        <w:t>二</w:t>
      </w:r>
      <w:r w:rsidRPr="007307CD">
        <w:rPr>
          <w:rFonts w:asciiTheme="minorEastAsia" w:hAnsiTheme="minorEastAsia" w:cs="宋体" w:hint="eastAsia"/>
          <w:sz w:val="24"/>
          <w:szCs w:val="24"/>
        </w:rPr>
        <w:t>）</w:t>
      </w:r>
      <w:r w:rsidRPr="00751A5E">
        <w:rPr>
          <w:rFonts w:asciiTheme="minorEastAsia" w:hAnsiTheme="minorEastAsia" w:cs="宋体" w:hint="eastAsia"/>
          <w:sz w:val="24"/>
          <w:szCs w:val="24"/>
        </w:rPr>
        <w:t>当您的住房储蓄合同达到</w:t>
      </w:r>
      <w:proofErr w:type="gramStart"/>
      <w:r w:rsidRPr="00751A5E">
        <w:rPr>
          <w:rFonts w:asciiTheme="minorEastAsia" w:hAnsiTheme="minorEastAsia" w:cs="宋体" w:hint="eastAsia"/>
          <w:sz w:val="24"/>
          <w:szCs w:val="24"/>
        </w:rPr>
        <w:t>配贷条件</w:t>
      </w:r>
      <w:proofErr w:type="gramEnd"/>
      <w:r w:rsidRPr="00751A5E">
        <w:rPr>
          <w:rFonts w:asciiTheme="minorEastAsia" w:hAnsiTheme="minorEastAsia" w:cs="宋体" w:hint="eastAsia"/>
          <w:sz w:val="24"/>
          <w:szCs w:val="24"/>
        </w:rPr>
        <w:t>后，如申请住房储蓄贷款，同样因签订了大额合同而对您每月的还款资金要求较高，同时您需提供足够的收入证明。</w:t>
      </w:r>
    </w:p>
    <w:p w:rsidR="00A2616B" w:rsidRPr="00026078" w:rsidRDefault="00A2616B" w:rsidP="00A2616B">
      <w:pPr>
        <w:spacing w:line="360" w:lineRule="auto"/>
        <w:ind w:firstLineChars="200" w:firstLine="480"/>
        <w:rPr>
          <w:rFonts w:asciiTheme="minorEastAsia" w:hAnsiTheme="minorEastAsia"/>
          <w:sz w:val="24"/>
          <w:szCs w:val="24"/>
        </w:rPr>
      </w:pPr>
      <w:r w:rsidRPr="007307CD">
        <w:rPr>
          <w:rFonts w:asciiTheme="minorEastAsia" w:hAnsiTheme="minorEastAsia" w:cs="宋体" w:hint="eastAsia"/>
          <w:sz w:val="24"/>
          <w:szCs w:val="24"/>
        </w:rPr>
        <w:t>（</w:t>
      </w:r>
      <w:r>
        <w:rPr>
          <w:rFonts w:asciiTheme="minorEastAsia" w:hAnsiTheme="minorEastAsia" w:cs="宋体" w:hint="eastAsia"/>
          <w:sz w:val="24"/>
          <w:szCs w:val="24"/>
        </w:rPr>
        <w:t>三</w:t>
      </w:r>
      <w:r w:rsidRPr="007307CD">
        <w:rPr>
          <w:rFonts w:asciiTheme="minorEastAsia" w:hAnsiTheme="minorEastAsia" w:cs="宋体" w:hint="eastAsia"/>
          <w:sz w:val="24"/>
          <w:szCs w:val="24"/>
        </w:rPr>
        <w:t>）如您申领政府补贴，您所提供的用于住房消费的资金额度必须大于等于住房储蓄合同内的存款额度，否则您将无法全额申领到政府补贴。</w:t>
      </w:r>
    </w:p>
    <w:p w:rsidR="00A2616B" w:rsidRPr="00A2616B" w:rsidRDefault="00A2616B" w:rsidP="00A2616B">
      <w:pPr>
        <w:spacing w:afterLines="30" w:after="93" w:line="560" w:lineRule="atLeast"/>
        <w:jc w:val="center"/>
        <w:rPr>
          <w:rFonts w:ascii="彩虹小标宋" w:eastAsia="彩虹小标宋"/>
          <w:sz w:val="32"/>
          <w:szCs w:val="32"/>
        </w:rPr>
      </w:pPr>
    </w:p>
    <w:sectPr w:rsidR="00A2616B" w:rsidRPr="00A2616B" w:rsidSect="00A2616B">
      <w:pgSz w:w="11906" w:h="16838"/>
      <w:pgMar w:top="720" w:right="720" w:bottom="720" w:left="720" w:header="0" w:footer="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D56" w:rsidRDefault="00C16D56" w:rsidP="00A2616B">
      <w:r>
        <w:separator/>
      </w:r>
    </w:p>
  </w:endnote>
  <w:endnote w:type="continuationSeparator" w:id="0">
    <w:p w:rsidR="00C16D56" w:rsidRDefault="00C16D56" w:rsidP="00A2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彩虹黑体">
    <w:panose1 w:val="03000509000000000000"/>
    <w:charset w:val="86"/>
    <w:family w:val="script"/>
    <w:pitch w:val="fixed"/>
    <w:sig w:usb0="00000001" w:usb1="080E0000" w:usb2="00000010" w:usb3="00000000" w:csb0="00040000" w:csb1="00000000"/>
  </w:font>
  <w:font w:name="彩虹小标宋">
    <w:panose1 w:val="03000509000000000000"/>
    <w:charset w:val="86"/>
    <w:family w:val="script"/>
    <w:pitch w:val="fixed"/>
    <w:sig w:usb0="00000001" w:usb1="080E0000" w:usb2="00000010" w:usb3="00000000" w:csb0="00040000" w:csb1="00000000"/>
  </w:font>
  <w:font w:name="彩虹粗仿宋">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738" w:rsidRDefault="00411738" w:rsidP="00411738">
    <w:pPr>
      <w:pStyle w:val="a5"/>
    </w:pPr>
  </w:p>
  <w:p w:rsidR="00A2616B" w:rsidRDefault="00A2616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1E1" w:rsidRDefault="008321E1">
    <w:pPr>
      <w:pStyle w:val="a5"/>
      <w:jc w:val="center"/>
    </w:pPr>
  </w:p>
  <w:p w:rsidR="00411738" w:rsidRDefault="0041173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848702"/>
      <w:docPartObj>
        <w:docPartGallery w:val="Page Numbers (Bottom of Page)"/>
        <w:docPartUnique/>
      </w:docPartObj>
    </w:sdtPr>
    <w:sdtEndPr/>
    <w:sdtContent>
      <w:p w:rsidR="008321E1" w:rsidRDefault="008321E1">
        <w:pPr>
          <w:pStyle w:val="a5"/>
          <w:jc w:val="center"/>
        </w:pPr>
        <w:r>
          <w:fldChar w:fldCharType="begin"/>
        </w:r>
        <w:r>
          <w:instrText>PAGE   \* MERGEFORMAT</w:instrText>
        </w:r>
        <w:r>
          <w:fldChar w:fldCharType="separate"/>
        </w:r>
        <w:r w:rsidR="009E67F8" w:rsidRPr="009E67F8">
          <w:rPr>
            <w:noProof/>
            <w:lang w:val="zh-CN"/>
          </w:rPr>
          <w:t>11</w:t>
        </w:r>
        <w:r>
          <w:fldChar w:fldCharType="end"/>
        </w:r>
      </w:p>
    </w:sdtContent>
  </w:sdt>
  <w:p w:rsidR="008321E1" w:rsidRDefault="008321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D56" w:rsidRDefault="00C16D56" w:rsidP="00A2616B">
      <w:r>
        <w:separator/>
      </w:r>
    </w:p>
  </w:footnote>
  <w:footnote w:type="continuationSeparator" w:id="0">
    <w:p w:rsidR="00C16D56" w:rsidRDefault="00C16D56" w:rsidP="00A26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E9D"/>
    <w:rsid w:val="000A1E9D"/>
    <w:rsid w:val="003B38AC"/>
    <w:rsid w:val="003C068F"/>
    <w:rsid w:val="003C110F"/>
    <w:rsid w:val="00411738"/>
    <w:rsid w:val="004D7C91"/>
    <w:rsid w:val="004F211E"/>
    <w:rsid w:val="005348A8"/>
    <w:rsid w:val="008321E1"/>
    <w:rsid w:val="009E67F8"/>
    <w:rsid w:val="00A2616B"/>
    <w:rsid w:val="00C16D56"/>
    <w:rsid w:val="00C423FE"/>
    <w:rsid w:val="00DD3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16B"/>
    <w:pPr>
      <w:widowControl w:val="0"/>
      <w:jc w:val="both"/>
    </w:pPr>
  </w:style>
  <w:style w:type="paragraph" w:styleId="1">
    <w:name w:val="heading 1"/>
    <w:basedOn w:val="a"/>
    <w:next w:val="a"/>
    <w:link w:val="1Char"/>
    <w:uiPriority w:val="9"/>
    <w:qFormat/>
    <w:rsid w:val="00A2616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2616B"/>
    <w:rPr>
      <w:sz w:val="18"/>
      <w:szCs w:val="18"/>
    </w:rPr>
  </w:style>
  <w:style w:type="character" w:customStyle="1" w:styleId="Char">
    <w:name w:val="批注框文本 Char"/>
    <w:basedOn w:val="a0"/>
    <w:link w:val="a3"/>
    <w:uiPriority w:val="99"/>
    <w:semiHidden/>
    <w:rsid w:val="00A2616B"/>
    <w:rPr>
      <w:sz w:val="18"/>
      <w:szCs w:val="18"/>
    </w:rPr>
  </w:style>
  <w:style w:type="character" w:customStyle="1" w:styleId="1Char">
    <w:name w:val="标题 1 Char"/>
    <w:basedOn w:val="a0"/>
    <w:link w:val="1"/>
    <w:uiPriority w:val="9"/>
    <w:rsid w:val="00A2616B"/>
    <w:rPr>
      <w:b/>
      <w:bCs/>
      <w:kern w:val="44"/>
      <w:sz w:val="44"/>
      <w:szCs w:val="44"/>
    </w:rPr>
  </w:style>
  <w:style w:type="paragraph" w:styleId="TOC">
    <w:name w:val="TOC Heading"/>
    <w:basedOn w:val="1"/>
    <w:next w:val="a"/>
    <w:uiPriority w:val="39"/>
    <w:semiHidden/>
    <w:unhideWhenUsed/>
    <w:qFormat/>
    <w:rsid w:val="00A2616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3B38AC"/>
    <w:pPr>
      <w:spacing w:before="240" w:after="120"/>
      <w:jc w:val="center"/>
    </w:pPr>
    <w:rPr>
      <w:b/>
      <w:bCs/>
      <w:sz w:val="20"/>
      <w:szCs w:val="20"/>
    </w:rPr>
  </w:style>
  <w:style w:type="paragraph" w:styleId="a4">
    <w:name w:val="header"/>
    <w:basedOn w:val="a"/>
    <w:link w:val="Char0"/>
    <w:uiPriority w:val="99"/>
    <w:unhideWhenUsed/>
    <w:rsid w:val="00A2616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2616B"/>
    <w:rPr>
      <w:sz w:val="18"/>
      <w:szCs w:val="18"/>
    </w:rPr>
  </w:style>
  <w:style w:type="paragraph" w:styleId="a5">
    <w:name w:val="footer"/>
    <w:basedOn w:val="a"/>
    <w:link w:val="Char1"/>
    <w:uiPriority w:val="99"/>
    <w:unhideWhenUsed/>
    <w:rsid w:val="00A2616B"/>
    <w:pPr>
      <w:tabs>
        <w:tab w:val="center" w:pos="4153"/>
        <w:tab w:val="right" w:pos="8306"/>
      </w:tabs>
      <w:snapToGrid w:val="0"/>
      <w:jc w:val="left"/>
    </w:pPr>
    <w:rPr>
      <w:sz w:val="18"/>
      <w:szCs w:val="18"/>
    </w:rPr>
  </w:style>
  <w:style w:type="character" w:customStyle="1" w:styleId="Char1">
    <w:name w:val="页脚 Char"/>
    <w:basedOn w:val="a0"/>
    <w:link w:val="a5"/>
    <w:uiPriority w:val="99"/>
    <w:rsid w:val="00A2616B"/>
    <w:rPr>
      <w:sz w:val="18"/>
      <w:szCs w:val="18"/>
    </w:rPr>
  </w:style>
  <w:style w:type="paragraph" w:styleId="a6">
    <w:name w:val="Title"/>
    <w:basedOn w:val="a"/>
    <w:next w:val="a"/>
    <w:link w:val="Char2"/>
    <w:uiPriority w:val="10"/>
    <w:qFormat/>
    <w:rsid w:val="00A2616B"/>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6"/>
    <w:uiPriority w:val="10"/>
    <w:rsid w:val="00A2616B"/>
    <w:rPr>
      <w:rFonts w:asciiTheme="majorHAnsi" w:eastAsia="宋体" w:hAnsiTheme="majorHAnsi" w:cstheme="majorBidi"/>
      <w:b/>
      <w:bCs/>
      <w:sz w:val="32"/>
      <w:szCs w:val="32"/>
    </w:rPr>
  </w:style>
  <w:style w:type="character" w:styleId="a7">
    <w:name w:val="Hyperlink"/>
    <w:basedOn w:val="a0"/>
    <w:uiPriority w:val="99"/>
    <w:unhideWhenUsed/>
    <w:rsid w:val="00411738"/>
    <w:rPr>
      <w:color w:val="0000FF" w:themeColor="hyperlink"/>
      <w:u w:val="single"/>
    </w:rPr>
  </w:style>
  <w:style w:type="paragraph" w:styleId="2">
    <w:name w:val="toc 2"/>
    <w:basedOn w:val="a"/>
    <w:next w:val="a"/>
    <w:autoRedefine/>
    <w:uiPriority w:val="39"/>
    <w:unhideWhenUsed/>
    <w:qFormat/>
    <w:rsid w:val="00411738"/>
    <w:pPr>
      <w:spacing w:before="120"/>
      <w:ind w:left="210"/>
      <w:jc w:val="left"/>
    </w:pPr>
    <w:rPr>
      <w:i/>
      <w:iCs/>
      <w:sz w:val="20"/>
      <w:szCs w:val="20"/>
    </w:rPr>
  </w:style>
  <w:style w:type="paragraph" w:styleId="3">
    <w:name w:val="toc 3"/>
    <w:basedOn w:val="a"/>
    <w:next w:val="a"/>
    <w:autoRedefine/>
    <w:uiPriority w:val="39"/>
    <w:unhideWhenUsed/>
    <w:qFormat/>
    <w:rsid w:val="00411738"/>
    <w:pPr>
      <w:ind w:left="420"/>
      <w:jc w:val="left"/>
    </w:pPr>
    <w:rPr>
      <w:sz w:val="20"/>
      <w:szCs w:val="20"/>
    </w:rPr>
  </w:style>
  <w:style w:type="paragraph" w:styleId="4">
    <w:name w:val="toc 4"/>
    <w:basedOn w:val="a"/>
    <w:next w:val="a"/>
    <w:autoRedefine/>
    <w:uiPriority w:val="39"/>
    <w:unhideWhenUsed/>
    <w:rsid w:val="003B38AC"/>
    <w:pPr>
      <w:ind w:left="630"/>
      <w:jc w:val="left"/>
    </w:pPr>
    <w:rPr>
      <w:sz w:val="20"/>
      <w:szCs w:val="20"/>
    </w:rPr>
  </w:style>
  <w:style w:type="paragraph" w:styleId="5">
    <w:name w:val="toc 5"/>
    <w:basedOn w:val="a"/>
    <w:next w:val="a"/>
    <w:autoRedefine/>
    <w:uiPriority w:val="39"/>
    <w:unhideWhenUsed/>
    <w:rsid w:val="003B38AC"/>
    <w:pPr>
      <w:ind w:left="840"/>
      <w:jc w:val="left"/>
    </w:pPr>
    <w:rPr>
      <w:sz w:val="20"/>
      <w:szCs w:val="20"/>
    </w:rPr>
  </w:style>
  <w:style w:type="paragraph" w:styleId="6">
    <w:name w:val="toc 6"/>
    <w:basedOn w:val="a"/>
    <w:next w:val="a"/>
    <w:autoRedefine/>
    <w:uiPriority w:val="39"/>
    <w:unhideWhenUsed/>
    <w:rsid w:val="003B38AC"/>
    <w:pPr>
      <w:ind w:left="1050"/>
      <w:jc w:val="left"/>
    </w:pPr>
    <w:rPr>
      <w:sz w:val="20"/>
      <w:szCs w:val="20"/>
    </w:rPr>
  </w:style>
  <w:style w:type="paragraph" w:styleId="7">
    <w:name w:val="toc 7"/>
    <w:basedOn w:val="a"/>
    <w:next w:val="a"/>
    <w:autoRedefine/>
    <w:uiPriority w:val="39"/>
    <w:unhideWhenUsed/>
    <w:rsid w:val="003B38AC"/>
    <w:pPr>
      <w:ind w:left="1260"/>
      <w:jc w:val="left"/>
    </w:pPr>
    <w:rPr>
      <w:sz w:val="20"/>
      <w:szCs w:val="20"/>
    </w:rPr>
  </w:style>
  <w:style w:type="paragraph" w:styleId="8">
    <w:name w:val="toc 8"/>
    <w:basedOn w:val="a"/>
    <w:next w:val="a"/>
    <w:autoRedefine/>
    <w:uiPriority w:val="39"/>
    <w:unhideWhenUsed/>
    <w:rsid w:val="003B38AC"/>
    <w:pPr>
      <w:ind w:left="1470"/>
      <w:jc w:val="left"/>
    </w:pPr>
    <w:rPr>
      <w:sz w:val="20"/>
      <w:szCs w:val="20"/>
    </w:rPr>
  </w:style>
  <w:style w:type="paragraph" w:styleId="9">
    <w:name w:val="toc 9"/>
    <w:basedOn w:val="a"/>
    <w:next w:val="a"/>
    <w:autoRedefine/>
    <w:uiPriority w:val="39"/>
    <w:unhideWhenUsed/>
    <w:rsid w:val="003B38AC"/>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16B"/>
    <w:pPr>
      <w:widowControl w:val="0"/>
      <w:jc w:val="both"/>
    </w:pPr>
  </w:style>
  <w:style w:type="paragraph" w:styleId="1">
    <w:name w:val="heading 1"/>
    <w:basedOn w:val="a"/>
    <w:next w:val="a"/>
    <w:link w:val="1Char"/>
    <w:uiPriority w:val="9"/>
    <w:qFormat/>
    <w:rsid w:val="00A2616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2616B"/>
    <w:rPr>
      <w:sz w:val="18"/>
      <w:szCs w:val="18"/>
    </w:rPr>
  </w:style>
  <w:style w:type="character" w:customStyle="1" w:styleId="Char">
    <w:name w:val="批注框文本 Char"/>
    <w:basedOn w:val="a0"/>
    <w:link w:val="a3"/>
    <w:uiPriority w:val="99"/>
    <w:semiHidden/>
    <w:rsid w:val="00A2616B"/>
    <w:rPr>
      <w:sz w:val="18"/>
      <w:szCs w:val="18"/>
    </w:rPr>
  </w:style>
  <w:style w:type="character" w:customStyle="1" w:styleId="1Char">
    <w:name w:val="标题 1 Char"/>
    <w:basedOn w:val="a0"/>
    <w:link w:val="1"/>
    <w:uiPriority w:val="9"/>
    <w:rsid w:val="00A2616B"/>
    <w:rPr>
      <w:b/>
      <w:bCs/>
      <w:kern w:val="44"/>
      <w:sz w:val="44"/>
      <w:szCs w:val="44"/>
    </w:rPr>
  </w:style>
  <w:style w:type="paragraph" w:styleId="TOC">
    <w:name w:val="TOC Heading"/>
    <w:basedOn w:val="1"/>
    <w:next w:val="a"/>
    <w:uiPriority w:val="39"/>
    <w:semiHidden/>
    <w:unhideWhenUsed/>
    <w:qFormat/>
    <w:rsid w:val="00A2616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3B38AC"/>
    <w:pPr>
      <w:spacing w:before="240" w:after="120"/>
      <w:jc w:val="center"/>
    </w:pPr>
    <w:rPr>
      <w:b/>
      <w:bCs/>
      <w:sz w:val="20"/>
      <w:szCs w:val="20"/>
    </w:rPr>
  </w:style>
  <w:style w:type="paragraph" w:styleId="a4">
    <w:name w:val="header"/>
    <w:basedOn w:val="a"/>
    <w:link w:val="Char0"/>
    <w:uiPriority w:val="99"/>
    <w:unhideWhenUsed/>
    <w:rsid w:val="00A2616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2616B"/>
    <w:rPr>
      <w:sz w:val="18"/>
      <w:szCs w:val="18"/>
    </w:rPr>
  </w:style>
  <w:style w:type="paragraph" w:styleId="a5">
    <w:name w:val="footer"/>
    <w:basedOn w:val="a"/>
    <w:link w:val="Char1"/>
    <w:uiPriority w:val="99"/>
    <w:unhideWhenUsed/>
    <w:rsid w:val="00A2616B"/>
    <w:pPr>
      <w:tabs>
        <w:tab w:val="center" w:pos="4153"/>
        <w:tab w:val="right" w:pos="8306"/>
      </w:tabs>
      <w:snapToGrid w:val="0"/>
      <w:jc w:val="left"/>
    </w:pPr>
    <w:rPr>
      <w:sz w:val="18"/>
      <w:szCs w:val="18"/>
    </w:rPr>
  </w:style>
  <w:style w:type="character" w:customStyle="1" w:styleId="Char1">
    <w:name w:val="页脚 Char"/>
    <w:basedOn w:val="a0"/>
    <w:link w:val="a5"/>
    <w:uiPriority w:val="99"/>
    <w:rsid w:val="00A2616B"/>
    <w:rPr>
      <w:sz w:val="18"/>
      <w:szCs w:val="18"/>
    </w:rPr>
  </w:style>
  <w:style w:type="paragraph" w:styleId="a6">
    <w:name w:val="Title"/>
    <w:basedOn w:val="a"/>
    <w:next w:val="a"/>
    <w:link w:val="Char2"/>
    <w:uiPriority w:val="10"/>
    <w:qFormat/>
    <w:rsid w:val="00A2616B"/>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6"/>
    <w:uiPriority w:val="10"/>
    <w:rsid w:val="00A2616B"/>
    <w:rPr>
      <w:rFonts w:asciiTheme="majorHAnsi" w:eastAsia="宋体" w:hAnsiTheme="majorHAnsi" w:cstheme="majorBidi"/>
      <w:b/>
      <w:bCs/>
      <w:sz w:val="32"/>
      <w:szCs w:val="32"/>
    </w:rPr>
  </w:style>
  <w:style w:type="character" w:styleId="a7">
    <w:name w:val="Hyperlink"/>
    <w:basedOn w:val="a0"/>
    <w:uiPriority w:val="99"/>
    <w:unhideWhenUsed/>
    <w:rsid w:val="00411738"/>
    <w:rPr>
      <w:color w:val="0000FF" w:themeColor="hyperlink"/>
      <w:u w:val="single"/>
    </w:rPr>
  </w:style>
  <w:style w:type="paragraph" w:styleId="2">
    <w:name w:val="toc 2"/>
    <w:basedOn w:val="a"/>
    <w:next w:val="a"/>
    <w:autoRedefine/>
    <w:uiPriority w:val="39"/>
    <w:unhideWhenUsed/>
    <w:qFormat/>
    <w:rsid w:val="00411738"/>
    <w:pPr>
      <w:spacing w:before="120"/>
      <w:ind w:left="210"/>
      <w:jc w:val="left"/>
    </w:pPr>
    <w:rPr>
      <w:i/>
      <w:iCs/>
      <w:sz w:val="20"/>
      <w:szCs w:val="20"/>
    </w:rPr>
  </w:style>
  <w:style w:type="paragraph" w:styleId="3">
    <w:name w:val="toc 3"/>
    <w:basedOn w:val="a"/>
    <w:next w:val="a"/>
    <w:autoRedefine/>
    <w:uiPriority w:val="39"/>
    <w:unhideWhenUsed/>
    <w:qFormat/>
    <w:rsid w:val="00411738"/>
    <w:pPr>
      <w:ind w:left="420"/>
      <w:jc w:val="left"/>
    </w:pPr>
    <w:rPr>
      <w:sz w:val="20"/>
      <w:szCs w:val="20"/>
    </w:rPr>
  </w:style>
  <w:style w:type="paragraph" w:styleId="4">
    <w:name w:val="toc 4"/>
    <w:basedOn w:val="a"/>
    <w:next w:val="a"/>
    <w:autoRedefine/>
    <w:uiPriority w:val="39"/>
    <w:unhideWhenUsed/>
    <w:rsid w:val="003B38AC"/>
    <w:pPr>
      <w:ind w:left="630"/>
      <w:jc w:val="left"/>
    </w:pPr>
    <w:rPr>
      <w:sz w:val="20"/>
      <w:szCs w:val="20"/>
    </w:rPr>
  </w:style>
  <w:style w:type="paragraph" w:styleId="5">
    <w:name w:val="toc 5"/>
    <w:basedOn w:val="a"/>
    <w:next w:val="a"/>
    <w:autoRedefine/>
    <w:uiPriority w:val="39"/>
    <w:unhideWhenUsed/>
    <w:rsid w:val="003B38AC"/>
    <w:pPr>
      <w:ind w:left="840"/>
      <w:jc w:val="left"/>
    </w:pPr>
    <w:rPr>
      <w:sz w:val="20"/>
      <w:szCs w:val="20"/>
    </w:rPr>
  </w:style>
  <w:style w:type="paragraph" w:styleId="6">
    <w:name w:val="toc 6"/>
    <w:basedOn w:val="a"/>
    <w:next w:val="a"/>
    <w:autoRedefine/>
    <w:uiPriority w:val="39"/>
    <w:unhideWhenUsed/>
    <w:rsid w:val="003B38AC"/>
    <w:pPr>
      <w:ind w:left="1050"/>
      <w:jc w:val="left"/>
    </w:pPr>
    <w:rPr>
      <w:sz w:val="20"/>
      <w:szCs w:val="20"/>
    </w:rPr>
  </w:style>
  <w:style w:type="paragraph" w:styleId="7">
    <w:name w:val="toc 7"/>
    <w:basedOn w:val="a"/>
    <w:next w:val="a"/>
    <w:autoRedefine/>
    <w:uiPriority w:val="39"/>
    <w:unhideWhenUsed/>
    <w:rsid w:val="003B38AC"/>
    <w:pPr>
      <w:ind w:left="1260"/>
      <w:jc w:val="left"/>
    </w:pPr>
    <w:rPr>
      <w:sz w:val="20"/>
      <w:szCs w:val="20"/>
    </w:rPr>
  </w:style>
  <w:style w:type="paragraph" w:styleId="8">
    <w:name w:val="toc 8"/>
    <w:basedOn w:val="a"/>
    <w:next w:val="a"/>
    <w:autoRedefine/>
    <w:uiPriority w:val="39"/>
    <w:unhideWhenUsed/>
    <w:rsid w:val="003B38AC"/>
    <w:pPr>
      <w:ind w:left="1470"/>
      <w:jc w:val="left"/>
    </w:pPr>
    <w:rPr>
      <w:sz w:val="20"/>
      <w:szCs w:val="20"/>
    </w:rPr>
  </w:style>
  <w:style w:type="paragraph" w:styleId="9">
    <w:name w:val="toc 9"/>
    <w:basedOn w:val="a"/>
    <w:next w:val="a"/>
    <w:autoRedefine/>
    <w:uiPriority w:val="39"/>
    <w:unhideWhenUsed/>
    <w:rsid w:val="003B38AC"/>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F9804-106C-4B6A-9AC4-4D2F7AD28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1349</Words>
  <Characters>7693</Characters>
  <Application>Microsoft Office Word</Application>
  <DocSecurity>0</DocSecurity>
  <Lines>64</Lines>
  <Paragraphs>18</Paragraphs>
  <ScaleCrop>false</ScaleCrop>
  <Company/>
  <LinksUpToDate>false</LinksUpToDate>
  <CharactersWithSpaces>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重庆个人金融部综合代表</dc:creator>
  <cp:keywords/>
  <dc:description/>
  <cp:lastModifiedBy>杨洁</cp:lastModifiedBy>
  <cp:revision>8</cp:revision>
  <dcterms:created xsi:type="dcterms:W3CDTF">2020-04-03T08:26:00Z</dcterms:created>
  <dcterms:modified xsi:type="dcterms:W3CDTF">2020-04-16T07:11:00Z</dcterms:modified>
</cp:coreProperties>
</file>