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64" w:rsidRPr="00754B02" w:rsidRDefault="002F1BED">
      <w:pPr>
        <w:pStyle w:val="a3"/>
        <w:widowControl/>
        <w:spacing w:line="420" w:lineRule="atLeast"/>
        <w:jc w:val="center"/>
        <w:rPr>
          <w:b/>
          <w:bCs/>
          <w:sz w:val="36"/>
          <w:szCs w:val="36"/>
        </w:rPr>
      </w:pPr>
      <w:r w:rsidRPr="00754B02">
        <w:rPr>
          <w:rFonts w:hint="eastAsia"/>
          <w:b/>
          <w:bCs/>
          <w:sz w:val="36"/>
          <w:szCs w:val="36"/>
        </w:rPr>
        <w:t>警惕，有人借核酸检测行骗！</w:t>
      </w:r>
      <w:bookmarkStart w:id="0" w:name="_GoBack"/>
      <w:bookmarkEnd w:id="0"/>
    </w:p>
    <w:p w:rsidR="00BD6264" w:rsidRDefault="002F1BED" w:rsidP="00754B02">
      <w:pPr>
        <w:pStyle w:val="a3"/>
        <w:widowControl/>
        <w:spacing w:line="420" w:lineRule="atLeast"/>
        <w:ind w:firstLineChars="200" w:firstLine="480"/>
      </w:pPr>
      <w:r>
        <w:t>在外务工三年，老王决定今年无论如何回家过年。按规定，回家必须要核酸检测。老王正发愁核酸检测的事，手头事情还在忙，检测队伍排老长，报告不知道啥时候能拿得到。这时老王收到一条手机短信：</w:t>
      </w:r>
    </w:p>
    <w:p w:rsidR="00BD6264" w:rsidRDefault="002F1BED">
      <w:pPr>
        <w:pStyle w:val="a3"/>
        <w:widowControl/>
        <w:spacing w:beforeAutospacing="0" w:afterAutospacing="0" w:line="420" w:lineRule="atLeast"/>
      </w:pPr>
      <w:r>
        <w:rPr>
          <w:color w:val="D8D8D8"/>
          <w:sz w:val="21"/>
          <w:szCs w:val="21"/>
        </w:rPr>
        <w:t>2</w:t>
      </w:r>
      <w:r>
        <w:rPr>
          <w:color w:val="D8D8D8"/>
          <w:sz w:val="21"/>
          <w:szCs w:val="21"/>
        </w:rPr>
        <w:t>月</w:t>
      </w:r>
      <w:r>
        <w:rPr>
          <w:color w:val="D8D8D8"/>
          <w:sz w:val="21"/>
          <w:szCs w:val="21"/>
        </w:rPr>
        <w:t>1</w:t>
      </w:r>
      <w:r>
        <w:rPr>
          <w:color w:val="D8D8D8"/>
          <w:sz w:val="21"/>
          <w:szCs w:val="21"/>
        </w:rPr>
        <w:t>日</w:t>
      </w:r>
      <w:r>
        <w:rPr>
          <w:color w:val="D8D8D8"/>
          <w:sz w:val="21"/>
          <w:szCs w:val="21"/>
        </w:rPr>
        <w:t> </w:t>
      </w:r>
      <w:r>
        <w:rPr>
          <w:color w:val="D8D8D8"/>
          <w:sz w:val="21"/>
          <w:szCs w:val="21"/>
        </w:rPr>
        <w:t>中午</w:t>
      </w:r>
      <w:r>
        <w:rPr>
          <w:color w:val="D8D8D8"/>
          <w:sz w:val="21"/>
          <w:szCs w:val="21"/>
        </w:rPr>
        <w:t>13</w:t>
      </w:r>
      <w:r>
        <w:rPr>
          <w:color w:val="D8D8D8"/>
          <w:sz w:val="21"/>
          <w:szCs w:val="21"/>
        </w:rPr>
        <w:t>：</w:t>
      </w:r>
      <w:r>
        <w:rPr>
          <w:color w:val="D8D8D8"/>
          <w:sz w:val="21"/>
          <w:szCs w:val="21"/>
        </w:rPr>
        <w:t>00</w:t>
      </w:r>
    </w:p>
    <w:p w:rsidR="00BD6264" w:rsidRDefault="002F1BED">
      <w:pPr>
        <w:pStyle w:val="a3"/>
        <w:widowControl/>
        <w:spacing w:beforeAutospacing="0" w:afterAutospacing="0" w:line="420" w:lineRule="atLeast"/>
        <w:ind w:left="150" w:right="150"/>
      </w:pPr>
      <w:r>
        <w:rPr>
          <w:sz w:val="21"/>
          <w:szCs w:val="21"/>
        </w:rPr>
        <w:t>←</w:t>
      </w:r>
      <w:r>
        <w:rPr>
          <w:sz w:val="21"/>
          <w:szCs w:val="21"/>
        </w:rPr>
        <w:t>【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7F7F7"/>
        </w:rPr>
        <w:t>核酸检测报告专业代办</w:t>
      </w:r>
      <w:r>
        <w:rPr>
          <w:sz w:val="21"/>
          <w:szCs w:val="21"/>
        </w:rPr>
        <w:t>】</w:t>
      </w:r>
    </w:p>
    <w:p w:rsidR="00BD6264" w:rsidRDefault="002F1BED">
      <w:pPr>
        <w:pStyle w:val="a3"/>
        <w:widowControl/>
        <w:spacing w:beforeAutospacing="0" w:afterAutospacing="0" w:line="420" w:lineRule="atLeast"/>
        <w:ind w:left="150" w:right="150"/>
        <w:rPr>
          <w:sz w:val="22"/>
          <w:szCs w:val="22"/>
        </w:rPr>
      </w:pPr>
      <w:r>
        <w:rPr>
          <w:sz w:val="21"/>
          <w:szCs w:val="21"/>
        </w:rPr>
        <w:t>快速出核酸检测结果（</w:t>
      </w:r>
      <w:r>
        <w:rPr>
          <w:sz w:val="21"/>
          <w:szCs w:val="21"/>
        </w:rPr>
        <w:t>yin</w:t>
      </w:r>
      <w:r>
        <w:rPr>
          <w:sz w:val="21"/>
          <w:szCs w:val="21"/>
        </w:rPr>
        <w:t>性），</w:t>
      </w:r>
      <w:r>
        <w:rPr>
          <w:sz w:val="21"/>
          <w:szCs w:val="21"/>
        </w:rPr>
        <w:t>50</w:t>
      </w:r>
      <w:r>
        <w:rPr>
          <w:sz w:val="21"/>
          <w:szCs w:val="21"/>
        </w:rPr>
        <w:t>元一次，加急</w:t>
      </w:r>
      <w:r>
        <w:rPr>
          <w:sz w:val="21"/>
          <w:szCs w:val="21"/>
        </w:rPr>
        <w:t>80</w:t>
      </w:r>
      <w:r>
        <w:rPr>
          <w:sz w:val="21"/>
          <w:szCs w:val="21"/>
        </w:rPr>
        <w:t>元最快半小时拿到结果，详情加</w:t>
      </w:r>
      <w:proofErr w:type="gramStart"/>
      <w:r>
        <w:rPr>
          <w:sz w:val="21"/>
          <w:szCs w:val="21"/>
        </w:rPr>
        <w:t>微信联系</w:t>
      </w:r>
      <w:proofErr w:type="gramEnd"/>
      <w:r>
        <w:rPr>
          <w:color w:val="4BACC6"/>
          <w:sz w:val="21"/>
          <w:szCs w:val="21"/>
        </w:rPr>
        <w:t>pdjsl2021</w:t>
      </w:r>
      <w:r>
        <w:rPr>
          <w:sz w:val="21"/>
          <w:szCs w:val="21"/>
        </w:rPr>
        <w:t>。重庆北站</w:t>
      </w:r>
      <w:r>
        <w:rPr>
          <w:sz w:val="21"/>
          <w:szCs w:val="21"/>
        </w:rPr>
        <w:t>/</w:t>
      </w:r>
      <w:r>
        <w:rPr>
          <w:sz w:val="21"/>
          <w:szCs w:val="21"/>
        </w:rPr>
        <w:t>重庆西站</w:t>
      </w:r>
      <w:r>
        <w:rPr>
          <w:sz w:val="21"/>
          <w:szCs w:val="21"/>
        </w:rPr>
        <w:t>/</w:t>
      </w:r>
      <w:r>
        <w:rPr>
          <w:sz w:val="21"/>
          <w:szCs w:val="21"/>
        </w:rPr>
        <w:t>沙</w:t>
      </w:r>
      <w:proofErr w:type="gramStart"/>
      <w:r>
        <w:rPr>
          <w:sz w:val="21"/>
          <w:szCs w:val="21"/>
        </w:rPr>
        <w:t>坪坝站</w:t>
      </w:r>
      <w:proofErr w:type="gramEnd"/>
      <w:r>
        <w:rPr>
          <w:sz w:val="21"/>
          <w:szCs w:val="21"/>
        </w:rPr>
        <w:t>出站口广场可取。</w:t>
      </w:r>
    </w:p>
    <w:p w:rsidR="00BD6264" w:rsidRDefault="002F1BED">
      <w:pPr>
        <w:pStyle w:val="a3"/>
        <w:widowControl/>
        <w:spacing w:beforeAutospacing="0" w:afterAutospacing="0" w:line="420" w:lineRule="atLeast"/>
        <w:jc w:val="center"/>
      </w:pPr>
      <w:r>
        <w:rPr>
          <w:noProof/>
        </w:rPr>
        <w:drawing>
          <wp:inline distT="0" distB="0" distL="114300" distR="114300">
            <wp:extent cx="3972560" cy="2802890"/>
            <wp:effectExtent l="0" t="0" r="0" b="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256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D6264" w:rsidRDefault="002F1BED">
      <w:pPr>
        <w:pStyle w:val="a3"/>
        <w:widowControl/>
        <w:spacing w:beforeAutospacing="0" w:afterAutospacing="0" w:line="420" w:lineRule="atLeast"/>
      </w:pPr>
      <w:r>
        <w:t>         </w:t>
      </w:r>
      <w:r>
        <w:t>老王一看这是瞌睡送枕头</w:t>
      </w:r>
      <w:r>
        <w:t>——</w:t>
      </w:r>
      <w:r>
        <w:t>正是时候，立马</w:t>
      </w:r>
      <w:proofErr w:type="gramStart"/>
      <w:r>
        <w:t>加微信聊上</w:t>
      </w:r>
      <w:proofErr w:type="gramEnd"/>
      <w:r>
        <w:t>了。</w:t>
      </w:r>
    </w:p>
    <w:p w:rsidR="00BD6264" w:rsidRDefault="00BD6264">
      <w:pPr>
        <w:pStyle w:val="a3"/>
        <w:widowControl/>
        <w:spacing w:beforeAutospacing="0" w:afterAutospacing="0" w:line="420" w:lineRule="atLeast"/>
      </w:pPr>
    </w:p>
    <w:p w:rsidR="00BD6264" w:rsidRDefault="002F1BED">
      <w:pPr>
        <w:pStyle w:val="a3"/>
        <w:widowControl/>
        <w:spacing w:beforeAutospacing="0" w:afterAutospacing="0" w:line="420" w:lineRule="atLeast"/>
      </w:pPr>
      <w:r>
        <w:rPr>
          <w:noProof/>
        </w:rPr>
        <w:lastRenderedPageBreak/>
        <w:drawing>
          <wp:inline distT="0" distB="0" distL="114300" distR="114300">
            <wp:extent cx="2397125" cy="4264660"/>
            <wp:effectExtent l="0" t="0" r="3175" b="2540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4264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D6264" w:rsidRDefault="002F1BED">
      <w:pPr>
        <w:pStyle w:val="a3"/>
        <w:widowControl/>
        <w:spacing w:beforeAutospacing="0" w:afterAutospacing="0" w:line="420" w:lineRule="atLeast"/>
      </w:pPr>
      <w:r>
        <w:t>    </w:t>
      </w:r>
    </w:p>
    <w:p w:rsidR="00BD6264" w:rsidRDefault="002F1BED">
      <w:pPr>
        <w:pStyle w:val="a3"/>
        <w:widowControl/>
        <w:spacing w:beforeAutospacing="0" w:afterAutospacing="0" w:line="420" w:lineRule="atLeast"/>
      </w:pPr>
      <w:r>
        <w:t>         </w:t>
      </w:r>
      <w:r>
        <w:t>老王一看，客服专业，</w:t>
      </w:r>
      <w:proofErr w:type="gramStart"/>
      <w:r>
        <w:t>官网正规</w:t>
      </w:r>
      <w:proofErr w:type="gramEnd"/>
      <w:r>
        <w:t>，肯定靠谱，跟着要求照做，就等着拿报告了。</w:t>
      </w:r>
    </w:p>
    <w:p w:rsidR="00BD6264" w:rsidRDefault="00BD6264">
      <w:pPr>
        <w:pStyle w:val="a3"/>
        <w:widowControl/>
        <w:spacing w:beforeAutospacing="0" w:afterAutospacing="0" w:line="420" w:lineRule="atLeast"/>
      </w:pPr>
    </w:p>
    <w:p w:rsidR="00BD6264" w:rsidRDefault="002F1BED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6019800" cy="542925"/>
            <wp:effectExtent l="0" t="0" r="0" b="8890"/>
            <wp:docPr id="7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D6264" w:rsidRDefault="00BD6264">
      <w:pPr>
        <w:pStyle w:val="a3"/>
        <w:widowControl/>
        <w:spacing w:beforeAutospacing="0" w:afterAutospacing="0" w:line="420" w:lineRule="atLeast"/>
      </w:pPr>
    </w:p>
    <w:p w:rsidR="00BD6264" w:rsidRDefault="002F1BED">
      <w:pPr>
        <w:pStyle w:val="a3"/>
        <w:widowControl/>
        <w:spacing w:beforeAutospacing="0" w:afterAutospacing="0" w:line="420" w:lineRule="atLeast"/>
      </w:pPr>
      <w:r>
        <w:t>         </w:t>
      </w:r>
      <w:r>
        <w:t>老王回重庆那天，一到火车站就跟代办核酸报告的人联系：</w:t>
      </w:r>
    </w:p>
    <w:p w:rsidR="00BD6264" w:rsidRDefault="002F1BED">
      <w:pPr>
        <w:pStyle w:val="a3"/>
        <w:widowControl/>
        <w:spacing w:beforeAutospacing="0" w:afterAutospacing="0" w:line="420" w:lineRule="atLeast"/>
        <w:jc w:val="center"/>
      </w:pPr>
      <w:r>
        <w:rPr>
          <w:noProof/>
        </w:rPr>
        <w:lastRenderedPageBreak/>
        <w:drawing>
          <wp:inline distT="0" distB="0" distL="114300" distR="114300">
            <wp:extent cx="2988310" cy="5315585"/>
            <wp:effectExtent l="0" t="0" r="2540" b="18415"/>
            <wp:docPr id="10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5315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D6264" w:rsidRDefault="00BD6264">
      <w:pPr>
        <w:pStyle w:val="a3"/>
        <w:widowControl/>
        <w:spacing w:beforeAutospacing="0" w:afterAutospacing="0" w:line="420" w:lineRule="atLeast"/>
      </w:pPr>
    </w:p>
    <w:p w:rsidR="00BD6264" w:rsidRDefault="00BD6264">
      <w:pPr>
        <w:pStyle w:val="a3"/>
        <w:widowControl/>
        <w:spacing w:beforeAutospacing="0" w:afterAutospacing="0"/>
      </w:pPr>
    </w:p>
    <w:p w:rsidR="00BD6264" w:rsidRDefault="002F1BED">
      <w:pPr>
        <w:pStyle w:val="a3"/>
        <w:widowControl/>
        <w:spacing w:beforeAutospacing="0" w:afterAutospacing="0" w:line="420" w:lineRule="atLeast"/>
      </w:pPr>
      <w:r>
        <w:t>         </w:t>
      </w:r>
      <w:r>
        <w:t>人不见了钱也没了，老王气得不行，</w:t>
      </w:r>
      <w:proofErr w:type="gramStart"/>
      <w:r>
        <w:t>好在钱</w:t>
      </w:r>
      <w:proofErr w:type="gramEnd"/>
      <w:r>
        <w:t>不多，麻烦的是核酸检测没做，但没想到糟心事还在后面，第二天老王收到了银行扣款短信：</w:t>
      </w:r>
    </w:p>
    <w:p w:rsidR="00BD6264" w:rsidRDefault="002F1BED">
      <w:pPr>
        <w:pStyle w:val="a3"/>
        <w:widowControl/>
        <w:spacing w:beforeAutospacing="0" w:afterAutospacing="0" w:line="420" w:lineRule="atLeast"/>
      </w:pPr>
      <w:r>
        <w:rPr>
          <w:color w:val="D8D8D8"/>
          <w:sz w:val="21"/>
          <w:szCs w:val="21"/>
        </w:rPr>
        <w:t>2</w:t>
      </w:r>
      <w:r>
        <w:rPr>
          <w:color w:val="D8D8D8"/>
          <w:sz w:val="21"/>
          <w:szCs w:val="21"/>
        </w:rPr>
        <w:t>月</w:t>
      </w:r>
      <w:r>
        <w:rPr>
          <w:color w:val="D8D8D8"/>
          <w:sz w:val="21"/>
          <w:szCs w:val="21"/>
        </w:rPr>
        <w:t>3</w:t>
      </w:r>
      <w:r>
        <w:rPr>
          <w:color w:val="D8D8D8"/>
          <w:sz w:val="21"/>
          <w:szCs w:val="21"/>
        </w:rPr>
        <w:t>日</w:t>
      </w:r>
      <w:r>
        <w:rPr>
          <w:color w:val="D8D8D8"/>
          <w:sz w:val="21"/>
          <w:szCs w:val="21"/>
        </w:rPr>
        <w:t> </w:t>
      </w:r>
      <w:r>
        <w:rPr>
          <w:color w:val="D8D8D8"/>
          <w:sz w:val="21"/>
          <w:szCs w:val="21"/>
        </w:rPr>
        <w:t>中午</w:t>
      </w:r>
      <w:r>
        <w:rPr>
          <w:color w:val="D8D8D8"/>
          <w:sz w:val="21"/>
          <w:szCs w:val="21"/>
        </w:rPr>
        <w:t>02</w:t>
      </w:r>
      <w:r>
        <w:rPr>
          <w:color w:val="D8D8D8"/>
          <w:sz w:val="21"/>
          <w:szCs w:val="21"/>
        </w:rPr>
        <w:t>：</w:t>
      </w:r>
      <w:r>
        <w:rPr>
          <w:color w:val="D8D8D8"/>
          <w:sz w:val="21"/>
          <w:szCs w:val="21"/>
        </w:rPr>
        <w:t>00</w:t>
      </w:r>
    </w:p>
    <w:p w:rsidR="00BD6264" w:rsidRDefault="002F1BED">
      <w:pPr>
        <w:pStyle w:val="a3"/>
        <w:widowControl/>
        <w:spacing w:beforeAutospacing="0" w:afterAutospacing="0" w:line="420" w:lineRule="atLeast"/>
        <w:ind w:left="150" w:right="150"/>
        <w:rPr>
          <w:sz w:val="21"/>
          <w:szCs w:val="21"/>
        </w:rPr>
      </w:pPr>
      <w:r>
        <w:rPr>
          <w:sz w:val="21"/>
          <w:szCs w:val="21"/>
        </w:rPr>
        <w:t>“</w:t>
      </w:r>
      <w:r>
        <w:rPr>
          <w:sz w:val="21"/>
          <w:szCs w:val="21"/>
        </w:rPr>
        <w:t>您的账户</w:t>
      </w:r>
      <w:r>
        <w:rPr>
          <w:sz w:val="21"/>
          <w:szCs w:val="21"/>
        </w:rPr>
        <w:t>0478</w:t>
      </w:r>
      <w:r>
        <w:rPr>
          <w:sz w:val="21"/>
          <w:szCs w:val="21"/>
        </w:rPr>
        <w:t>于</w:t>
      </w:r>
      <w:r>
        <w:rPr>
          <w:sz w:val="21"/>
          <w:szCs w:val="21"/>
        </w:rPr>
        <w:t>02</w:t>
      </w:r>
      <w:r>
        <w:rPr>
          <w:sz w:val="21"/>
          <w:szCs w:val="21"/>
        </w:rPr>
        <w:t>月</w:t>
      </w:r>
      <w:r>
        <w:rPr>
          <w:sz w:val="21"/>
          <w:szCs w:val="21"/>
        </w:rPr>
        <w:t>04</w:t>
      </w:r>
      <w:r>
        <w:rPr>
          <w:sz w:val="21"/>
          <w:szCs w:val="21"/>
        </w:rPr>
        <w:t>日</w:t>
      </w:r>
      <w:r>
        <w:rPr>
          <w:sz w:val="21"/>
          <w:szCs w:val="21"/>
        </w:rPr>
        <w:t>10:48</w:t>
      </w:r>
      <w:r>
        <w:rPr>
          <w:sz w:val="21"/>
          <w:szCs w:val="21"/>
        </w:rPr>
        <w:t>转出人民币</w:t>
      </w:r>
      <w:r>
        <w:rPr>
          <w:sz w:val="21"/>
          <w:szCs w:val="21"/>
        </w:rPr>
        <w:t>50000.00</w:t>
      </w:r>
      <w:r>
        <w:rPr>
          <w:sz w:val="21"/>
          <w:szCs w:val="21"/>
        </w:rPr>
        <w:t>元，余额</w:t>
      </w:r>
      <w:r>
        <w:rPr>
          <w:sz w:val="21"/>
          <w:szCs w:val="21"/>
        </w:rPr>
        <w:t>00.75</w:t>
      </w:r>
      <w:r>
        <w:rPr>
          <w:sz w:val="21"/>
          <w:szCs w:val="21"/>
        </w:rPr>
        <w:t>元。【</w:t>
      </w:r>
      <w:r>
        <w:rPr>
          <w:sz w:val="21"/>
          <w:szCs w:val="21"/>
        </w:rPr>
        <w:t>XX</w:t>
      </w:r>
      <w:r>
        <w:rPr>
          <w:sz w:val="21"/>
          <w:szCs w:val="21"/>
        </w:rPr>
        <w:t>银行】</w:t>
      </w:r>
      <w:r>
        <w:rPr>
          <w:sz w:val="21"/>
          <w:szCs w:val="21"/>
        </w:rPr>
        <w:t>”</w:t>
      </w:r>
    </w:p>
    <w:p w:rsidR="00BD6264" w:rsidRDefault="00BD6264">
      <w:pPr>
        <w:pStyle w:val="a3"/>
        <w:widowControl/>
        <w:spacing w:beforeAutospacing="0" w:afterAutospacing="0" w:line="420" w:lineRule="atLeast"/>
        <w:ind w:left="150" w:right="150"/>
        <w:rPr>
          <w:sz w:val="21"/>
          <w:szCs w:val="21"/>
        </w:rPr>
      </w:pPr>
    </w:p>
    <w:p w:rsidR="00BD6264" w:rsidRDefault="002F1BED">
      <w:pPr>
        <w:pStyle w:val="a3"/>
        <w:widowControl/>
        <w:spacing w:beforeAutospacing="0" w:afterAutospacing="0" w:line="420" w:lineRule="atLeast"/>
      </w:pPr>
      <w:r>
        <w:t>         </w:t>
      </w:r>
      <w:r>
        <w:t>原来老王不仅点了骗子发来的</w:t>
      </w:r>
      <w:r>
        <w:rPr>
          <w:rStyle w:val="a4"/>
          <w:sz w:val="27"/>
          <w:szCs w:val="27"/>
        </w:rPr>
        <w:t>链接</w:t>
      </w:r>
      <w:r>
        <w:t>还详细填了自己的</w:t>
      </w:r>
      <w:r>
        <w:rPr>
          <w:rStyle w:val="a4"/>
          <w:sz w:val="27"/>
          <w:szCs w:val="27"/>
        </w:rPr>
        <w:t>个人信息</w:t>
      </w:r>
      <w:r>
        <w:t>，卡里的钱一下子被骗子转走了！</w:t>
      </w:r>
    </w:p>
    <w:p w:rsidR="00BD6264" w:rsidRDefault="002F1BED">
      <w:pPr>
        <w:pStyle w:val="a3"/>
        <w:widowControl/>
        <w:spacing w:beforeAutospacing="0" w:afterAutospacing="0" w:line="420" w:lineRule="atLeast"/>
        <w:jc w:val="center"/>
      </w:pPr>
      <w:r>
        <w:rPr>
          <w:noProof/>
        </w:rPr>
        <w:lastRenderedPageBreak/>
        <w:drawing>
          <wp:inline distT="0" distB="0" distL="114300" distR="114300">
            <wp:extent cx="3553460" cy="2506980"/>
            <wp:effectExtent l="0" t="0" r="0" b="0"/>
            <wp:docPr id="9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3460" cy="2506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D6264" w:rsidRDefault="00BD6264">
      <w:pPr>
        <w:pStyle w:val="a3"/>
        <w:widowControl/>
        <w:spacing w:beforeAutospacing="0" w:afterAutospacing="0" w:line="420" w:lineRule="atLeast"/>
      </w:pPr>
    </w:p>
    <w:p w:rsidR="00BD6264" w:rsidRDefault="002F1BED">
      <w:pPr>
        <w:pStyle w:val="a3"/>
        <w:widowControl/>
        <w:spacing w:line="420" w:lineRule="atLeast"/>
      </w:pPr>
      <w:r>
        <w:t>         </w:t>
      </w:r>
      <w:r>
        <w:t>临近年底，电信网络诈骗进入高发期，诈骗手法也与时俱进，从咱老百姓关心的事上给人下套，尤其是</w:t>
      </w:r>
      <w:r>
        <w:rPr>
          <w:rStyle w:val="a4"/>
        </w:rPr>
        <w:t>疫苗和核酸检测</w:t>
      </w:r>
      <w:r>
        <w:t>，建行提醒您提高警惕性！</w:t>
      </w:r>
    </w:p>
    <w:p w:rsidR="00BD6264" w:rsidRDefault="00BD6264">
      <w:pPr>
        <w:pStyle w:val="a3"/>
        <w:widowControl/>
        <w:spacing w:line="420" w:lineRule="atLeast"/>
      </w:pPr>
    </w:p>
    <w:p w:rsidR="00BD6264" w:rsidRDefault="002F1BED">
      <w:pPr>
        <w:widowControl/>
        <w:jc w:val="center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495300" cy="504825"/>
            <wp:effectExtent l="0" t="0" r="0" b="9525"/>
            <wp:docPr id="1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宋体" w:eastAsia="宋体" w:hAnsi="宋体" w:cs="宋体"/>
          <w:color w:val="4BACC6"/>
          <w:kern w:val="0"/>
          <w:sz w:val="24"/>
          <w:lang w:bidi="ar"/>
        </w:rPr>
        <w:t>防骗提醒</w:t>
      </w: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495300" cy="504825"/>
            <wp:effectExtent l="0" t="0" r="0" b="9525"/>
            <wp:docPr id="8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D6264" w:rsidRDefault="002F1BED">
      <w:pPr>
        <w:pStyle w:val="a3"/>
        <w:widowControl/>
        <w:spacing w:line="420" w:lineRule="atLeast"/>
      </w:pPr>
      <w:r>
        <w:t>01</w:t>
      </w:r>
    </w:p>
    <w:p w:rsidR="00BD6264" w:rsidRDefault="002F1BED">
      <w:pPr>
        <w:pStyle w:val="a3"/>
        <w:widowControl/>
        <w:spacing w:line="420" w:lineRule="atLeast"/>
        <w:rPr>
          <w:b/>
          <w:bCs/>
        </w:rPr>
      </w:pPr>
      <w:r>
        <w:rPr>
          <w:b/>
          <w:bCs/>
        </w:rPr>
        <w:t>为了乡里乡亲好，核酸检测不可少</w:t>
      </w:r>
    </w:p>
    <w:p w:rsidR="00BD6264" w:rsidRDefault="002F1BED">
      <w:pPr>
        <w:pStyle w:val="a3"/>
        <w:widowControl/>
        <w:spacing w:line="420" w:lineRule="atLeast"/>
      </w:pPr>
      <w:r>
        <w:t>核酸检测一定要去卫</w:t>
      </w:r>
      <w:proofErr w:type="gramStart"/>
      <w:r>
        <w:t>健部门</w:t>
      </w:r>
      <w:proofErr w:type="gramEnd"/>
      <w:r>
        <w:t>认证的具备资质的医院、专业医疗机构或第三方检测机构检测。</w:t>
      </w:r>
      <w:r>
        <w:t>“</w:t>
      </w:r>
      <w:r>
        <w:t>快速出报告</w:t>
      </w:r>
      <w:r>
        <w:t>”</w:t>
      </w:r>
      <w:r>
        <w:t>这类信息肯定是假的。</w:t>
      </w:r>
    </w:p>
    <w:p w:rsidR="00BD6264" w:rsidRDefault="002F1BED">
      <w:pPr>
        <w:pStyle w:val="a3"/>
        <w:widowControl/>
        <w:spacing w:line="420" w:lineRule="atLeast"/>
      </w:pPr>
      <w:r>
        <w:t>02</w:t>
      </w:r>
    </w:p>
    <w:p w:rsidR="00BD6264" w:rsidRDefault="002F1BED">
      <w:pPr>
        <w:pStyle w:val="a3"/>
        <w:widowControl/>
        <w:spacing w:line="420" w:lineRule="atLeast"/>
        <w:rPr>
          <w:b/>
          <w:bCs/>
        </w:rPr>
      </w:pPr>
      <w:r>
        <w:rPr>
          <w:b/>
          <w:bCs/>
        </w:rPr>
        <w:t>伪造核酸检测报告</w:t>
      </w:r>
      <w:r>
        <w:rPr>
          <w:b/>
          <w:bCs/>
        </w:rPr>
        <w:t xml:space="preserve"> </w:t>
      </w:r>
      <w:r>
        <w:rPr>
          <w:b/>
          <w:bCs/>
        </w:rPr>
        <w:t>小心罚款又拘留</w:t>
      </w:r>
    </w:p>
    <w:p w:rsidR="00BD6264" w:rsidRDefault="002F1BED">
      <w:pPr>
        <w:pStyle w:val="a3"/>
        <w:widowControl/>
        <w:spacing w:line="420" w:lineRule="atLeast"/>
      </w:pPr>
      <w:r>
        <w:t>《中华人民共和国治安管理处罚法》规定：伪造、变造或者买卖国家机关、人民团体、企业、事业单位或者其他组织的公文、证件、证明文件、印章的，处十日以上十五日以下拘留，可以并处一千元以下罚款；情节较轻的，处五日以上十日以下拘留，可以并处五百元以下罚款。</w:t>
      </w:r>
    </w:p>
    <w:p w:rsidR="00BD6264" w:rsidRDefault="002F1BED">
      <w:pPr>
        <w:pStyle w:val="a3"/>
        <w:widowControl/>
        <w:spacing w:line="420" w:lineRule="atLeast"/>
      </w:pPr>
      <w:r>
        <w:lastRenderedPageBreak/>
        <w:t>03</w:t>
      </w:r>
    </w:p>
    <w:p w:rsidR="00BD6264" w:rsidRDefault="002F1BED">
      <w:pPr>
        <w:pStyle w:val="a3"/>
        <w:widowControl/>
        <w:spacing w:line="420" w:lineRule="atLeast"/>
        <w:rPr>
          <w:b/>
          <w:bCs/>
        </w:rPr>
      </w:pPr>
      <w:r>
        <w:rPr>
          <w:b/>
          <w:bCs/>
        </w:rPr>
        <w:t>个人信息保护好，未知链接不轻信！</w:t>
      </w:r>
    </w:p>
    <w:p w:rsidR="00BD6264" w:rsidRDefault="002F1BED">
      <w:pPr>
        <w:pStyle w:val="a3"/>
        <w:widowControl/>
        <w:spacing w:line="420" w:lineRule="atLeast"/>
      </w:pPr>
      <w:r>
        <w:t>身份证号码、照片、银行卡、手机号码这些个人信息，最好不要给陌生人；银行密码、短信验证</w:t>
      </w:r>
      <w:proofErr w:type="gramStart"/>
      <w:r>
        <w:t>码这些</w:t>
      </w:r>
      <w:proofErr w:type="gramEnd"/>
      <w:r>
        <w:t>重要信息，不向他人透露也不要在陌生网页链接中填写。</w:t>
      </w:r>
    </w:p>
    <w:p w:rsidR="00BD6264" w:rsidRDefault="002F1BED">
      <w:pPr>
        <w:pStyle w:val="a3"/>
        <w:widowControl/>
        <w:spacing w:line="420" w:lineRule="atLeast"/>
        <w:jc w:val="center"/>
      </w:pPr>
      <w:r>
        <w:rPr>
          <w:noProof/>
        </w:rPr>
        <w:drawing>
          <wp:inline distT="0" distB="0" distL="114300" distR="114300">
            <wp:extent cx="3188970" cy="2250440"/>
            <wp:effectExtent l="0" t="0" r="0" b="0"/>
            <wp:docPr id="11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IMG_2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88970" cy="2250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D6264" w:rsidRDefault="002F1BED">
      <w:pPr>
        <w:pStyle w:val="a3"/>
        <w:widowControl/>
        <w:spacing w:line="420" w:lineRule="atLeast"/>
      </w:pPr>
      <w:r>
        <w:t>   </w:t>
      </w:r>
    </w:p>
    <w:p w:rsidR="00BD6264" w:rsidRDefault="002F1BED">
      <w:pPr>
        <w:pStyle w:val="a3"/>
        <w:widowControl/>
        <w:spacing w:line="420" w:lineRule="atLeast"/>
      </w:pPr>
      <w:r>
        <w:t>         </w:t>
      </w:r>
      <w:r>
        <w:t>如果和老王一样被骗了，一定要尽快这么做</w:t>
      </w:r>
    </w:p>
    <w:p w:rsidR="00BD6264" w:rsidRDefault="002F1BED">
      <w:pPr>
        <w:widowControl/>
        <w:jc w:val="center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2209800" cy="1009650"/>
            <wp:effectExtent l="0" t="0" r="0" b="0"/>
            <wp:docPr id="4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IMG_26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D6264" w:rsidRDefault="002F1BED">
      <w:pPr>
        <w:widowControl/>
        <w:jc w:val="center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495300" cy="504825"/>
            <wp:effectExtent l="0" t="0" r="0" b="9525"/>
            <wp:docPr id="1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IMG_2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宋体" w:eastAsia="宋体" w:hAnsi="宋体" w:cs="宋体"/>
          <w:color w:val="4BACC6"/>
          <w:kern w:val="0"/>
          <w:sz w:val="24"/>
          <w:lang w:bidi="ar"/>
        </w:rPr>
        <w:t>应对方式</w:t>
      </w: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495300" cy="504825"/>
            <wp:effectExtent l="0" t="0" r="0" b="9525"/>
            <wp:docPr id="2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IMG_2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D6264" w:rsidRDefault="00754B02">
      <w:pPr>
        <w:pStyle w:val="a3"/>
        <w:widowControl/>
        <w:spacing w:line="420" w:lineRule="atLeast"/>
        <w:rPr>
          <w:color w:val="333333"/>
        </w:rPr>
      </w:pPr>
      <w:r>
        <w:rPr>
          <w:rFonts w:hint="eastAsia"/>
          <w:color w:val="333333"/>
        </w:rPr>
        <w:t>1.</w:t>
      </w:r>
      <w:r w:rsidR="002F1BED">
        <w:rPr>
          <w:rFonts w:hint="eastAsia"/>
          <w:color w:val="333333"/>
        </w:rPr>
        <w:t>尽快拨打</w:t>
      </w:r>
      <w:r w:rsidR="002F1BED">
        <w:rPr>
          <w:rFonts w:hint="eastAsia"/>
          <w:color w:val="333333"/>
        </w:rPr>
        <w:t>110</w:t>
      </w:r>
      <w:r w:rsidR="002F1BED">
        <w:rPr>
          <w:rFonts w:hint="eastAsia"/>
          <w:color w:val="333333"/>
        </w:rPr>
        <w:t>或者到最近的公安机关报案；</w:t>
      </w:r>
    </w:p>
    <w:p w:rsidR="00BD6264" w:rsidRDefault="00754B02">
      <w:pPr>
        <w:pStyle w:val="a3"/>
        <w:widowControl/>
        <w:spacing w:line="420" w:lineRule="atLeast"/>
        <w:rPr>
          <w:color w:val="333333"/>
        </w:rPr>
      </w:pPr>
      <w:r>
        <w:rPr>
          <w:rFonts w:hint="eastAsia"/>
          <w:color w:val="333333"/>
        </w:rPr>
        <w:t>2.</w:t>
      </w:r>
      <w:r w:rsidR="002F1BED">
        <w:rPr>
          <w:rFonts w:hint="eastAsia"/>
          <w:color w:val="333333"/>
        </w:rPr>
        <w:t>及时准确将骗子的账号和账户姓名提供给民警，由公安机关进行紧急止付；</w:t>
      </w:r>
    </w:p>
    <w:p w:rsidR="00BD6264" w:rsidRDefault="00754B02">
      <w:pPr>
        <w:pStyle w:val="a3"/>
        <w:widowControl/>
        <w:spacing w:line="420" w:lineRule="atLeast"/>
      </w:pPr>
      <w:r>
        <w:rPr>
          <w:rFonts w:hint="eastAsia"/>
          <w:color w:val="333333"/>
        </w:rPr>
        <w:t>3.</w:t>
      </w:r>
      <w:r w:rsidR="002F1BED">
        <w:rPr>
          <w:color w:val="333333"/>
        </w:rPr>
        <w:t>及时拨打开卡银行客户热线电话止付，防止该账户资金再次受损。</w:t>
      </w:r>
    </w:p>
    <w:p w:rsidR="00BD6264" w:rsidRDefault="00BD6264">
      <w:pPr>
        <w:pStyle w:val="a3"/>
        <w:widowControl/>
        <w:spacing w:line="420" w:lineRule="atLeast"/>
      </w:pPr>
    </w:p>
    <w:p w:rsidR="00BD6264" w:rsidRDefault="00BD6264">
      <w:pPr>
        <w:pStyle w:val="a3"/>
        <w:widowControl/>
        <w:spacing w:line="420" w:lineRule="atLeast"/>
      </w:pPr>
    </w:p>
    <w:p w:rsidR="00BD6264" w:rsidRDefault="002F1BED">
      <w:pPr>
        <w:pStyle w:val="a3"/>
        <w:widowControl/>
        <w:spacing w:line="420" w:lineRule="atLeast"/>
        <w:rPr>
          <w:color w:val="333333"/>
        </w:rPr>
      </w:pPr>
      <w:r>
        <w:rPr>
          <w:noProof/>
          <w:color w:val="333333"/>
        </w:rPr>
        <w:drawing>
          <wp:inline distT="0" distB="0" distL="114300" distR="114300">
            <wp:extent cx="3670935" cy="2955290"/>
            <wp:effectExtent l="0" t="0" r="5715" b="16510"/>
            <wp:docPr id="3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 descr="IMG_26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70935" cy="2955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D6264" w:rsidRDefault="00BD6264">
      <w:pPr>
        <w:pStyle w:val="a3"/>
        <w:widowControl/>
        <w:spacing w:line="420" w:lineRule="atLeast"/>
        <w:rPr>
          <w:color w:val="333333"/>
        </w:rPr>
      </w:pPr>
    </w:p>
    <w:p w:rsidR="00BD6264" w:rsidRDefault="00BD6264">
      <w:pPr>
        <w:pStyle w:val="a3"/>
        <w:widowControl/>
      </w:pPr>
    </w:p>
    <w:p w:rsidR="00BD6264" w:rsidRDefault="00BD6264">
      <w:pPr>
        <w:pStyle w:val="a3"/>
        <w:widowControl/>
      </w:pPr>
    </w:p>
    <w:p w:rsidR="00BD6264" w:rsidRDefault="00BD6264"/>
    <w:sectPr w:rsidR="00BD6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53166"/>
    <w:rsid w:val="002F1BED"/>
    <w:rsid w:val="00754B02"/>
    <w:rsid w:val="00BD6264"/>
    <w:rsid w:val="01E74914"/>
    <w:rsid w:val="1D05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2F1BED"/>
    <w:rPr>
      <w:sz w:val="18"/>
      <w:szCs w:val="18"/>
    </w:rPr>
  </w:style>
  <w:style w:type="character" w:customStyle="1" w:styleId="Char">
    <w:name w:val="批注框文本 Char"/>
    <w:basedOn w:val="a0"/>
    <w:link w:val="a5"/>
    <w:rsid w:val="002F1B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2F1BED"/>
    <w:rPr>
      <w:sz w:val="18"/>
      <w:szCs w:val="18"/>
    </w:rPr>
  </w:style>
  <w:style w:type="character" w:customStyle="1" w:styleId="Char">
    <w:name w:val="批注框文本 Char"/>
    <w:basedOn w:val="a0"/>
    <w:link w:val="a5"/>
    <w:rsid w:val="002F1B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卡～</dc:creator>
  <cp:lastModifiedBy>周怡</cp:lastModifiedBy>
  <cp:revision>4</cp:revision>
  <dcterms:created xsi:type="dcterms:W3CDTF">2021-02-03T06:14:00Z</dcterms:created>
  <dcterms:modified xsi:type="dcterms:W3CDTF">2021-02-05T06:46:00Z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