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D95129">
        <w:rPr>
          <w:rFonts w:ascii="彩虹粗仿宋" w:eastAsia="彩虹粗仿宋" w:hAnsi="宋体" w:hint="eastAsia"/>
          <w:color w:val="000000"/>
          <w:sz w:val="24"/>
          <w:szCs w:val="24"/>
        </w:rPr>
        <w:t>4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F513AA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D95129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CD2932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E541A" w:rsidRPr="009E541A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CD2932" w:rsidRPr="00CD2932">
        <w:rPr>
          <w:rFonts w:ascii="彩虹粗仿宋" w:eastAsia="彩虹粗仿宋" w:hAnsi="宋体" w:cs="宋体" w:hint="eastAsia"/>
          <w:color w:val="000000"/>
          <w:kern w:val="0"/>
          <w:sz w:val="32"/>
          <w:szCs w:val="32"/>
        </w:rPr>
        <w:t>200,101,682.26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6121F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513AA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96121F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96121F" w:rsidRPr="0096121F">
        <w:rPr>
          <w:rFonts w:ascii="彩虹粗仿宋" w:eastAsia="彩虹粗仿宋"/>
          <w:color w:val="000000"/>
          <w:sz w:val="32"/>
          <w:szCs w:val="32"/>
        </w:rPr>
        <w:t>1.091662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DA31EC">
        <w:rPr>
          <w:rFonts w:ascii="彩虹粗仿宋" w:eastAsia="彩虹粗仿宋" w:hAnsi="宋体" w:hint="eastAsia"/>
          <w:color w:val="000000"/>
          <w:sz w:val="28"/>
          <w:szCs w:val="28"/>
        </w:rPr>
        <w:t>2020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AB3A9E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055A39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AB3A9E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FE122B" w:rsidP="00597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59750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01302" w:rsidRDefault="00A01302" w:rsidP="00A01302">
      <w:pPr>
        <w:rPr>
          <w:rFonts w:ascii="华文中宋" w:eastAsia="华文中宋" w:hAnsi="华文中宋" w:hint="eastAsia"/>
          <w:b/>
          <w:bCs/>
          <w:szCs w:val="21"/>
        </w:rPr>
      </w:pPr>
      <w:r>
        <w:rPr>
          <w:noProof/>
        </w:rPr>
      </w:r>
      <w:r>
        <w:pict>
          <v:group id="组合 1" o:spid="_x0000_s1026" style="width:352.25pt;height:286.15pt;mso-position-horizontal-relative:char;mso-position-vertical-relative:line" coordsize="78488,3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">
            <v:group id="组合 2" o:spid="_x0000_s1027" style="position:absolute;left:19198;width:45244;height:33369" coordorigin="19198" coordsize="45244,3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矩形 9" o:spid="_x0000_s1028" style="position:absolute;left:20150;top:29083;width:41148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<v:textbox style="mso-next-textbox:#矩形 9">
                  <w:txbxContent>
                    <w:p w:rsidR="00A01302" w:rsidRPr="000736FF" w:rsidRDefault="00A01302" w:rsidP="00A01302">
                      <w:pPr>
                        <w:pStyle w:val="a7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用途：支付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中北</w:t>
                      </w:r>
                      <w:proofErr w:type="gramStart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崂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片区城镇</w:t>
                      </w:r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化改造拆迁补偿款及用于归还企业因前期支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付拆迁补偿</w:t>
                      </w:r>
                      <w:proofErr w:type="gramStart"/>
                      <w:r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款</w:t>
                      </w:r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产生</w:t>
                      </w:r>
                      <w:proofErr w:type="gramEnd"/>
                      <w:r w:rsidRPr="006871DB">
                        <w:rPr>
                          <w:rFonts w:ascii="Times New Roman" w:hint="eastAsia"/>
                          <w:color w:val="000000"/>
                          <w:kern w:val="24"/>
                          <w:sz w:val="15"/>
                          <w:szCs w:val="15"/>
                        </w:rPr>
                        <w:t>的股东借款</w:t>
                      </w:r>
                    </w:p>
                  </w:txbxContent>
                </v:textbox>
              </v:rect>
              <v:group id="组合 10" o:spid="_x0000_s1029" style="position:absolute;left:19198;width:45244;height:29241" coordorigin="19198" coordsize="45244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矩形 11" o:spid="_x0000_s1030" style="position:absolute;left:20150;width:41148;height:33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 style="mso-next-textbox:#矩形 1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ind w:firstLine="418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理财产品投资者</w:t>
                        </w:r>
                      </w:p>
                    </w:txbxContent>
                  </v:textbox>
                </v:rect>
                <v:rect id="矩形 12" o:spid="_x0000_s1031" style="position:absolute;left:20150;top:7635;width:41148;height:3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 style="mso-next-textbox:#矩形 1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投资人、理财产品管理人和托管人：中国建设银行</w:t>
                        </w:r>
                      </w:p>
                    </w:txbxContent>
                  </v:textbox>
                </v:rect>
                <v:rect id="矩形 13" o:spid="_x0000_s1032" style="position:absolute;left:20150;top:19859;width:44292;height:4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 style="mso-next-textbox:#矩形 13">
                    <w:txbxContent>
                      <w:p w:rsidR="00A01302" w:rsidRPr="006871DB" w:rsidRDefault="00A01302" w:rsidP="00A01302">
                        <w:pPr>
                          <w:pStyle w:val="a7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Times New Roman" w:cs="FangSong"/>
                            <w:color w:val="000000"/>
                            <w:kern w:val="24"/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资产收益权出让方（融资人）：</w:t>
                        </w:r>
                        <w:r w:rsidRPr="006871DB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青岛畅远置业有限公司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15" o:spid="_x0000_s1033" type="#_x0000_t67" style="position:absolute;left:45963;top:11001;width:1238;height:923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V9cIA&#10;AADaAAAADwAAAGRycy9kb3ducmV2LnhtbERPTWvCQBC9C/6HZYRepG7qoUjqKlasCFKiUcTjkB2T&#10;NNnZkN2a9N93D4LHx/ueL3tTizu1rrSs4G0SgSDOrC45V3A+fb3OQDiPrLG2TAr+yMFyMRzMMda2&#10;4yPdU5+LEMIuRgWF900spcsKMugmtiEO3M22Bn2AbS51i10IN7WcRtG7NFhyaCiwoXVBWZX+GgWf&#10;36ck3+zHyc+h6SqdXC+XWbVV6mXUrz5AeOr9U/xw77SCsDVc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ZX1wgAAANoAAAAPAAAAAAAAAAAAAAAAAJgCAABkcnMvZG93&#10;bnJldi54bWxQSwUGAAAAAAQABAD1AAAAhwMAAAAA&#10;">
                  <v:textbox style="layout-flow:vertical-ideographic;mso-next-textbox:#下箭头 15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6" o:spid="_x0000_s1034" type="#_x0000_t67" style="position:absolute;left:37867;top:3190;width:1143;height:4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BR8AA&#10;AADa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Uv4u5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+BR8AAAADaAAAADwAAAAAAAAAAAAAAAACYAgAAZHJzL2Rvd25y&#10;ZXYueG1sUEsFBgAAAAAEAAQA9QAAAIUDAAAAAA==&#10;">
                  <v:textbox style="layout-flow:vertical-ideographic;mso-next-textbox:#下箭头 16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7" o:spid="_x0000_s1035" type="#_x0000_t67" style="position:absolute;left:45963;top:3190;width:762;height:45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+TcMA&#10;AADbAAAADwAAAGRycy9kb3ducmV2LnhtbESPQWvDMAyF74X+B6PCbq2zdoyS1Q0jMNhp0K5QehOx&#10;FmeL5WB7bfLvp0NhN4n39N6nXTX6Xl0ppi6wgcdVAYq4Cbbj1sDp8225BZUyssU+MBmYKEG1n892&#10;WNpw4wNdj7lVEsKpRAMu56HUOjWOPKZVGIhF+wrRY5Y1ttpGvEm47/W6KJ61x46lweFAtaPm5/jr&#10;DcRTfcbNNDl/+disn75Hjs6ejXlYjK8voDKN+d98v363gi/08os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M+TcMAAADbAAAADwAAAAAAAAAAAAAAAACYAgAAZHJzL2Rv&#10;d25yZXYueG1sUEsFBgAAAAAEAAQA9QAAAIgDAAAAAA==&#10;">
                  <v:textbox style="layout-flow:vertical-ideographic;mso-next-textbox:#下箭头 17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下箭头 18" o:spid="_x0000_s1036" type="#_x0000_t67" style="position:absolute;left:41772;top:23844;width:2381;height:5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;mso-next-textbox:#下箭头 18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oval id="椭圆 19" o:spid="_x0000_s1037" style="position:absolute;left:19198;top:12295;width:17526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 style="mso-next-textbox:#椭圆 19">
                    <w:txbxContent>
                      <w:p w:rsidR="00A01302" w:rsidRPr="00150B3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  <w:u w:val="single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受让标的资产收益权</w:t>
                        </w:r>
                      </w:p>
                    </w:txbxContent>
                  </v:textbox>
                </v:oval>
                <v:oval id="椭圆 20" o:spid="_x0000_s1038" style="position:absolute;left:47525;top:12047;width:14859;height:6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 style="mso-next-textbox:#椭圆 20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回购标的资产</w:t>
                        </w:r>
                      </w:p>
                      <w:p w:rsidR="00A01302" w:rsidRPr="000736FF" w:rsidRDefault="00A01302" w:rsidP="00A01302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收益权</w:t>
                        </w:r>
                      </w:p>
                    </w:txbxContent>
                  </v:textbox>
                </v:oval>
                <v:oval id="椭圆 21" o:spid="_x0000_s1039" style="position:absolute;left:22627;top:3762;width:13621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 style="mso-next-textbox:#椭圆 21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参与理财计划</w:t>
                        </w:r>
                      </w:p>
                    </w:txbxContent>
                  </v:textbox>
                </v:oval>
                <v:oval id="椭圆 22" o:spid="_x0000_s1040" style="position:absolute;left:48059;top:3762;width:13239;height:3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 style="mso-next-textbox:#椭圆 22">
                    <w:txbxContent>
                      <w:p w:rsidR="00A01302" w:rsidRPr="000736FF" w:rsidRDefault="00A01302" w:rsidP="00A01302">
                        <w:pPr>
                          <w:pStyle w:val="a7"/>
                          <w:spacing w:before="0" w:beforeAutospacing="0" w:after="0" w:afterAutospacing="0"/>
                          <w:textAlignment w:val="baseline"/>
                          <w:rPr>
                            <w:sz w:val="15"/>
                            <w:szCs w:val="15"/>
                          </w:rPr>
                        </w:pPr>
                        <w:r w:rsidRPr="000736FF">
                          <w:rPr>
                            <w:rFonts w:ascii="Times New Roman" w:cs="FangSong" w:hint="eastAsia"/>
                            <w:color w:val="000000"/>
                            <w:kern w:val="24"/>
                            <w:sz w:val="15"/>
                            <w:szCs w:val="15"/>
                          </w:rPr>
                          <w:t>兑付投资本益</w:t>
                        </w:r>
                      </w:p>
                    </w:txbxContent>
                  </v:textbox>
                </v:oval>
                <v:shape id="下箭头 14" o:spid="_x0000_s1041" type="#_x0000_t67" style="position:absolute;left:37867;top:11001;width:1143;height:9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i7b4A&#10;AADbAAAADwAAAGRycy9kb3ducmV2LnhtbERPzYrCMBC+C75DGMGbphUsS9coiyB421X3AYZmti3b&#10;TGISa/btN4LgbT6+39nskhnESD70lhWUywIEcWN1z62C78th8QYiRGSNg2VS8EcBdtvpZIO1tnc+&#10;0XiOrcghHGpU0MXoailD05HBsLSOOHM/1huMGfpWao/3HG4GuSqKShrsOTd06GjfUfN7vhkF1/Gr&#10;PGJZpc+Ubs7rw3q9j06p+Sx9vIOIlOJL/HQfdZ5fweOXfI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Iu2+AAAA2wAAAA8AAAAAAAAAAAAAAAAAmAIAAGRycy9kb3ducmV2&#10;LnhtbFBLBQYAAAAABAAEAPUAAACDAwAAAAA=&#10;">
                  <v:textbox style="layout-flow:vertical-ideographic;mso-next-textbox:#下箭头 14">
                    <w:txbxContent>
                      <w:p w:rsidR="00A01302" w:rsidRPr="000736FF" w:rsidRDefault="00A01302" w:rsidP="00A013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42" type="#_x0000_t202" style="position:absolute;top:19246;width:15119;height:6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FUcIA&#10;AADbAAAADwAAAGRycy9kb3ducmV2LnhtbERPTWvCQBC9F/wPywi9hLqphCipm1AKgqUnjXgesmMS&#10;zM6m2VWjv94tCL3N433OqhhNJy40uNaygvdZDIK4srrlWsG+XL8tQTiPrLGzTApu5KDIJy8rzLS9&#10;8pYuO1+LEMIuQwWN930mpasaMuhmticO3NEOBn2AQy31gNcQbjo5j+NUGmw5NDTY01dD1Wl3Ngr8&#10;fX2OfpMfmRyOt/JUfkfLFCOlXqfj5wcIT6P/Fz/dGx3mL+Dvl3C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UVRwgAAANsAAAAPAAAAAAAAAAAAAAAAAJgCAABkcnMvZG93&#10;bnJldi54bWxQSwUGAAAAAAQABAD1AAAAhwMAAAAA&#10;" filled="f" stroked="f">
              <v:stroke dashstyle="3 1"/>
              <v:textbox style="mso-next-textbox:#TextBox 23">
                <w:txbxContent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  <v:line id="直接连接符 4" o:spid="_x0000_s1043" style="position:absolute;flip:y;visibility:visible" from="15121,22128" to="20150,2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nycQAAADbAAAADwAAAGRycy9kb3ducmV2LnhtbESP0WrCQBBF3wv+wzKCb3VjBSvRVUSx&#10;lBJKG/2AITsm0exsyK4x/fvOQ6FvM9w7955ZbwfXqJ66UHs2MJsmoIgLb2suDZxPx+clqBCRLTae&#10;ycAPBdhuRk9rTK1/8Df1eSyVhHBI0UAVY5tqHYqKHIapb4lFu/jOYZS1K7Xt8CHhrtEvSbLQDmuW&#10;hgpb2ldU3PK7M5D382v7lb3542eW0etpwMX98GHMZDzsVqAiDfHf/Hf9bgVfY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8SfJxAAAANsAAAAPAAAAAAAAAAAA&#10;AAAAAKECAABkcnMvZG93bnJldi54bWxQSwUGAAAAAAQABAD5AAAAkgMAAAAA&#10;" stroked="f" strokecolor="#558ed5">
              <v:stroke dashstyle="3 1"/>
            </v:line>
            <v:shape id="TextBox 29" o:spid="_x0000_s1044" type="#_x0000_t202" style="position:absolute;left:67687;top:17087;width:10801;height:9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vT8MA&#10;AADbAAAADwAAAGRycy9kb3ducmV2LnhtbERP22rCQBB9L/gPyxR8q5tqKZq6SlAEEUu99nnIjkkw&#10;Oxuzq0n79W6h4NscznXG09aU4ka1KywreO1FIIhTqwvOFBz2i5chCOeRNZaWScEPOZhOOk9jjLVt&#10;eEu3nc9ECGEXo4Lc+yqW0qU5GXQ9WxEH7mRrgz7AOpO6xiaEm1L2o+hdGiw4NORY0Syn9Ly7GgW/&#10;zXpwvnx/rlfJafB1HPY388NbolT3uU0+QHhq/UP8717qMH8Ef7+E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7vT8MAAADbAAAADwAAAAAAAAAAAAAAAACYAgAAZHJzL2Rv&#10;d25yZXYueG1sUEsFBgAAAAAEAAQA9QAAAIgDAAAAAA==&#10;" filled="f">
              <v:stroke dashstyle="3 1"/>
              <v:textbox style="mso-next-textbox:#TextBox 29">
                <w:txbxContent>
                  <w:p w:rsidR="00A01302" w:rsidRPr="00150B3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担保方：</w:t>
                    </w:r>
                  </w:p>
                  <w:p w:rsidR="00A01302" w:rsidRPr="000736FF" w:rsidRDefault="00A01302" w:rsidP="00A01302">
                    <w:pPr>
                      <w:pStyle w:val="a7"/>
                      <w:spacing w:before="0" w:beforeAutospacing="0" w:after="0" w:afterAutospacing="0"/>
                      <w:textAlignment w:val="baseline"/>
                      <w:rPr>
                        <w:sz w:val="15"/>
                        <w:szCs w:val="15"/>
                      </w:rPr>
                    </w:pPr>
                    <w:r w:rsidRPr="00150B3F">
                      <w:rPr>
                        <w:rFonts w:ascii="Times New Roman" w:cs="FangSong" w:hint="eastAsia"/>
                        <w:color w:val="000000"/>
                        <w:kern w:val="24"/>
                        <w:sz w:val="13"/>
                        <w:szCs w:val="13"/>
                      </w:rPr>
                      <w:t>青岛海尔地产集团有</w:t>
                    </w:r>
                    <w:r>
                      <w:rPr>
                        <w:rFonts w:ascii="Times New Roman" w:cs="FangSong" w:hint="eastAsia"/>
                        <w:color w:val="000000"/>
                        <w:kern w:val="24"/>
                        <w:sz w:val="15"/>
                        <w:szCs w:val="15"/>
                      </w:rPr>
                      <w:t>限公司</w:t>
                    </w:r>
                  </w:p>
                </w:txbxContent>
              </v:textbox>
            </v:shape>
            <v:line id="Line 34" o:spid="_x0000_s1045" style="position:absolute;flip:x y;visibility:visible" from="61298,9398" to="67687,19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3e87sAAADbAAAADwAAAGRycy9kb3ducmV2LnhtbERPSwrCMBDdC94hjOBOU7sQqcZS/CG4&#10;8XeAoRnbajMpTdR6e7MQXD7ef5F2phYval1lWcFkHIEgzq2uuFBwvWxHMxDOI2usLZOCDzlIl/3e&#10;AhNt33yi19kXIoSwS1BB6X2TSOnykgy6sW2IA3ezrUEfYFtI3eI7hJtaxlE0lQYrDg0lNrQqKX+c&#10;n0YBZ5urIVfvt93ncLS4jov7YafUcNBlcxCeOv8X/9x7rSAO68OX8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Dd7zuwAAANsAAAAPAAAAAAAAAAAAAAAAAKECAABk&#10;cnMvZG93bnJldi54bWxQSwUGAAAAAAQABAD5AAAAiQMAAAAA&#10;" strokecolor="red" strokeweight="3pt">
              <v:stroke dashstyle="1 1" endarrow="block" endcap="round"/>
            </v:line>
            <w10:wrap type="none"/>
            <w10:anchorlock/>
          </v:group>
        </w:pict>
      </w:r>
    </w:p>
    <w:p w:rsidR="00A01302" w:rsidRPr="00A90C3C" w:rsidRDefault="00A01302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bookmarkStart w:id="0" w:name="_GoBack"/>
      <w:bookmarkEnd w:id="0"/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A244F6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D54B0A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D54B0A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50" w:rsidRDefault="00CB4350" w:rsidP="0020073A">
      <w:r>
        <w:separator/>
      </w:r>
    </w:p>
  </w:endnote>
  <w:endnote w:type="continuationSeparator" w:id="0">
    <w:p w:rsidR="00CB4350" w:rsidRDefault="00CB4350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50" w:rsidRDefault="00CB4350" w:rsidP="0020073A">
      <w:r>
        <w:separator/>
      </w:r>
    </w:p>
  </w:footnote>
  <w:footnote w:type="continuationSeparator" w:id="0">
    <w:p w:rsidR="00CB4350" w:rsidRDefault="00CB4350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55A39"/>
    <w:rsid w:val="0006512F"/>
    <w:rsid w:val="00083755"/>
    <w:rsid w:val="000D5A32"/>
    <w:rsid w:val="00114BD6"/>
    <w:rsid w:val="00137E61"/>
    <w:rsid w:val="0020073A"/>
    <w:rsid w:val="00207E24"/>
    <w:rsid w:val="0021132D"/>
    <w:rsid w:val="0021690B"/>
    <w:rsid w:val="002423ED"/>
    <w:rsid w:val="002638B3"/>
    <w:rsid w:val="0028115D"/>
    <w:rsid w:val="002A3A8D"/>
    <w:rsid w:val="002E2D41"/>
    <w:rsid w:val="002F05D7"/>
    <w:rsid w:val="00305648"/>
    <w:rsid w:val="0031449D"/>
    <w:rsid w:val="00326C47"/>
    <w:rsid w:val="00333AED"/>
    <w:rsid w:val="00343085"/>
    <w:rsid w:val="003819D4"/>
    <w:rsid w:val="00382E4B"/>
    <w:rsid w:val="003D440E"/>
    <w:rsid w:val="003F408C"/>
    <w:rsid w:val="00432977"/>
    <w:rsid w:val="00437EAC"/>
    <w:rsid w:val="0045470B"/>
    <w:rsid w:val="004661F4"/>
    <w:rsid w:val="004A405D"/>
    <w:rsid w:val="004B06A8"/>
    <w:rsid w:val="004B694C"/>
    <w:rsid w:val="00500947"/>
    <w:rsid w:val="00517E97"/>
    <w:rsid w:val="005515D8"/>
    <w:rsid w:val="005560AC"/>
    <w:rsid w:val="00562ABD"/>
    <w:rsid w:val="005806ED"/>
    <w:rsid w:val="00597508"/>
    <w:rsid w:val="005B0AAA"/>
    <w:rsid w:val="005B1437"/>
    <w:rsid w:val="005B47F6"/>
    <w:rsid w:val="005C7E05"/>
    <w:rsid w:val="00615217"/>
    <w:rsid w:val="0065251E"/>
    <w:rsid w:val="00676885"/>
    <w:rsid w:val="006A5A7A"/>
    <w:rsid w:val="0072115F"/>
    <w:rsid w:val="007426BA"/>
    <w:rsid w:val="007513BC"/>
    <w:rsid w:val="007D6213"/>
    <w:rsid w:val="007F3635"/>
    <w:rsid w:val="00822D52"/>
    <w:rsid w:val="00863809"/>
    <w:rsid w:val="00886E98"/>
    <w:rsid w:val="008D494B"/>
    <w:rsid w:val="008E1E84"/>
    <w:rsid w:val="008F03D5"/>
    <w:rsid w:val="008F4C2B"/>
    <w:rsid w:val="009038FB"/>
    <w:rsid w:val="00927C7E"/>
    <w:rsid w:val="00951AC6"/>
    <w:rsid w:val="0096121F"/>
    <w:rsid w:val="0098099D"/>
    <w:rsid w:val="009A57D7"/>
    <w:rsid w:val="009D0077"/>
    <w:rsid w:val="009E255D"/>
    <w:rsid w:val="009E541A"/>
    <w:rsid w:val="00A01302"/>
    <w:rsid w:val="00A10455"/>
    <w:rsid w:val="00A244F6"/>
    <w:rsid w:val="00A766B3"/>
    <w:rsid w:val="00A90C3C"/>
    <w:rsid w:val="00AA6092"/>
    <w:rsid w:val="00AB3A9E"/>
    <w:rsid w:val="00AC3497"/>
    <w:rsid w:val="00AE1F16"/>
    <w:rsid w:val="00B21363"/>
    <w:rsid w:val="00BE4BDA"/>
    <w:rsid w:val="00BF371E"/>
    <w:rsid w:val="00C125EB"/>
    <w:rsid w:val="00C16074"/>
    <w:rsid w:val="00C16E4F"/>
    <w:rsid w:val="00C2102A"/>
    <w:rsid w:val="00C85D1B"/>
    <w:rsid w:val="00CA6546"/>
    <w:rsid w:val="00CB4350"/>
    <w:rsid w:val="00CD2932"/>
    <w:rsid w:val="00CE73DB"/>
    <w:rsid w:val="00CF2CD6"/>
    <w:rsid w:val="00D015AB"/>
    <w:rsid w:val="00D01AA3"/>
    <w:rsid w:val="00D15BAF"/>
    <w:rsid w:val="00D26CC8"/>
    <w:rsid w:val="00D54B0A"/>
    <w:rsid w:val="00D73DC3"/>
    <w:rsid w:val="00D74069"/>
    <w:rsid w:val="00D75E16"/>
    <w:rsid w:val="00D95129"/>
    <w:rsid w:val="00DA31EC"/>
    <w:rsid w:val="00DA3BE4"/>
    <w:rsid w:val="00DE5D04"/>
    <w:rsid w:val="00DF26B2"/>
    <w:rsid w:val="00DF2770"/>
    <w:rsid w:val="00E06F57"/>
    <w:rsid w:val="00E466AA"/>
    <w:rsid w:val="00EC4550"/>
    <w:rsid w:val="00ED710D"/>
    <w:rsid w:val="00EE433F"/>
    <w:rsid w:val="00F10AFE"/>
    <w:rsid w:val="00F10DD8"/>
    <w:rsid w:val="00F513AA"/>
    <w:rsid w:val="00F54BB6"/>
    <w:rsid w:val="00F579CF"/>
    <w:rsid w:val="00F6020F"/>
    <w:rsid w:val="00F969F6"/>
    <w:rsid w:val="00FD5871"/>
    <w:rsid w:val="00FE0D93"/>
    <w:rsid w:val="00FE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连接符 4"/>
        <o:r id="V:Rule2" type="connector" idref="#Line 34">
          <o:proxy end="" idref="#矩形 12" connectloc="3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普通(Web)1,普通 (Web)1,普通(Web) Char1,普通(Web) Char Char,Char Char4,普通 (Web) Char Char"/>
    <w:basedOn w:val="a"/>
    <w:link w:val="Char2"/>
    <w:uiPriority w:val="99"/>
    <w:qFormat/>
    <w:rsid w:val="00A013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普通(网站) Char"/>
    <w:aliases w:val="普通(Web)1 Char,普通 (Web)1 Char,普通(Web) Char1 Char,普通(Web) Char Char Char,Char Char4 Char,普通 (Web) Char Char Char"/>
    <w:link w:val="a7"/>
    <w:uiPriority w:val="99"/>
    <w:locked/>
    <w:rsid w:val="00A0130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6997-BFC1-47D7-88BA-25009A1B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62</cp:revision>
  <dcterms:created xsi:type="dcterms:W3CDTF">2018-08-02T08:17:00Z</dcterms:created>
  <dcterms:modified xsi:type="dcterms:W3CDTF">2020-04-26T01:58:00Z</dcterms:modified>
</cp:coreProperties>
</file>