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536E1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536E1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24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4D775F" w:rsidRPr="00E02542" w:rsidTr="002629C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31.431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31.485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31.396</w:t>
            </w:r>
          </w:p>
        </w:tc>
      </w:tr>
      <w:tr w:rsidR="004D775F" w:rsidRPr="00E02542" w:rsidTr="002629C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6.8765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6.862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6.8342</w:t>
            </w:r>
          </w:p>
        </w:tc>
      </w:tr>
      <w:tr w:rsidR="004D775F" w:rsidRPr="00E02542" w:rsidTr="002629C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6.8127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6.8547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6.8078</w:t>
            </w:r>
          </w:p>
        </w:tc>
      </w:tr>
      <w:tr w:rsidR="004D775F" w:rsidRPr="00E02542" w:rsidTr="002629C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112.71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114.49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112.7</w:t>
            </w:r>
          </w:p>
        </w:tc>
      </w:tr>
      <w:tr w:rsidR="004D775F" w:rsidRPr="00E02542" w:rsidTr="002629C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1.0765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1.0769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1.0686</w:t>
            </w:r>
          </w:p>
        </w:tc>
      </w:tr>
      <w:tr w:rsidR="004D775F" w:rsidRPr="00E02542" w:rsidTr="002629C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0.7584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0.7589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0.7548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0.01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FF0000"/>
                <w:sz w:val="18"/>
                <w:szCs w:val="18"/>
              </w:rPr>
              <w:t>-0.00011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6.86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0.3493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5.524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0.0607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FF0000"/>
                <w:sz w:val="18"/>
                <w:szCs w:val="18"/>
              </w:rPr>
              <w:t>-0.0048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1.115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FF0000"/>
                <w:sz w:val="18"/>
                <w:szCs w:val="18"/>
              </w:rPr>
              <w:t>-0.005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FF0000"/>
                <w:sz w:val="18"/>
                <w:szCs w:val="18"/>
              </w:rPr>
              <w:t>-0.0065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1.175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0.0115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2.175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FF0000"/>
                <w:sz w:val="18"/>
                <w:szCs w:val="18"/>
              </w:rPr>
              <w:t>-0.014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3.8118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0.0038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3.8401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0.01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3.149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0.042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3.259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FF0000"/>
                <w:sz w:val="18"/>
                <w:szCs w:val="18"/>
              </w:rPr>
              <w:t>-0.011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0.68833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FF0000"/>
                <w:sz w:val="18"/>
                <w:szCs w:val="18"/>
              </w:rPr>
              <w:t>-0.00167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1.04344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0.00222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2.3971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FF0000"/>
                <w:sz w:val="18"/>
                <w:szCs w:val="18"/>
              </w:rPr>
              <w:t>-0.0661</w:t>
            </w:r>
          </w:p>
        </w:tc>
      </w:tr>
      <w:tr w:rsidR="004D775F" w:rsidRPr="00C47FE8" w:rsidTr="001B04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D775F" w:rsidRPr="00915E2A" w:rsidRDefault="004D775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000000"/>
                <w:sz w:val="18"/>
                <w:szCs w:val="18"/>
              </w:rPr>
              <w:t>2.9862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775F" w:rsidRPr="004D775F" w:rsidRDefault="004D775F" w:rsidP="004D775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775F">
              <w:rPr>
                <w:rFonts w:ascii="Tahoma" w:hAnsi="Tahoma" w:cs="Tahoma"/>
                <w:color w:val="FF0000"/>
                <w:sz w:val="18"/>
                <w:szCs w:val="18"/>
              </w:rPr>
              <w:t>-0.0569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EE1237" w:rsidRPr="006F3ADE" w:rsidTr="00CA1D3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55.49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FF0000"/>
                <w:sz w:val="18"/>
                <w:szCs w:val="18"/>
              </w:rPr>
              <w:t>-0.26</w:t>
            </w:r>
          </w:p>
        </w:tc>
      </w:tr>
      <w:tr w:rsidR="00EE1237" w:rsidRPr="006F3ADE" w:rsidTr="00CA1D3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52.75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0.15</w:t>
            </w:r>
          </w:p>
        </w:tc>
      </w:tr>
      <w:tr w:rsidR="00EE1237" w:rsidRPr="006F3ADE" w:rsidTr="00CA1D3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1218.23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FF0000"/>
                <w:sz w:val="18"/>
                <w:szCs w:val="18"/>
              </w:rPr>
              <w:t>-1.7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EE1237" w:rsidRPr="006F3ADE" w:rsidTr="007C6375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19799.85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FF0000"/>
                <w:sz w:val="18"/>
                <w:szCs w:val="18"/>
              </w:rPr>
              <w:t>-27.4</w:t>
            </w:r>
          </w:p>
        </w:tc>
      </w:tr>
      <w:tr w:rsidR="00EE1237" w:rsidRPr="006F3ADE" w:rsidTr="007C637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5552.943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FF0000"/>
                <w:sz w:val="18"/>
                <w:szCs w:val="18"/>
              </w:rPr>
              <w:t>-2.39</w:t>
            </w:r>
          </w:p>
        </w:tc>
      </w:tr>
      <w:tr w:rsidR="00EE1237" w:rsidRPr="006F3ADE" w:rsidTr="007C637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2265.2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FF0000"/>
                <w:sz w:val="18"/>
                <w:szCs w:val="18"/>
              </w:rPr>
              <w:t>-6.11</w:t>
            </w:r>
          </w:p>
        </w:tc>
      </w:tr>
      <w:tr w:rsidR="00EE1237" w:rsidRPr="006F3ADE" w:rsidTr="007C637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11545.75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FF0000"/>
                <w:sz w:val="18"/>
                <w:szCs w:val="18"/>
              </w:rPr>
              <w:t>-84.38</w:t>
            </w:r>
          </w:p>
        </w:tc>
      </w:tr>
      <w:tr w:rsidR="00EE1237" w:rsidRPr="006F3ADE" w:rsidTr="007C637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3270.326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14.248</w:t>
            </w:r>
          </w:p>
        </w:tc>
      </w:tr>
      <w:tr w:rsidR="00EE1237" w:rsidRPr="006F3ADE" w:rsidTr="007C637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22885.91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12.61</w:t>
            </w:r>
          </w:p>
        </w:tc>
      </w:tr>
      <w:tr w:rsidR="00EE1237" w:rsidRPr="006F3ADE" w:rsidTr="007C637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9424.05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1.09</w:t>
            </w:r>
          </w:p>
        </w:tc>
      </w:tr>
      <w:tr w:rsidR="00EE1237" w:rsidRPr="00745739" w:rsidTr="007C637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18891.03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FF0000"/>
                <w:sz w:val="18"/>
                <w:szCs w:val="18"/>
              </w:rPr>
              <w:t>-48.81</w:t>
            </w:r>
          </w:p>
        </w:tc>
      </w:tr>
      <w:tr w:rsidR="00EE1237" w:rsidRPr="006F3ADE" w:rsidTr="007C637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E1237" w:rsidRPr="00915E2A" w:rsidRDefault="00EE123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000000"/>
                <w:sz w:val="18"/>
                <w:szCs w:val="18"/>
              </w:rPr>
              <w:t>2065.99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E1237" w:rsidRPr="00EE1237" w:rsidRDefault="00EE1237" w:rsidP="00EE123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E1237">
              <w:rPr>
                <w:rFonts w:ascii="Tahoma" w:hAnsi="Tahoma" w:cs="Tahoma"/>
                <w:color w:val="FF0000"/>
                <w:sz w:val="18"/>
                <w:szCs w:val="18"/>
              </w:rPr>
              <w:t>-1.58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9D0A70" w:rsidRPr="009B0C8D" w:rsidRDefault="009D0A70" w:rsidP="009B0C8D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9D0A70">
        <w:rPr>
          <w:rFonts w:asciiTheme="minorHAnsi" w:eastAsia="標楷體" w:hAnsiTheme="minorHAnsi" w:hint="eastAsia"/>
          <w:noProof/>
          <w:sz w:val="16"/>
          <w:szCs w:val="16"/>
        </w:rPr>
        <w:t>美國總統特朗普宣布美國退出</w:t>
      </w:r>
      <w:r w:rsidR="009B0C8D">
        <w:rPr>
          <w:rFonts w:asciiTheme="minorHAnsi" w:eastAsia="標楷體" w:hAnsiTheme="minorHAnsi" w:hint="eastAsia"/>
          <w:noProof/>
          <w:sz w:val="16"/>
          <w:szCs w:val="16"/>
        </w:rPr>
        <w:t>TPP</w:t>
      </w:r>
      <w:r w:rsidRPr="009D0A70">
        <w:rPr>
          <w:rFonts w:asciiTheme="minorHAnsi" w:eastAsia="標楷體" w:hAnsiTheme="minorHAnsi" w:hint="eastAsia"/>
          <w:noProof/>
          <w:sz w:val="16"/>
          <w:szCs w:val="16"/>
        </w:rPr>
        <w:t>，將尋求與各國建立一對一的貿易協議，此外，墨西哥總統稱，他將致力於維持</w:t>
      </w:r>
      <w:r w:rsidR="0066016C">
        <w:rPr>
          <w:rFonts w:asciiTheme="minorHAnsi" w:eastAsia="標楷體" w:hAnsiTheme="minorHAnsi" w:hint="eastAsia"/>
          <w:noProof/>
          <w:sz w:val="16"/>
          <w:szCs w:val="16"/>
        </w:rPr>
        <w:t>NAFTA</w:t>
      </w:r>
      <w:r w:rsidRPr="009D0A70">
        <w:rPr>
          <w:rFonts w:asciiTheme="minorHAnsi" w:eastAsia="標楷體" w:hAnsiTheme="minorHAnsi" w:hint="eastAsia"/>
          <w:noProof/>
          <w:sz w:val="16"/>
          <w:szCs w:val="16"/>
        </w:rPr>
        <w:t>框架下的無關稅貿易</w:t>
      </w:r>
      <w:r w:rsidR="009B0C8D"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Pr="009B0C8D">
        <w:rPr>
          <w:rFonts w:asciiTheme="minorHAnsi" w:eastAsia="標楷體" w:hAnsiTheme="minorHAnsi" w:hint="eastAsia"/>
          <w:noProof/>
          <w:sz w:val="16"/>
          <w:szCs w:val="16"/>
        </w:rPr>
        <w:t>以期增加墨西哥向美國和加拿大的出口。</w:t>
      </w:r>
      <w:r w:rsidRPr="009B0C8D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</w:p>
    <w:p w:rsidR="009D0A70" w:rsidRPr="009D0A70" w:rsidRDefault="002840AC" w:rsidP="009D0A70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04B587F" wp14:editId="058ECD51">
                <wp:simplePos x="0" y="0"/>
                <wp:positionH relativeFrom="column">
                  <wp:posOffset>-87630</wp:posOffset>
                </wp:positionH>
                <wp:positionV relativeFrom="paragraph">
                  <wp:posOffset>582129</wp:posOffset>
                </wp:positionV>
                <wp:extent cx="3414395" cy="551180"/>
                <wp:effectExtent l="0" t="0" r="71755" b="7747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1180"/>
                          <a:chOff x="-58004" y="6358146"/>
                          <a:chExt cx="3416735" cy="565378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468804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358146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pt;margin-top:45.85pt;width:268.85pt;height:43.4pt;z-index:251686912;mso-width-relative:margin;mso-height-relative:margin" coordorigin="-580,63581" coordsize="34167,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">
                <v:shape id="手繪多邊形 13" o:spid="_x0000_s1030" style="position:absolute;left:-194;top:64688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3581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A70" w:rsidRPr="009D0A70">
        <w:rPr>
          <w:rFonts w:asciiTheme="minorHAnsi" w:eastAsia="標楷體" w:hAnsiTheme="minorHAnsi" w:hint="eastAsia"/>
          <w:noProof/>
          <w:sz w:val="16"/>
          <w:szCs w:val="16"/>
        </w:rPr>
        <w:t>里奇蒙聯邦儲備銀行總裁</w:t>
      </w:r>
      <w:r w:rsidR="00044FC2">
        <w:rPr>
          <w:rFonts w:asciiTheme="minorHAnsi" w:eastAsia="標楷體" w:hAnsiTheme="minorHAnsi" w:hint="eastAsia"/>
          <w:noProof/>
          <w:sz w:val="16"/>
          <w:szCs w:val="16"/>
        </w:rPr>
        <w:t>表示，他擔心通脹可能急漲，除非美聯儲以快於其同僚預測的速度升息，並認為</w:t>
      </w:r>
      <w:r w:rsidR="009D0A70" w:rsidRPr="009D0A70">
        <w:rPr>
          <w:rFonts w:asciiTheme="minorHAnsi" w:eastAsia="標楷體" w:hAnsiTheme="minorHAnsi" w:hint="eastAsia"/>
          <w:noProof/>
          <w:sz w:val="16"/>
          <w:szCs w:val="16"/>
        </w:rPr>
        <w:t>美聯儲應該升息以防止通脹急漲，儘管通脹率在此期間的多數時候都遠低於</w:t>
      </w:r>
      <w:r w:rsidR="009D0A70" w:rsidRPr="009D0A70">
        <w:rPr>
          <w:rFonts w:asciiTheme="minorHAnsi" w:eastAsia="標楷體" w:hAnsiTheme="minorHAnsi" w:hint="eastAsia"/>
          <w:noProof/>
          <w:sz w:val="16"/>
          <w:szCs w:val="16"/>
        </w:rPr>
        <w:t>2%</w:t>
      </w:r>
      <w:r w:rsidR="009D0A70" w:rsidRPr="009D0A70">
        <w:rPr>
          <w:rFonts w:asciiTheme="minorHAnsi" w:eastAsia="標楷體" w:hAnsiTheme="minorHAnsi" w:hint="eastAsia"/>
          <w:noProof/>
          <w:sz w:val="16"/>
          <w:szCs w:val="16"/>
        </w:rPr>
        <w:t>的目標水準。</w:t>
      </w:r>
    </w:p>
    <w:p w:rsidR="006D1B2D" w:rsidRPr="009D0A70" w:rsidRDefault="006D1B2D" w:rsidP="00044FC2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6D1B2D" w:rsidRDefault="006D1B2D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3F0E58" w:rsidRDefault="00BC0912" w:rsidP="00662FB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台幣兌美元週一收升逾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角，創逾兩個半月高位。亞幣因市場對美國新任總統川普就職演說失望而上揚，外資匯入並買超台股，令台幣表現強勢。另外海外無本金交割遠期外匯市場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(NDF)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一個月期美元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台幣換匯點最低來到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31.300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，令外資在現貨賣出美元，引導台幣升值，不過因進口商逢低買進美元，讓匯價持續在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31.400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關卡反覆測試。臺灣外匯存底厚實，對匯價又有所控管，在外資眼中，台幣已成為亞洲新興市場中的避險貨幣。川普就職演說後，做多美元的資金開始抽離，亞洲貨幣因而受益，台幣料將優先受惠，短線台幣兌美元有機會向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31.200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測試。不過因本週四是農曆春節長假前的封關日，此前台幣料變動不大。預計今日成交區間在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31.300~31.500</w:t>
      </w:r>
      <w:r w:rsidR="003F0E58" w:rsidRPr="003F0E58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BF591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C332A" w:rsidRPr="005C332A">
        <w:rPr>
          <w:rFonts w:asciiTheme="minorHAnsi" w:eastAsia="標楷體" w:hAnsiTheme="minorHAnsi" w:hint="eastAsia"/>
          <w:noProof/>
          <w:sz w:val="16"/>
          <w:szCs w:val="16"/>
        </w:rPr>
        <w:t>台灣銀行間短率周一穩中透升。隨著農曆年關進入倒數，春節資金需求陸續顯現，明顯感受到市場資金偏緊，新的資金需求陸續出籠，部分行庫略為拉升利率。人民幣市場部分，隔拆利率在</w:t>
      </w:r>
      <w:r w:rsidR="005C332A" w:rsidRPr="005C332A">
        <w:rPr>
          <w:rFonts w:asciiTheme="minorHAnsi" w:eastAsia="標楷體" w:hAnsiTheme="minorHAnsi" w:hint="eastAsia"/>
          <w:noProof/>
          <w:sz w:val="16"/>
          <w:szCs w:val="16"/>
        </w:rPr>
        <w:t>1.50%-2.50%</w:t>
      </w:r>
      <w:r w:rsidR="005C332A" w:rsidRPr="005C332A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5C332A" w:rsidRPr="005C332A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5C332A" w:rsidRPr="005C332A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5C332A" w:rsidRPr="005C332A">
        <w:rPr>
          <w:rFonts w:asciiTheme="minorHAnsi" w:eastAsia="標楷體" w:hAnsiTheme="minorHAnsi" w:hint="eastAsia"/>
          <w:noProof/>
          <w:sz w:val="16"/>
          <w:szCs w:val="16"/>
        </w:rPr>
        <w:t xml:space="preserve"> 2,530 -2,585</w:t>
      </w:r>
      <w:r w:rsidR="005C332A" w:rsidRPr="005C332A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週一美國無重要數據公佈，但美債市場反應美國總統川普發表保護主義論調影響，帶動美債利率走跌，終場美債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7bps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2.397%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6.2bps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2.986%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，今日市場關注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Markit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製造業指數與成屋銷售，短線美債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年券回到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95713B" w:rsidRPr="0095713B">
        <w:rPr>
          <w:rFonts w:asciiTheme="minorHAnsi" w:eastAsia="標楷體" w:hAnsiTheme="minorHAnsi" w:hint="eastAsia"/>
          <w:noProof/>
          <w:sz w:val="16"/>
          <w:szCs w:val="16"/>
        </w:rPr>
        <w:t>上下，整體走勢仍維持偏空震盪看待。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EA746A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週一離岸人民幣大幅震盪，終場大幅走升，升破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6.81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。早盤亞洲開平盤後急升，從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6.84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升至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6.81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，不久後再度回貶至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6.84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，晚間在美元持續承壓之下，瀕臨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100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關卡保衛戰，人民幣再度升回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6.81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。離岸人民幣換匯點持平，一個月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355(-5)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2575(+15)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。期貨週一成交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382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0.13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2892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0.95</w:t>
      </w:r>
      <w:r w:rsidR="00F37DA2" w:rsidRPr="00F37DA2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125A86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125A86" w:rsidRPr="00125A86" w:rsidTr="00125A86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01/23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3.83%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3.82%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3.84%</w:t>
            </w:r>
          </w:p>
        </w:tc>
      </w:tr>
      <w:tr w:rsidR="00125A86" w:rsidRPr="00125A86" w:rsidTr="00125A8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01/23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8.00%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6.25%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8.83%</w:t>
            </w:r>
          </w:p>
        </w:tc>
      </w:tr>
      <w:tr w:rsidR="00125A86" w:rsidRPr="00125A86" w:rsidTr="00125A8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01/24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bookmarkStart w:id="0" w:name="_GoBack"/>
            <w:bookmarkEnd w:id="0"/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M1B(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6.56%</w:t>
            </w:r>
          </w:p>
        </w:tc>
      </w:tr>
      <w:tr w:rsidR="00125A86" w:rsidRPr="00125A86" w:rsidTr="00125A8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01/24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3.96%</w:t>
            </w:r>
          </w:p>
        </w:tc>
      </w:tr>
      <w:tr w:rsidR="00125A86" w:rsidRPr="00125A86" w:rsidTr="00125A8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01/24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美國製造業採購經理人指數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Jan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54.3</w:t>
            </w:r>
          </w:p>
        </w:tc>
      </w:tr>
      <w:tr w:rsidR="00125A86" w:rsidRPr="00125A86" w:rsidTr="00125A8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01/24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5.51m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5.61m</w:t>
            </w:r>
          </w:p>
        </w:tc>
      </w:tr>
      <w:tr w:rsidR="00125A86" w:rsidRPr="00125A86" w:rsidTr="00125A8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01/24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-1.80%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</w:tr>
      <w:tr w:rsidR="00125A86" w:rsidRPr="00125A86" w:rsidTr="00125A86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01/24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聯</w:t>
            </w:r>
            <w:proofErr w:type="gramStart"/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準</w:t>
            </w:r>
            <w:proofErr w:type="gramEnd"/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會里奇蒙分行製造業指數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86" w:rsidRPr="00125A86" w:rsidRDefault="00125A86" w:rsidP="00125A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5A86">
              <w:rPr>
                <w:rFonts w:ascii="Tahoma" w:hAnsi="Tahoma" w:cs="Tahoma" w:hint="eastAsia"/>
                <w:color w:val="000000"/>
                <w:sz w:val="20"/>
                <w:szCs w:val="20"/>
              </w:rPr>
              <w:t>8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0566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0970"/>
    <w:rsid w:val="000D11B7"/>
    <w:rsid w:val="000D19CE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0AC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47511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0E58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283C"/>
    <w:rsid w:val="00482C11"/>
    <w:rsid w:val="004833B8"/>
    <w:rsid w:val="00483439"/>
    <w:rsid w:val="00484BB5"/>
    <w:rsid w:val="00484CE4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301E4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4208"/>
    <w:rsid w:val="005C4406"/>
    <w:rsid w:val="005C4B32"/>
    <w:rsid w:val="005C6277"/>
    <w:rsid w:val="005C6466"/>
    <w:rsid w:val="005C760D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3D2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5E3"/>
    <w:rsid w:val="007516A2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466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E6FFE"/>
    <w:rsid w:val="00CF0723"/>
    <w:rsid w:val="00CF0A0D"/>
    <w:rsid w:val="00CF1111"/>
    <w:rsid w:val="00CF1761"/>
    <w:rsid w:val="00CF3012"/>
    <w:rsid w:val="00CF3C27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596"/>
    <w:rsid w:val="00E07FE3"/>
    <w:rsid w:val="00E102F9"/>
    <w:rsid w:val="00E1042C"/>
    <w:rsid w:val="00E1199F"/>
    <w:rsid w:val="00E12A9B"/>
    <w:rsid w:val="00E13FF0"/>
    <w:rsid w:val="00E1529C"/>
    <w:rsid w:val="00E16C33"/>
    <w:rsid w:val="00E16FED"/>
    <w:rsid w:val="00E17F49"/>
    <w:rsid w:val="00E20B8D"/>
    <w:rsid w:val="00E224E3"/>
    <w:rsid w:val="00E22D71"/>
    <w:rsid w:val="00E23A68"/>
    <w:rsid w:val="00E23E66"/>
    <w:rsid w:val="00E24BFE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DA09-CF9F-4ED8-A5C5-5C8CE46B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67</cp:revision>
  <cp:lastPrinted>2015-08-07T06:27:00Z</cp:lastPrinted>
  <dcterms:created xsi:type="dcterms:W3CDTF">2017-01-24T01:27:00Z</dcterms:created>
  <dcterms:modified xsi:type="dcterms:W3CDTF">2017-01-24T01:45:00Z</dcterms:modified>
</cp:coreProperties>
</file>