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D97701" w:rsidP="00595BBA">
      <w:pPr>
        <w:jc w:val="both"/>
        <w:rPr>
          <w:rFonts w:ascii="Tahoma" w:hAnsi="Tahoma" w:cs="Tahoma"/>
          <w:sz w:val="18"/>
          <w:szCs w:val="18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78DBB" wp14:editId="31A517F3">
                <wp:simplePos x="0" y="0"/>
                <wp:positionH relativeFrom="column">
                  <wp:posOffset>-48260</wp:posOffset>
                </wp:positionH>
                <wp:positionV relativeFrom="paragraph">
                  <wp:posOffset>897890</wp:posOffset>
                </wp:positionV>
                <wp:extent cx="6447790" cy="8596630"/>
                <wp:effectExtent l="0" t="0" r="10160" b="1397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596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8pt;margin-top:70.7pt;width:507.7pt;height:67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" filled="f" strokecolor="black [3213]" strokeweight="1pt"/>
            </w:pict>
          </mc:Fallback>
        </mc:AlternateContent>
      </w:r>
      <w:r w:rsidR="004F6388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0B920" wp14:editId="1E8AC4F6">
                <wp:simplePos x="0" y="0"/>
                <wp:positionH relativeFrom="column">
                  <wp:posOffset>-44974</wp:posOffset>
                </wp:positionH>
                <wp:positionV relativeFrom="paragraph">
                  <wp:posOffset>894080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55pt;margin-top:70.4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  <w:r w:rsidR="007872AF"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2DE05" wp14:editId="04FC38B1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2F90380B" wp14:editId="4AC2C361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E41B9" wp14:editId="7FBC15BE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9B1B6C" wp14:editId="7277F2BF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F3DEE" w:rsidRDefault="00A94267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AD65F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E0665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E0665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B11033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791AC9" w:rsidRDefault="00791AC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7F3DEE" w:rsidRDefault="00A94267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="00AD65F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E0665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3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E0665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B11033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9</w:t>
                      </w:r>
                    </w:p>
                    <w:p w:rsidR="00791AC9" w:rsidRDefault="00791AC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8749B" wp14:editId="1F8E5BD1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0E52AA" w:rsidRPr="00E02542" w:rsidTr="00137098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0E52AA" w:rsidRPr="00915E2A" w:rsidRDefault="000E52A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30.865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30.889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30.81</w:t>
            </w:r>
          </w:p>
        </w:tc>
      </w:tr>
      <w:tr w:rsidR="000E52AA" w:rsidRPr="00E02542" w:rsidTr="00137098">
        <w:trPr>
          <w:trHeight w:hRule="exact" w:val="312"/>
        </w:trPr>
        <w:tc>
          <w:tcPr>
            <w:tcW w:w="1419" w:type="dxa"/>
            <w:shd w:val="clear" w:color="auto" w:fill="auto"/>
          </w:tcPr>
          <w:p w:rsidR="000E52AA" w:rsidRPr="00915E2A" w:rsidRDefault="000E52A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6.9131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6.9144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6.8988</w:t>
            </w:r>
          </w:p>
        </w:tc>
      </w:tr>
      <w:tr w:rsidR="000E52AA" w:rsidRPr="00E02542" w:rsidTr="00137098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0E52AA" w:rsidRPr="00915E2A" w:rsidRDefault="000E52A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6.9162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6.9215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6.8918</w:t>
            </w:r>
          </w:p>
        </w:tc>
      </w:tr>
      <w:tr w:rsidR="000E52AA" w:rsidRPr="00E02542" w:rsidTr="00137098">
        <w:trPr>
          <w:trHeight w:hRule="exact" w:val="312"/>
        </w:trPr>
        <w:tc>
          <w:tcPr>
            <w:tcW w:w="1419" w:type="dxa"/>
            <w:shd w:val="clear" w:color="auto" w:fill="auto"/>
          </w:tcPr>
          <w:p w:rsidR="000E52AA" w:rsidRPr="00915E2A" w:rsidRDefault="000E52A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114.35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114.75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113.61</w:t>
            </w:r>
          </w:p>
        </w:tc>
      </w:tr>
      <w:tr w:rsidR="000E52AA" w:rsidRPr="00E02542" w:rsidTr="00137098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0E52AA" w:rsidRPr="00915E2A" w:rsidRDefault="000E52A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1.0541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1.0574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1.0535</w:t>
            </w:r>
          </w:p>
        </w:tc>
      </w:tr>
      <w:tr w:rsidR="000E52AA" w:rsidRPr="00E02542" w:rsidTr="00137098">
        <w:trPr>
          <w:trHeight w:hRule="exact" w:val="312"/>
        </w:trPr>
        <w:tc>
          <w:tcPr>
            <w:tcW w:w="1419" w:type="dxa"/>
            <w:shd w:val="clear" w:color="auto" w:fill="auto"/>
          </w:tcPr>
          <w:p w:rsidR="000E52AA" w:rsidRPr="00915E2A" w:rsidRDefault="000E52A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0.7528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0.7609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0.7526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0E52AA" w:rsidRPr="00C47FE8" w:rsidTr="00A94AB1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0E52AA" w:rsidRPr="00915E2A" w:rsidRDefault="000E52A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0.177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FF0000"/>
                <w:sz w:val="18"/>
                <w:szCs w:val="18"/>
              </w:rPr>
              <w:t>-0.002</w:t>
            </w:r>
          </w:p>
        </w:tc>
      </w:tr>
      <w:tr w:rsidR="000E52AA" w:rsidRPr="00C47FE8" w:rsidTr="00A94AB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0E52AA" w:rsidRPr="00915E2A" w:rsidRDefault="000E52A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0.65944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0.00011</w:t>
            </w:r>
          </w:p>
        </w:tc>
      </w:tr>
      <w:tr w:rsidR="000E52AA" w:rsidRPr="00C47FE8" w:rsidTr="00A94AB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0E52AA" w:rsidRPr="00915E2A" w:rsidRDefault="000E52A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4.5633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0.0693</w:t>
            </w:r>
          </w:p>
        </w:tc>
      </w:tr>
      <w:tr w:rsidR="000E52AA" w:rsidRPr="00C47FE8" w:rsidTr="00A94AB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0E52AA" w:rsidRPr="00915E2A" w:rsidRDefault="000E52A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5.0367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0.004</w:t>
            </w:r>
          </w:p>
        </w:tc>
      </w:tr>
      <w:tr w:rsidR="000E52AA" w:rsidRPr="00C47FE8" w:rsidTr="00A94AB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0E52AA" w:rsidRPr="00915E2A" w:rsidRDefault="000E52A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0.8984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0.0184</w:t>
            </w:r>
          </w:p>
        </w:tc>
      </w:tr>
      <w:tr w:rsidR="000E52AA" w:rsidRPr="00C47FE8" w:rsidTr="00A94AB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0E52AA" w:rsidRPr="00915E2A" w:rsidRDefault="000E52A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1.155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0.02</w:t>
            </w:r>
          </w:p>
        </w:tc>
      </w:tr>
      <w:tr w:rsidR="000E52AA" w:rsidRPr="00C47FE8" w:rsidTr="00A94AB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0E52AA" w:rsidRPr="00915E2A" w:rsidRDefault="000E52A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0.876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0.024</w:t>
            </w:r>
          </w:p>
        </w:tc>
      </w:tr>
      <w:tr w:rsidR="000E52AA" w:rsidRPr="00C47FE8" w:rsidTr="00A94AB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0E52AA" w:rsidRPr="00915E2A" w:rsidRDefault="000E52A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1.182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0.042</w:t>
            </w:r>
          </w:p>
        </w:tc>
      </w:tr>
      <w:tr w:rsidR="000E52AA" w:rsidRPr="00C47FE8" w:rsidTr="00A94AB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0E52AA" w:rsidRPr="00915E2A" w:rsidRDefault="000E52A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2.4061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0.002</w:t>
            </w:r>
          </w:p>
        </w:tc>
      </w:tr>
      <w:tr w:rsidR="000E52AA" w:rsidRPr="00C47FE8" w:rsidTr="00A94AB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0E52AA" w:rsidRPr="00915E2A" w:rsidRDefault="000E52A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4.1052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0.0036</w:t>
            </w:r>
          </w:p>
        </w:tc>
      </w:tr>
      <w:tr w:rsidR="000E52AA" w:rsidRPr="00C47FE8" w:rsidTr="00A94AB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0E52AA" w:rsidRPr="00915E2A" w:rsidRDefault="000E52A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4.2932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0.0014</w:t>
            </w:r>
          </w:p>
        </w:tc>
      </w:tr>
      <w:tr w:rsidR="000E52AA" w:rsidRPr="00C47FE8" w:rsidTr="00A94AB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0E52AA" w:rsidRPr="00915E2A" w:rsidRDefault="000E52A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3.206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0.012</w:t>
            </w:r>
          </w:p>
        </w:tc>
      </w:tr>
      <w:tr w:rsidR="000E52AA" w:rsidRPr="00C47FE8" w:rsidTr="00A94AB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0E52AA" w:rsidRPr="00915E2A" w:rsidRDefault="000E52A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3.411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0.043</w:t>
            </w:r>
          </w:p>
        </w:tc>
      </w:tr>
      <w:tr w:rsidR="000E52AA" w:rsidRPr="00C47FE8" w:rsidTr="00A94AB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0E52AA" w:rsidRPr="00915E2A" w:rsidRDefault="000E52A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0.68278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0E52AA" w:rsidRPr="00C47FE8" w:rsidTr="00A94AB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0E52AA" w:rsidRPr="00915E2A" w:rsidRDefault="000E52A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1.10622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0E52AA" w:rsidRPr="00C47FE8" w:rsidTr="00A94AB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0E52AA" w:rsidRPr="00915E2A" w:rsidRDefault="000E52A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2.5597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0.0454</w:t>
            </w:r>
          </w:p>
        </w:tc>
      </w:tr>
      <w:tr w:rsidR="000E52AA" w:rsidRPr="00C47FE8" w:rsidTr="00A94AB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0E52AA" w:rsidRPr="00915E2A" w:rsidRDefault="000E52A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3.1489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0.0312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0E52AA" w:rsidRPr="006F3ADE" w:rsidTr="005A5678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0E52AA" w:rsidRPr="00915E2A" w:rsidRDefault="000E52A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53.11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0.42</w:t>
            </w:r>
          </w:p>
        </w:tc>
      </w:tr>
      <w:tr w:rsidR="000E52AA" w:rsidRPr="006F3ADE" w:rsidTr="005A5678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0E52AA" w:rsidRPr="00915E2A" w:rsidRDefault="000E52A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50.28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0.33</w:t>
            </w:r>
          </w:p>
        </w:tc>
      </w:tr>
      <w:tr w:rsidR="000E52AA" w:rsidRPr="006F3ADE" w:rsidTr="005A5678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0E52AA" w:rsidRPr="00915E2A" w:rsidRDefault="000E52A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1208.31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FF0000"/>
                <w:sz w:val="18"/>
                <w:szCs w:val="18"/>
              </w:rPr>
              <w:t>-1.33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0E52AA" w:rsidRPr="006F3ADE" w:rsidTr="00873BBF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0E52AA" w:rsidRPr="00915E2A" w:rsidRDefault="000E52A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20855.73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FF0000"/>
                <w:sz w:val="18"/>
                <w:szCs w:val="18"/>
              </w:rPr>
              <w:t>-69.03</w:t>
            </w:r>
          </w:p>
        </w:tc>
      </w:tr>
      <w:tr w:rsidR="000E52AA" w:rsidRPr="006F3ADE" w:rsidTr="00873BBF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0E52AA" w:rsidRPr="00915E2A" w:rsidRDefault="000E52A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5837.552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3.623</w:t>
            </w:r>
          </w:p>
        </w:tc>
      </w:tr>
      <w:tr w:rsidR="000E52AA" w:rsidRPr="006F3ADE" w:rsidTr="00873BBF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0E52AA" w:rsidRPr="00915E2A" w:rsidRDefault="000E52A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2362.98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FF0000"/>
                <w:sz w:val="18"/>
                <w:szCs w:val="18"/>
              </w:rPr>
              <w:t>-5.41</w:t>
            </w:r>
          </w:p>
        </w:tc>
      </w:tr>
      <w:tr w:rsidR="000E52AA" w:rsidRPr="006F3ADE" w:rsidTr="00873BBF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0E52AA" w:rsidRPr="00915E2A" w:rsidRDefault="000E52A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11967.31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1.17</w:t>
            </w:r>
          </w:p>
        </w:tc>
      </w:tr>
      <w:tr w:rsidR="000E52AA" w:rsidRPr="006F3ADE" w:rsidTr="00873BBF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0E52AA" w:rsidRPr="00915E2A" w:rsidRDefault="000E52A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3395.2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FF0000"/>
                <w:sz w:val="18"/>
                <w:szCs w:val="18"/>
              </w:rPr>
              <w:t>-1.792</w:t>
            </w:r>
          </w:p>
        </w:tc>
      </w:tr>
      <w:tr w:rsidR="000E52AA" w:rsidRPr="006F3ADE" w:rsidTr="00873BBF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0E52AA" w:rsidRPr="00915E2A" w:rsidRDefault="000E52A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23782.27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FF0000"/>
                <w:sz w:val="18"/>
                <w:szCs w:val="18"/>
              </w:rPr>
              <w:t>-114.5</w:t>
            </w:r>
          </w:p>
        </w:tc>
      </w:tr>
      <w:tr w:rsidR="000E52AA" w:rsidRPr="006F3ADE" w:rsidTr="00873BBF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0E52AA" w:rsidRPr="00915E2A" w:rsidRDefault="000E52A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9753.45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FF0000"/>
                <w:sz w:val="18"/>
                <w:szCs w:val="18"/>
              </w:rPr>
              <w:t>-78.52</w:t>
            </w:r>
          </w:p>
        </w:tc>
      </w:tr>
      <w:tr w:rsidR="000E52AA" w:rsidRPr="00745739" w:rsidTr="00873BBF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0E52AA" w:rsidRPr="00915E2A" w:rsidRDefault="000E52A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19254.03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44.67</w:t>
            </w:r>
          </w:p>
        </w:tc>
      </w:tr>
      <w:tr w:rsidR="000E52AA" w:rsidRPr="006F3ADE" w:rsidTr="00873BBF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0E52AA" w:rsidRPr="00915E2A" w:rsidRDefault="000E52A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2095.41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E52AA" w:rsidRPr="000E52AA" w:rsidRDefault="000E52AA" w:rsidP="000E52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E52AA">
              <w:rPr>
                <w:rFonts w:ascii="Tahoma" w:hAnsi="Tahoma" w:cs="Tahoma"/>
                <w:color w:val="000000"/>
                <w:sz w:val="18"/>
                <w:szCs w:val="18"/>
              </w:rPr>
              <w:t>2.01</w:t>
            </w:r>
          </w:p>
        </w:tc>
      </w:tr>
      <w:tr w:rsidR="00874A54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874A54" w:rsidRPr="0063065A" w:rsidRDefault="00874A54" w:rsidP="00874A54">
            <w:pPr>
              <w:rPr>
                <w:rFonts w:ascii="Tahoma" w:eastAsia="標楷體" w:hAnsi="Tahoma" w:cs="Tahoma"/>
                <w:noProof/>
                <w:sz w:val="18"/>
                <w:szCs w:val="18"/>
              </w:rPr>
            </w:pPr>
            <w:r w:rsidRPr="0063065A">
              <w:rPr>
                <w:rFonts w:ascii="Tahoma" w:eastAsia="標楷體" w:hAnsi="Tahoma" w:cs="Tahoma"/>
                <w:noProof/>
                <w:sz w:val="18"/>
                <w:szCs w:val="18"/>
              </w:rPr>
              <w:t>Source: Bloomberg</w:t>
            </w:r>
          </w:p>
          <w:p w:rsidR="00874A54" w:rsidRPr="0063065A" w:rsidRDefault="00874A54" w:rsidP="00874A54">
            <w:pPr>
              <w:jc w:val="center"/>
              <w:rPr>
                <w:rFonts w:ascii="Tahoma" w:eastAsia="標楷體" w:hAnsi="Tahoma" w:cs="Tahoma"/>
                <w:noProof/>
                <w:sz w:val="18"/>
                <w:szCs w:val="18"/>
              </w:rPr>
            </w:pPr>
          </w:p>
        </w:tc>
      </w:tr>
    </w:tbl>
    <w:p w:rsidR="0063680A" w:rsidRPr="006F3ADE" w:rsidRDefault="0063680A" w:rsidP="0063680A">
      <w:pPr>
        <w:rPr>
          <w:rFonts w:asciiTheme="minorHAnsi" w:eastAsia="標楷體" w:hAnsiTheme="minorHAnsi"/>
          <w:noProof/>
          <w:sz w:val="16"/>
          <w:szCs w:val="16"/>
        </w:rPr>
      </w:pP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8A3FD7" w:rsidRPr="008A3FD7" w:rsidRDefault="008A3FD7" w:rsidP="008A3FD7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 w:hint="eastAsia"/>
          <w:b/>
          <w:sz w:val="16"/>
          <w:szCs w:val="16"/>
        </w:rPr>
      </w:pPr>
      <w:r w:rsidRPr="008A3FD7">
        <w:rPr>
          <w:rFonts w:asciiTheme="minorHAnsi" w:eastAsia="標楷體" w:hAnsiTheme="minorHAnsi" w:hint="eastAsia"/>
          <w:noProof/>
          <w:sz w:val="16"/>
          <w:szCs w:val="16"/>
        </w:rPr>
        <w:t>美國</w:t>
      </w:r>
      <w:r w:rsidRPr="008A3FD7">
        <w:rPr>
          <w:rFonts w:asciiTheme="minorHAnsi" w:eastAsia="標楷體" w:hAnsiTheme="minorHAnsi" w:hint="eastAsia"/>
          <w:noProof/>
          <w:sz w:val="16"/>
          <w:szCs w:val="16"/>
        </w:rPr>
        <w:t>2</w:t>
      </w:r>
      <w:r w:rsidRPr="008A3FD7">
        <w:rPr>
          <w:rFonts w:asciiTheme="minorHAnsi" w:eastAsia="標楷體" w:hAnsiTheme="minorHAnsi" w:hint="eastAsia"/>
          <w:noProof/>
          <w:sz w:val="16"/>
          <w:szCs w:val="16"/>
        </w:rPr>
        <w:t>月民間就業人數急升，表明經濟基本面仍然穩固。上月民間就業人數增加</w:t>
      </w:r>
      <w:r w:rsidRPr="008A3FD7">
        <w:rPr>
          <w:rFonts w:asciiTheme="minorHAnsi" w:eastAsia="標楷體" w:hAnsiTheme="minorHAnsi" w:hint="eastAsia"/>
          <w:noProof/>
          <w:sz w:val="16"/>
          <w:szCs w:val="16"/>
        </w:rPr>
        <w:t>29.8</w:t>
      </w:r>
      <w:r w:rsidRPr="008A3FD7">
        <w:rPr>
          <w:rFonts w:asciiTheme="minorHAnsi" w:eastAsia="標楷體" w:hAnsiTheme="minorHAnsi" w:hint="eastAsia"/>
          <w:noProof/>
          <w:sz w:val="16"/>
          <w:szCs w:val="16"/>
        </w:rPr>
        <w:t>萬人，遠高於經濟學家預計的</w:t>
      </w:r>
      <w:r w:rsidRPr="008A3FD7">
        <w:rPr>
          <w:rFonts w:asciiTheme="minorHAnsi" w:eastAsia="標楷體" w:hAnsiTheme="minorHAnsi" w:hint="eastAsia"/>
          <w:noProof/>
          <w:sz w:val="16"/>
          <w:szCs w:val="16"/>
        </w:rPr>
        <w:t>19</w:t>
      </w:r>
      <w:r w:rsidRPr="008A3FD7">
        <w:rPr>
          <w:rFonts w:asciiTheme="minorHAnsi" w:eastAsia="標楷體" w:hAnsiTheme="minorHAnsi" w:hint="eastAsia"/>
          <w:noProof/>
          <w:sz w:val="16"/>
          <w:szCs w:val="16"/>
        </w:rPr>
        <w:t>萬人。</w:t>
      </w:r>
      <w:r w:rsidR="00D57266">
        <w:rPr>
          <w:rFonts w:asciiTheme="minorHAnsi" w:eastAsia="標楷體" w:hAnsiTheme="minorHAnsi" w:hint="eastAsia"/>
          <w:noProof/>
          <w:sz w:val="16"/>
          <w:szCs w:val="16"/>
        </w:rPr>
        <w:t>相關數據</w:t>
      </w:r>
      <w:r w:rsidRPr="008A3FD7">
        <w:rPr>
          <w:rFonts w:asciiTheme="minorHAnsi" w:eastAsia="標楷體" w:hAnsiTheme="minorHAnsi" w:hint="eastAsia"/>
          <w:noProof/>
          <w:sz w:val="16"/>
          <w:szCs w:val="16"/>
        </w:rPr>
        <w:t>資料公佈後，美債價格走低，美股漲跌互現，美元指數走高。</w:t>
      </w:r>
    </w:p>
    <w:p w:rsidR="003260F6" w:rsidRPr="008A3FD7" w:rsidRDefault="008A3FD7" w:rsidP="008A3FD7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4334B37" wp14:editId="2ED959AB">
                <wp:simplePos x="0" y="0"/>
                <wp:positionH relativeFrom="column">
                  <wp:posOffset>-84455</wp:posOffset>
                </wp:positionH>
                <wp:positionV relativeFrom="paragraph">
                  <wp:posOffset>739880</wp:posOffset>
                </wp:positionV>
                <wp:extent cx="3414395" cy="546100"/>
                <wp:effectExtent l="0" t="0" r="71755" b="8255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46100"/>
                          <a:chOff x="-58004" y="9077366"/>
                          <a:chExt cx="3416735" cy="560930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19470" y="9183577"/>
                            <a:ext cx="3378201" cy="454719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58004" y="9077366"/>
                            <a:ext cx="1684655" cy="46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6.65pt;margin-top:58.25pt;width:268.85pt;height:43pt;z-index:251686912;mso-width-relative:margin;mso-height-relative:margin" coordorigin="-580,90773" coordsize="34167,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">
                <v:shape id="手繪多邊形 13" o:spid="_x0000_s1030" style="position:absolute;left:-194;top:91835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45;1346119,454719;1689101,363712;3378201,181845" o:connectangles="270,180,90,90,0" textboxrect="145,145,21409,17106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31" type="#_x0000_t202" style="position:absolute;left:-580;top:90773;width:16846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3FD7">
        <w:rPr>
          <w:rFonts w:asciiTheme="minorHAnsi" w:eastAsia="標楷體" w:hAnsiTheme="minorHAnsi" w:hint="eastAsia"/>
          <w:noProof/>
          <w:sz w:val="16"/>
          <w:szCs w:val="16"/>
        </w:rPr>
        <w:t>根據英國財政大臣哈蒙德的最新預算報告，</w:t>
      </w:r>
      <w:bookmarkStart w:id="0" w:name="_GoBack"/>
      <w:bookmarkEnd w:id="0"/>
      <w:r w:rsidRPr="008A3FD7">
        <w:rPr>
          <w:rFonts w:asciiTheme="minorHAnsi" w:eastAsia="標楷體" w:hAnsiTheme="minorHAnsi" w:hint="eastAsia"/>
          <w:noProof/>
          <w:sz w:val="16"/>
          <w:szCs w:val="16"/>
        </w:rPr>
        <w:t>儘管英國經濟迄今表現不錯，但在未來數年可能更明顯地感受到退歐之痛；哈蒙德希望通過此預算計畫引導經濟在退歐之路前進</w:t>
      </w:r>
      <w:r>
        <w:rPr>
          <w:rFonts w:asciiTheme="minorHAnsi" w:eastAsia="標楷體" w:hAnsiTheme="minorHAnsi" w:hint="eastAsia"/>
          <w:noProof/>
          <w:sz w:val="16"/>
          <w:szCs w:val="16"/>
        </w:rPr>
        <w:t>，並</w:t>
      </w:r>
      <w:r w:rsidRPr="008A3FD7">
        <w:rPr>
          <w:rFonts w:asciiTheme="minorHAnsi" w:eastAsia="標楷體" w:hAnsiTheme="minorHAnsi" w:hint="eastAsia"/>
          <w:noProof/>
          <w:sz w:val="16"/>
          <w:szCs w:val="16"/>
        </w:rPr>
        <w:t>表示英國經濟抵擋住了公投退歐的衝擊，</w:t>
      </w:r>
      <w:r>
        <w:rPr>
          <w:rFonts w:asciiTheme="minorHAnsi" w:eastAsia="標楷體" w:hAnsiTheme="minorHAnsi" w:hint="eastAsia"/>
          <w:noProof/>
          <w:sz w:val="16"/>
          <w:szCs w:val="16"/>
        </w:rPr>
        <w:t>且</w:t>
      </w:r>
      <w:r w:rsidRPr="008A3FD7">
        <w:rPr>
          <w:rFonts w:asciiTheme="minorHAnsi" w:eastAsia="標楷體" w:hAnsiTheme="minorHAnsi" w:hint="eastAsia"/>
          <w:noProof/>
          <w:sz w:val="16"/>
          <w:szCs w:val="16"/>
        </w:rPr>
        <w:t>他將堅守縮減預算赤字的計畫。</w:t>
      </w:r>
    </w:p>
    <w:p w:rsidR="007B3E7F" w:rsidRDefault="007B3E7F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524226" w:rsidRDefault="00524226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3A7EB7" w:rsidRDefault="00BC091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BA0FC1" w:rsidRDefault="00BC0912" w:rsidP="00662FB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F97D02" w:rsidRPr="00F97D02">
        <w:rPr>
          <w:rFonts w:asciiTheme="minorHAnsi" w:eastAsia="標楷體" w:hAnsiTheme="minorHAnsi" w:hint="eastAsia"/>
          <w:noProof/>
          <w:sz w:val="16"/>
          <w:szCs w:val="16"/>
        </w:rPr>
        <w:t>台幣兌美元週三由升轉跌，中止連兩日漲勢。由於美國將在週五公佈非農就業報告，市場交投轉趨謹慎，加以台幣趨升靠向</w:t>
      </w:r>
      <w:r w:rsidR="00F97D02" w:rsidRPr="00F97D02">
        <w:rPr>
          <w:rFonts w:asciiTheme="minorHAnsi" w:eastAsia="標楷體" w:hAnsiTheme="minorHAnsi" w:hint="eastAsia"/>
          <w:noProof/>
          <w:sz w:val="16"/>
          <w:szCs w:val="16"/>
        </w:rPr>
        <w:t>30.800</w:t>
      </w:r>
      <w:r w:rsidR="00F97D02" w:rsidRPr="00F97D02">
        <w:rPr>
          <w:rFonts w:asciiTheme="minorHAnsi" w:eastAsia="標楷體" w:hAnsiTheme="minorHAnsi" w:hint="eastAsia"/>
          <w:noProof/>
          <w:sz w:val="16"/>
          <w:szCs w:val="16"/>
        </w:rPr>
        <w:t>暫且需要消化進口商及油款的美元買需，令台幣升幅全數吐回，短線料台幣續在既有區間橫向整理，靜待非農就業資料。儘管有外資</w:t>
      </w:r>
      <w:r w:rsidR="00F97D02" w:rsidRPr="00F97D02">
        <w:rPr>
          <w:rFonts w:asciiTheme="minorHAnsi" w:eastAsia="標楷體" w:hAnsiTheme="minorHAnsi" w:hint="eastAsia"/>
          <w:noProof/>
          <w:sz w:val="16"/>
          <w:szCs w:val="16"/>
        </w:rPr>
        <w:t>11</w:t>
      </w:r>
      <w:r w:rsidR="00F97D02" w:rsidRPr="00F97D02">
        <w:rPr>
          <w:rFonts w:asciiTheme="minorHAnsi" w:eastAsia="標楷體" w:hAnsiTheme="minorHAnsi" w:hint="eastAsia"/>
          <w:noProof/>
          <w:sz w:val="16"/>
          <w:szCs w:val="16"/>
        </w:rPr>
        <w:t>點進行</w:t>
      </w:r>
      <w:r w:rsidR="00F97D02" w:rsidRPr="00F97D02">
        <w:rPr>
          <w:rFonts w:asciiTheme="minorHAnsi" w:eastAsia="標楷體" w:hAnsiTheme="minorHAnsi" w:hint="eastAsia"/>
          <w:noProof/>
          <w:sz w:val="16"/>
          <w:szCs w:val="16"/>
        </w:rPr>
        <w:t>FIXING(</w:t>
      </w:r>
      <w:r w:rsidR="00F97D02" w:rsidRPr="00F97D02">
        <w:rPr>
          <w:rFonts w:asciiTheme="minorHAnsi" w:eastAsia="標楷體" w:hAnsiTheme="minorHAnsi" w:hint="eastAsia"/>
          <w:noProof/>
          <w:sz w:val="16"/>
          <w:szCs w:val="16"/>
        </w:rPr>
        <w:t>定價</w:t>
      </w:r>
      <w:r w:rsidR="00F97D02" w:rsidRPr="00F97D02">
        <w:rPr>
          <w:rFonts w:asciiTheme="minorHAnsi" w:eastAsia="標楷體" w:hAnsiTheme="minorHAnsi" w:hint="eastAsia"/>
          <w:noProof/>
          <w:sz w:val="16"/>
          <w:szCs w:val="16"/>
        </w:rPr>
        <w:t>)</w:t>
      </w:r>
      <w:r w:rsidR="00F97D02" w:rsidRPr="00F97D02">
        <w:rPr>
          <w:rFonts w:asciiTheme="minorHAnsi" w:eastAsia="標楷體" w:hAnsiTheme="minorHAnsi" w:hint="eastAsia"/>
          <w:noProof/>
          <w:sz w:val="16"/>
          <w:szCs w:val="16"/>
        </w:rPr>
        <w:t>交易引領台幣區間偏升，但隨著進口商進場買匯、海外</w:t>
      </w:r>
      <w:r w:rsidR="00F97D02" w:rsidRPr="00F97D02">
        <w:rPr>
          <w:rFonts w:asciiTheme="minorHAnsi" w:eastAsia="標楷體" w:hAnsiTheme="minorHAnsi" w:hint="eastAsia"/>
          <w:noProof/>
          <w:sz w:val="16"/>
          <w:szCs w:val="16"/>
        </w:rPr>
        <w:t>NDF</w:t>
      </w:r>
      <w:r w:rsidR="00F97D02" w:rsidRPr="00F97D02">
        <w:rPr>
          <w:rFonts w:asciiTheme="minorHAnsi" w:eastAsia="標楷體" w:hAnsiTheme="minorHAnsi" w:hint="eastAsia"/>
          <w:noProof/>
          <w:sz w:val="16"/>
          <w:szCs w:val="16"/>
        </w:rPr>
        <w:t>各種天期美元</w:t>
      </w:r>
      <w:r w:rsidR="00F97D02" w:rsidRPr="00F97D02">
        <w:rPr>
          <w:rFonts w:asciiTheme="minorHAnsi" w:eastAsia="標楷體" w:hAnsiTheme="minorHAnsi" w:hint="eastAsia"/>
          <w:noProof/>
          <w:sz w:val="16"/>
          <w:szCs w:val="16"/>
        </w:rPr>
        <w:t>/</w:t>
      </w:r>
      <w:r w:rsidR="00F97D02" w:rsidRPr="00F97D02">
        <w:rPr>
          <w:rFonts w:asciiTheme="minorHAnsi" w:eastAsia="標楷體" w:hAnsiTheme="minorHAnsi" w:hint="eastAsia"/>
          <w:noProof/>
          <w:sz w:val="16"/>
          <w:szCs w:val="16"/>
        </w:rPr>
        <w:t>台幣換匯點折價幅度同步縮減及主要亞幣升幅收斂，此皆使台幣偏多操作力道卻步，畢竟美國非農就業資料只是前菜，重頭戲仍為下周登場的美聯儲利率決策，後續料市場觀望氣氛將漸濃。今日台幣主要交易區間</w:t>
      </w:r>
      <w:r w:rsidR="00F97D02" w:rsidRPr="00F97D02">
        <w:rPr>
          <w:rFonts w:asciiTheme="minorHAnsi" w:eastAsia="標楷體" w:hAnsiTheme="minorHAnsi" w:hint="eastAsia"/>
          <w:noProof/>
          <w:sz w:val="16"/>
          <w:szCs w:val="16"/>
        </w:rPr>
        <w:t>30.900- 31.100</w:t>
      </w:r>
      <w:r w:rsidR="00F97D02" w:rsidRPr="00F97D02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662FB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E23FC5" w:rsidRDefault="00BC0912" w:rsidP="00E23FC5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F97D02" w:rsidRPr="00F97D02">
        <w:rPr>
          <w:rFonts w:asciiTheme="minorHAnsi" w:eastAsia="標楷體" w:hAnsiTheme="minorHAnsi" w:hint="eastAsia"/>
          <w:noProof/>
          <w:sz w:val="16"/>
          <w:szCs w:val="16"/>
        </w:rPr>
        <w:t>台灣銀行間短率周三續處低檔。資金偏多，新增需求不強，市場密切注意下周三</w:t>
      </w:r>
      <w:r w:rsidR="00F97D02" w:rsidRPr="00F97D02">
        <w:rPr>
          <w:rFonts w:asciiTheme="minorHAnsi" w:eastAsia="標楷體" w:hAnsiTheme="minorHAnsi" w:hint="eastAsia"/>
          <w:noProof/>
          <w:sz w:val="16"/>
          <w:szCs w:val="16"/>
        </w:rPr>
        <w:t>(15</w:t>
      </w:r>
      <w:r w:rsidR="00F97D02" w:rsidRPr="00F97D02">
        <w:rPr>
          <w:rFonts w:asciiTheme="minorHAnsi" w:eastAsia="標楷體" w:hAnsiTheme="minorHAnsi" w:hint="eastAsia"/>
          <w:noProof/>
          <w:sz w:val="16"/>
          <w:szCs w:val="16"/>
        </w:rPr>
        <w:t>日</w:t>
      </w:r>
      <w:r w:rsidR="00F97D02" w:rsidRPr="00F97D02">
        <w:rPr>
          <w:rFonts w:asciiTheme="minorHAnsi" w:eastAsia="標楷體" w:hAnsiTheme="minorHAnsi" w:hint="eastAsia"/>
          <w:noProof/>
          <w:sz w:val="16"/>
          <w:szCs w:val="16"/>
        </w:rPr>
        <w:t>)</w:t>
      </w:r>
      <w:r w:rsidR="00F97D02" w:rsidRPr="00F97D02">
        <w:rPr>
          <w:rFonts w:asciiTheme="minorHAnsi" w:eastAsia="標楷體" w:hAnsiTheme="minorHAnsi" w:hint="eastAsia"/>
          <w:noProof/>
          <w:sz w:val="16"/>
          <w:szCs w:val="16"/>
        </w:rPr>
        <w:t>美聯儲</w:t>
      </w:r>
      <w:r w:rsidR="00F97D02" w:rsidRPr="00F97D02">
        <w:rPr>
          <w:rFonts w:asciiTheme="minorHAnsi" w:eastAsia="標楷體" w:hAnsiTheme="minorHAnsi" w:hint="eastAsia"/>
          <w:noProof/>
          <w:sz w:val="16"/>
          <w:szCs w:val="16"/>
        </w:rPr>
        <w:t>(FED)</w:t>
      </w:r>
      <w:r w:rsidR="00F97D02" w:rsidRPr="00F97D02">
        <w:rPr>
          <w:rFonts w:asciiTheme="minorHAnsi" w:eastAsia="標楷體" w:hAnsiTheme="minorHAnsi" w:hint="eastAsia"/>
          <w:noProof/>
          <w:sz w:val="16"/>
          <w:szCs w:val="16"/>
        </w:rPr>
        <w:t>利率決策。人民幣市場部分，隔拆利率在</w:t>
      </w:r>
      <w:r w:rsidR="00F97D02" w:rsidRPr="00F97D02">
        <w:rPr>
          <w:rFonts w:asciiTheme="minorHAnsi" w:eastAsia="標楷體" w:hAnsiTheme="minorHAnsi" w:hint="eastAsia"/>
          <w:noProof/>
          <w:sz w:val="16"/>
          <w:szCs w:val="16"/>
        </w:rPr>
        <w:t>1.50%-1.80%</w:t>
      </w:r>
      <w:r w:rsidR="00F97D02" w:rsidRPr="00F97D02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F97D02" w:rsidRPr="00F97D02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F97D02" w:rsidRPr="00F97D02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F97D02" w:rsidRPr="00F97D02">
        <w:rPr>
          <w:rFonts w:asciiTheme="minorHAnsi" w:eastAsia="標楷體" w:hAnsiTheme="minorHAnsi" w:hint="eastAsia"/>
          <w:noProof/>
          <w:sz w:val="16"/>
          <w:szCs w:val="16"/>
        </w:rPr>
        <w:t xml:space="preserve"> 2,089 -2,275</w:t>
      </w:r>
      <w:r w:rsidR="00F97D02" w:rsidRPr="00F97D02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E23FC5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804D5B" w:rsidRPr="00804D5B" w:rsidRDefault="00BC0912" w:rsidP="00804D5B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8A3FD7" w:rsidRPr="008A3FD7">
        <w:rPr>
          <w:rFonts w:asciiTheme="minorHAnsi" w:eastAsia="標楷體" w:hAnsiTheme="minorHAnsi" w:hint="eastAsia"/>
          <w:noProof/>
          <w:sz w:val="16"/>
          <w:szCs w:val="16"/>
        </w:rPr>
        <w:t>週三美國公佈</w:t>
      </w:r>
      <w:r w:rsidR="008A3FD7" w:rsidRPr="008A3FD7">
        <w:rPr>
          <w:rFonts w:asciiTheme="minorHAnsi" w:eastAsia="標楷體" w:hAnsiTheme="minorHAnsi" w:hint="eastAsia"/>
          <w:noProof/>
          <w:sz w:val="16"/>
          <w:szCs w:val="16"/>
        </w:rPr>
        <w:t>ADP</w:t>
      </w:r>
      <w:r w:rsidR="008A3FD7" w:rsidRPr="008A3FD7">
        <w:rPr>
          <w:rFonts w:asciiTheme="minorHAnsi" w:eastAsia="標楷體" w:hAnsiTheme="minorHAnsi" w:hint="eastAsia"/>
          <w:noProof/>
          <w:sz w:val="16"/>
          <w:szCs w:val="16"/>
        </w:rPr>
        <w:t>就業報告強於市場預期，</w:t>
      </w:r>
      <w:r w:rsidR="008A3FD7" w:rsidRPr="008A3FD7">
        <w:rPr>
          <w:rFonts w:asciiTheme="minorHAnsi" w:eastAsia="標楷體" w:hAnsiTheme="minorHAnsi" w:hint="eastAsia"/>
          <w:noProof/>
          <w:sz w:val="16"/>
          <w:szCs w:val="16"/>
        </w:rPr>
        <w:t>2</w:t>
      </w:r>
      <w:r w:rsidR="008A3FD7" w:rsidRPr="008A3FD7">
        <w:rPr>
          <w:rFonts w:asciiTheme="minorHAnsi" w:eastAsia="標楷體" w:hAnsiTheme="minorHAnsi" w:hint="eastAsia"/>
          <w:noProof/>
          <w:sz w:val="16"/>
          <w:szCs w:val="16"/>
        </w:rPr>
        <w:t>月就業人數大幅增加</w:t>
      </w:r>
      <w:r w:rsidR="008A3FD7" w:rsidRPr="008A3FD7">
        <w:rPr>
          <w:rFonts w:asciiTheme="minorHAnsi" w:eastAsia="標楷體" w:hAnsiTheme="minorHAnsi" w:hint="eastAsia"/>
          <w:noProof/>
          <w:sz w:val="16"/>
          <w:szCs w:val="16"/>
        </w:rPr>
        <w:t>29.8</w:t>
      </w:r>
      <w:r w:rsidR="008A3FD7" w:rsidRPr="008A3FD7">
        <w:rPr>
          <w:rFonts w:asciiTheme="minorHAnsi" w:eastAsia="標楷體" w:hAnsiTheme="minorHAnsi" w:hint="eastAsia"/>
          <w:noProof/>
          <w:sz w:val="16"/>
          <w:szCs w:val="16"/>
        </w:rPr>
        <w:t>萬人，市場預估</w:t>
      </w:r>
      <w:r w:rsidR="008A3FD7" w:rsidRPr="008A3FD7">
        <w:rPr>
          <w:rFonts w:asciiTheme="minorHAnsi" w:eastAsia="標楷體" w:hAnsiTheme="minorHAnsi" w:hint="eastAsia"/>
          <w:noProof/>
          <w:sz w:val="16"/>
          <w:szCs w:val="16"/>
        </w:rPr>
        <w:t>18.7</w:t>
      </w:r>
      <w:r w:rsidR="008A3FD7" w:rsidRPr="008A3FD7">
        <w:rPr>
          <w:rFonts w:asciiTheme="minorHAnsi" w:eastAsia="標楷體" w:hAnsiTheme="minorHAnsi" w:hint="eastAsia"/>
          <w:noProof/>
          <w:sz w:val="16"/>
          <w:szCs w:val="16"/>
        </w:rPr>
        <w:t>萬人，數據強勁加深</w:t>
      </w:r>
      <w:r w:rsidR="008A3FD7" w:rsidRPr="008A3FD7">
        <w:rPr>
          <w:rFonts w:asciiTheme="minorHAnsi" w:eastAsia="標楷體" w:hAnsiTheme="minorHAnsi" w:hint="eastAsia"/>
          <w:noProof/>
          <w:sz w:val="16"/>
          <w:szCs w:val="16"/>
        </w:rPr>
        <w:t xml:space="preserve">3 </w:t>
      </w:r>
      <w:r w:rsidR="008A3FD7" w:rsidRPr="008A3FD7">
        <w:rPr>
          <w:rFonts w:asciiTheme="minorHAnsi" w:eastAsia="標楷體" w:hAnsiTheme="minorHAnsi" w:hint="eastAsia"/>
          <w:noProof/>
          <w:sz w:val="16"/>
          <w:szCs w:val="16"/>
        </w:rPr>
        <w:t>月份升息預期使得美債利率反彈，美債</w:t>
      </w:r>
      <w:r w:rsidR="008A3FD7" w:rsidRPr="008A3FD7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8A3FD7" w:rsidRPr="008A3FD7">
        <w:rPr>
          <w:rFonts w:asciiTheme="minorHAnsi" w:eastAsia="標楷體" w:hAnsiTheme="minorHAnsi" w:hint="eastAsia"/>
          <w:noProof/>
          <w:sz w:val="16"/>
          <w:szCs w:val="16"/>
        </w:rPr>
        <w:t>年券利率上揚</w:t>
      </w:r>
      <w:r w:rsidR="008A3FD7" w:rsidRPr="008A3FD7">
        <w:rPr>
          <w:rFonts w:asciiTheme="minorHAnsi" w:eastAsia="標楷體" w:hAnsiTheme="minorHAnsi" w:hint="eastAsia"/>
          <w:noProof/>
          <w:sz w:val="16"/>
          <w:szCs w:val="16"/>
        </w:rPr>
        <w:t>4.2bps</w:t>
      </w:r>
      <w:r w:rsidR="008A3FD7" w:rsidRPr="008A3FD7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8A3FD7" w:rsidRPr="008A3FD7">
        <w:rPr>
          <w:rFonts w:asciiTheme="minorHAnsi" w:eastAsia="標楷體" w:hAnsiTheme="minorHAnsi" w:hint="eastAsia"/>
          <w:noProof/>
          <w:sz w:val="16"/>
          <w:szCs w:val="16"/>
        </w:rPr>
        <w:t>2.560%</w:t>
      </w:r>
      <w:r w:rsidR="008A3FD7" w:rsidRPr="008A3FD7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8A3FD7" w:rsidRPr="008A3FD7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8A3FD7" w:rsidRPr="008A3FD7">
        <w:rPr>
          <w:rFonts w:asciiTheme="minorHAnsi" w:eastAsia="標楷體" w:hAnsiTheme="minorHAnsi" w:hint="eastAsia"/>
          <w:noProof/>
          <w:sz w:val="16"/>
          <w:szCs w:val="16"/>
        </w:rPr>
        <w:t>年券利率上揚</w:t>
      </w:r>
      <w:r w:rsidR="008A3FD7" w:rsidRPr="008A3FD7">
        <w:rPr>
          <w:rFonts w:asciiTheme="minorHAnsi" w:eastAsia="標楷體" w:hAnsiTheme="minorHAnsi" w:hint="eastAsia"/>
          <w:noProof/>
          <w:sz w:val="16"/>
          <w:szCs w:val="16"/>
        </w:rPr>
        <w:t>2.8bps</w:t>
      </w:r>
      <w:r w:rsidR="008A3FD7" w:rsidRPr="008A3FD7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8A3FD7" w:rsidRPr="008A3FD7">
        <w:rPr>
          <w:rFonts w:asciiTheme="minorHAnsi" w:eastAsia="標楷體" w:hAnsiTheme="minorHAnsi" w:hint="eastAsia"/>
          <w:noProof/>
          <w:sz w:val="16"/>
          <w:szCs w:val="16"/>
        </w:rPr>
        <w:t>3.149%</w:t>
      </w:r>
      <w:r w:rsidR="008A3FD7" w:rsidRPr="008A3FD7">
        <w:rPr>
          <w:rFonts w:asciiTheme="minorHAnsi" w:eastAsia="標楷體" w:hAnsiTheme="minorHAnsi" w:hint="eastAsia"/>
          <w:noProof/>
          <w:sz w:val="16"/>
          <w:szCs w:val="16"/>
        </w:rPr>
        <w:t>，今日美國關注初請失業金數據，短線</w:t>
      </w:r>
      <w:r w:rsidR="008A3FD7" w:rsidRPr="008A3FD7">
        <w:rPr>
          <w:rFonts w:asciiTheme="minorHAnsi" w:eastAsia="標楷體" w:hAnsiTheme="minorHAnsi" w:hint="eastAsia"/>
          <w:noProof/>
          <w:sz w:val="16"/>
          <w:szCs w:val="16"/>
        </w:rPr>
        <w:t>Fed</w:t>
      </w:r>
      <w:r w:rsidR="008A3FD7" w:rsidRPr="008A3FD7">
        <w:rPr>
          <w:rFonts w:asciiTheme="minorHAnsi" w:eastAsia="標楷體" w:hAnsiTheme="minorHAnsi" w:hint="eastAsia"/>
          <w:noProof/>
          <w:sz w:val="16"/>
          <w:szCs w:val="16"/>
        </w:rPr>
        <w:t>升息機率大幅提高，</w:t>
      </w:r>
      <w:r w:rsidR="008A3FD7" w:rsidRPr="008A3FD7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8A3FD7" w:rsidRPr="008A3FD7">
        <w:rPr>
          <w:rFonts w:asciiTheme="minorHAnsi" w:eastAsia="標楷體" w:hAnsiTheme="minorHAnsi" w:hint="eastAsia"/>
          <w:noProof/>
          <w:sz w:val="16"/>
          <w:szCs w:val="16"/>
        </w:rPr>
        <w:t>年券不排除向上測試</w:t>
      </w:r>
      <w:r w:rsidR="008A3FD7" w:rsidRPr="008A3FD7">
        <w:rPr>
          <w:rFonts w:asciiTheme="minorHAnsi" w:eastAsia="標楷體" w:hAnsiTheme="minorHAnsi" w:hint="eastAsia"/>
          <w:noProof/>
          <w:sz w:val="16"/>
          <w:szCs w:val="16"/>
        </w:rPr>
        <w:t>2.60%</w:t>
      </w:r>
      <w:r w:rsidR="008A3FD7" w:rsidRPr="008A3FD7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1A10EF" w:rsidRDefault="00BC0912" w:rsidP="00F43F89">
      <w:pPr>
        <w:jc w:val="both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D57266" w:rsidRPr="00D57266">
        <w:rPr>
          <w:rFonts w:asciiTheme="minorHAnsi" w:eastAsia="標楷體" w:hAnsiTheme="minorHAnsi" w:hint="eastAsia"/>
          <w:noProof/>
          <w:sz w:val="16"/>
          <w:szCs w:val="16"/>
        </w:rPr>
        <w:t>週三離岸人民幣匯率進一步走貶，受到國際美元走強與昨日中國公佈出口數據弱於市場影響，離岸人民幣匯率一路向上貶破</w:t>
      </w:r>
      <w:r w:rsidR="00D57266" w:rsidRPr="00D57266">
        <w:rPr>
          <w:rFonts w:asciiTheme="minorHAnsi" w:eastAsia="標楷體" w:hAnsiTheme="minorHAnsi" w:hint="eastAsia"/>
          <w:noProof/>
          <w:sz w:val="16"/>
          <w:szCs w:val="16"/>
        </w:rPr>
        <w:t>6.90</w:t>
      </w:r>
      <w:r w:rsidR="00D57266" w:rsidRPr="00D57266">
        <w:rPr>
          <w:rFonts w:asciiTheme="minorHAnsi" w:eastAsia="標楷體" w:hAnsiTheme="minorHAnsi" w:hint="eastAsia"/>
          <w:noProof/>
          <w:sz w:val="16"/>
          <w:szCs w:val="16"/>
        </w:rPr>
        <w:t>，最高來到</w:t>
      </w:r>
      <w:r w:rsidR="00D57266" w:rsidRPr="00D57266">
        <w:rPr>
          <w:rFonts w:asciiTheme="minorHAnsi" w:eastAsia="標楷體" w:hAnsiTheme="minorHAnsi" w:hint="eastAsia"/>
          <w:noProof/>
          <w:sz w:val="16"/>
          <w:szCs w:val="16"/>
        </w:rPr>
        <w:t>6.9215</w:t>
      </w:r>
      <w:r w:rsidR="00D57266" w:rsidRPr="00D57266">
        <w:rPr>
          <w:rFonts w:asciiTheme="minorHAnsi" w:eastAsia="標楷體" w:hAnsiTheme="minorHAnsi" w:hint="eastAsia"/>
          <w:noProof/>
          <w:sz w:val="16"/>
          <w:szCs w:val="16"/>
        </w:rPr>
        <w:t>。</w:t>
      </w:r>
      <w:r w:rsidR="00D57266" w:rsidRPr="00D57266">
        <w:rPr>
          <w:rFonts w:asciiTheme="minorHAnsi" w:eastAsia="標楷體" w:hAnsiTheme="minorHAnsi" w:hint="eastAsia"/>
          <w:noProof/>
          <w:sz w:val="16"/>
          <w:szCs w:val="16"/>
        </w:rPr>
        <w:t>Fed</w:t>
      </w:r>
      <w:r w:rsidR="00D57266" w:rsidRPr="00D57266">
        <w:rPr>
          <w:rFonts w:asciiTheme="minorHAnsi" w:eastAsia="標楷體" w:hAnsiTheme="minorHAnsi" w:hint="eastAsia"/>
          <w:noProof/>
          <w:sz w:val="16"/>
          <w:szCs w:val="16"/>
        </w:rPr>
        <w:t>三月份會議升息機率大幅提升，短離岸人民幣匯率貶值走勢持續。換匯點下滑，一個月升至</w:t>
      </w:r>
      <w:r w:rsidR="00D57266" w:rsidRPr="00D57266">
        <w:rPr>
          <w:rFonts w:asciiTheme="minorHAnsi" w:eastAsia="標楷體" w:hAnsiTheme="minorHAnsi" w:hint="eastAsia"/>
          <w:noProof/>
          <w:sz w:val="16"/>
          <w:szCs w:val="16"/>
        </w:rPr>
        <w:t>200(+20)</w:t>
      </w:r>
      <w:r w:rsidR="00D57266" w:rsidRPr="00D57266">
        <w:rPr>
          <w:rFonts w:asciiTheme="minorHAnsi" w:eastAsia="標楷體" w:hAnsiTheme="minorHAnsi" w:hint="eastAsia"/>
          <w:noProof/>
          <w:sz w:val="16"/>
          <w:szCs w:val="16"/>
        </w:rPr>
        <w:t>，一年期</w:t>
      </w:r>
      <w:r w:rsidR="00D57266" w:rsidRPr="00D57266">
        <w:rPr>
          <w:rFonts w:asciiTheme="minorHAnsi" w:eastAsia="標楷體" w:hAnsiTheme="minorHAnsi" w:hint="eastAsia"/>
          <w:noProof/>
          <w:sz w:val="16"/>
          <w:szCs w:val="16"/>
        </w:rPr>
        <w:t>2270(+140)</w:t>
      </w:r>
      <w:r w:rsidR="00D57266" w:rsidRPr="00D57266">
        <w:rPr>
          <w:rFonts w:asciiTheme="minorHAnsi" w:eastAsia="標楷體" w:hAnsiTheme="minorHAnsi" w:hint="eastAsia"/>
          <w:noProof/>
          <w:sz w:val="16"/>
          <w:szCs w:val="16"/>
        </w:rPr>
        <w:t>。人民幣匯率期貨市場週三成交量小幅升至</w:t>
      </w:r>
      <w:r w:rsidR="00D57266" w:rsidRPr="00D57266">
        <w:rPr>
          <w:rFonts w:asciiTheme="minorHAnsi" w:eastAsia="標楷體" w:hAnsiTheme="minorHAnsi" w:hint="eastAsia"/>
          <w:noProof/>
          <w:sz w:val="16"/>
          <w:szCs w:val="16"/>
        </w:rPr>
        <w:t>1,589</w:t>
      </w:r>
      <w:r w:rsidR="00D57266" w:rsidRPr="00D57266">
        <w:rPr>
          <w:rFonts w:asciiTheme="minorHAnsi" w:eastAsia="標楷體" w:hAnsiTheme="minorHAnsi" w:hint="eastAsia"/>
          <w:noProof/>
          <w:sz w:val="16"/>
          <w:szCs w:val="16"/>
        </w:rPr>
        <w:t>口，約當金額</w:t>
      </w:r>
      <w:r w:rsidR="00D57266" w:rsidRPr="00D57266">
        <w:rPr>
          <w:rFonts w:asciiTheme="minorHAnsi" w:eastAsia="標楷體" w:hAnsiTheme="minorHAnsi" w:hint="eastAsia"/>
          <w:noProof/>
          <w:sz w:val="16"/>
          <w:szCs w:val="16"/>
        </w:rPr>
        <w:t>0.512</w:t>
      </w:r>
      <w:r w:rsidR="00D57266" w:rsidRPr="00D57266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D57266" w:rsidRPr="00D57266">
        <w:rPr>
          <w:rFonts w:asciiTheme="minorHAnsi" w:eastAsia="標楷體" w:hAnsiTheme="minorHAnsi" w:hint="eastAsia"/>
          <w:noProof/>
          <w:sz w:val="16"/>
          <w:szCs w:val="16"/>
        </w:rPr>
        <w:t>3,863</w:t>
      </w:r>
      <w:r w:rsidR="00D57266" w:rsidRPr="00D57266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D57266" w:rsidRPr="00D57266">
        <w:rPr>
          <w:rFonts w:asciiTheme="minorHAnsi" w:eastAsia="標楷體" w:hAnsiTheme="minorHAnsi" w:hint="eastAsia"/>
          <w:noProof/>
          <w:sz w:val="16"/>
          <w:szCs w:val="16"/>
        </w:rPr>
        <w:t>1.351</w:t>
      </w:r>
      <w:r w:rsidR="00D57266" w:rsidRPr="00D57266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3E4D33">
        <w:trPr>
          <w:trHeight w:val="345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3E4D33" w:rsidRPr="0066355B" w:rsidTr="003E4D33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E4D33" w:rsidRPr="0066355B" w:rsidRDefault="003E4D33" w:rsidP="006635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03/08</w:t>
            </w:r>
          </w:p>
        </w:tc>
        <w:tc>
          <w:tcPr>
            <w:tcW w:w="41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E4D33" w:rsidRPr="0066355B" w:rsidRDefault="003E4D33" w:rsidP="006635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E4D33" w:rsidRPr="0066355B" w:rsidRDefault="003E4D33" w:rsidP="006635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貿易收支</w:t>
            </w: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人民幣</w:t>
            </w: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E4D33" w:rsidRPr="0066355B" w:rsidRDefault="003E4D33" w:rsidP="006635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E4D33" w:rsidRPr="0066355B" w:rsidRDefault="003E4D33" w:rsidP="006635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172.50b</w:t>
            </w:r>
          </w:p>
        </w:tc>
        <w:tc>
          <w:tcPr>
            <w:tcW w:w="49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E4D33" w:rsidRPr="0066355B" w:rsidRDefault="003E4D33" w:rsidP="006635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-60.36b</w:t>
            </w:r>
          </w:p>
        </w:tc>
        <w:tc>
          <w:tcPr>
            <w:tcW w:w="49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4D33" w:rsidRPr="0066355B" w:rsidRDefault="003E4D33" w:rsidP="006635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354.50b</w:t>
            </w:r>
          </w:p>
        </w:tc>
      </w:tr>
      <w:tr w:rsidR="003E4D33" w:rsidRPr="003E4D33" w:rsidTr="003E4D33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03/08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進口</w:t>
            </w: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人民幣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23.10%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44.70%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25.20%</w:t>
            </w:r>
          </w:p>
        </w:tc>
      </w:tr>
      <w:tr w:rsidR="003E4D33" w:rsidRPr="003E4D33" w:rsidTr="003E4D33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03/08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出口</w:t>
            </w: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人民幣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14.60%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4.20%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15.90%</w:t>
            </w:r>
          </w:p>
        </w:tc>
      </w:tr>
      <w:tr w:rsidR="003E4D33" w:rsidRPr="003E4D33" w:rsidTr="003E4D33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03/08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出口</w:t>
            </w: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14.00%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-1.30%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7.90%</w:t>
            </w:r>
          </w:p>
        </w:tc>
      </w:tr>
      <w:tr w:rsidR="003E4D33" w:rsidRPr="003E4D33" w:rsidTr="003E4D33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03/08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進口</w:t>
            </w: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20.00%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38.10%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16.70%</w:t>
            </w:r>
          </w:p>
        </w:tc>
      </w:tr>
      <w:tr w:rsidR="003E4D33" w:rsidRPr="003E4D33" w:rsidTr="003E4D33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03/08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貿易收支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$27.00b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-$9.15b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$51.35b</w:t>
            </w:r>
          </w:p>
        </w:tc>
      </w:tr>
      <w:tr w:rsidR="003E4D33" w:rsidRPr="003E4D33" w:rsidTr="003E4D33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03/08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MBA </w:t>
            </w: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貸款申請指數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3-Mar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3.30%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5.80%</w:t>
            </w:r>
          </w:p>
        </w:tc>
      </w:tr>
      <w:tr w:rsidR="003E4D33" w:rsidRPr="003E4D33" w:rsidTr="003E4D33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03/08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ADP </w:t>
            </w: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就業變動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187k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298k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246k</w:t>
            </w:r>
          </w:p>
        </w:tc>
      </w:tr>
      <w:tr w:rsidR="003E4D33" w:rsidRPr="003E4D33" w:rsidTr="003E4D33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03/08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非農業生產力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4Q F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1.50%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1.30%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1.30%</w:t>
            </w:r>
          </w:p>
        </w:tc>
      </w:tr>
      <w:tr w:rsidR="003E4D33" w:rsidRPr="003E4D33" w:rsidTr="003E4D33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03/08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單位勞工成本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4Q F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1.60%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1.70%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1.70%</w:t>
            </w:r>
          </w:p>
        </w:tc>
      </w:tr>
      <w:tr w:rsidR="003E4D33" w:rsidRPr="003E4D33" w:rsidTr="003E4D33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03/09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CPI(</w:t>
            </w: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1.70%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0.80%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2.50%</w:t>
            </w:r>
          </w:p>
        </w:tc>
      </w:tr>
      <w:tr w:rsidR="003E4D33" w:rsidRPr="003E4D33" w:rsidTr="003E4D33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03/09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PPI(</w:t>
            </w: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7.70%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7.80%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6.90%</w:t>
            </w:r>
          </w:p>
        </w:tc>
      </w:tr>
      <w:tr w:rsidR="003E4D33" w:rsidRPr="003E4D33" w:rsidTr="003E4D33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03/09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首次申請失業救濟金人數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4-Mar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238k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223k</w:t>
            </w:r>
          </w:p>
        </w:tc>
      </w:tr>
      <w:tr w:rsidR="003E4D33" w:rsidRPr="003E4D33" w:rsidTr="003E4D33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03/09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連續申請失業救濟金人數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25-Feb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2062k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2066k</w:t>
            </w:r>
          </w:p>
        </w:tc>
      </w:tr>
      <w:tr w:rsidR="003E4D33" w:rsidRPr="003E4D33" w:rsidTr="003E4D33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03/09-03/18</w:t>
            </w:r>
          </w:p>
        </w:tc>
        <w:tc>
          <w:tcPr>
            <w:tcW w:w="41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外國直接投資</w:t>
            </w: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人民幣</w:t>
            </w:r>
          </w:p>
        </w:tc>
        <w:tc>
          <w:tcPr>
            <w:tcW w:w="50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-4.20%</w:t>
            </w:r>
          </w:p>
        </w:tc>
        <w:tc>
          <w:tcPr>
            <w:tcW w:w="49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33" w:rsidRPr="003E4D33" w:rsidRDefault="003E4D33" w:rsidP="003E4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4D33">
              <w:rPr>
                <w:rFonts w:ascii="Tahoma" w:hAnsi="Tahoma" w:cs="Tahoma" w:hint="eastAsia"/>
                <w:color w:val="000000"/>
                <w:sz w:val="20"/>
                <w:szCs w:val="20"/>
              </w:rPr>
              <w:t>-9.20%</w:t>
            </w:r>
          </w:p>
        </w:tc>
      </w:tr>
    </w:tbl>
    <w:p w:rsidR="0073278A" w:rsidRPr="00F40840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0F29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3AF"/>
    <w:rsid w:val="00012E23"/>
    <w:rsid w:val="000130E6"/>
    <w:rsid w:val="0001314C"/>
    <w:rsid w:val="0001339D"/>
    <w:rsid w:val="00014307"/>
    <w:rsid w:val="00015FA8"/>
    <w:rsid w:val="000162D5"/>
    <w:rsid w:val="00016898"/>
    <w:rsid w:val="000212C9"/>
    <w:rsid w:val="0002140A"/>
    <w:rsid w:val="0002343F"/>
    <w:rsid w:val="000247D9"/>
    <w:rsid w:val="00025C63"/>
    <w:rsid w:val="000268FF"/>
    <w:rsid w:val="00026C77"/>
    <w:rsid w:val="00027B5F"/>
    <w:rsid w:val="00031106"/>
    <w:rsid w:val="000315E7"/>
    <w:rsid w:val="000320F5"/>
    <w:rsid w:val="00032AB2"/>
    <w:rsid w:val="00033F88"/>
    <w:rsid w:val="00034368"/>
    <w:rsid w:val="0003440A"/>
    <w:rsid w:val="00034CB4"/>
    <w:rsid w:val="00035125"/>
    <w:rsid w:val="00035691"/>
    <w:rsid w:val="0003620F"/>
    <w:rsid w:val="00041A3C"/>
    <w:rsid w:val="00043563"/>
    <w:rsid w:val="0004455A"/>
    <w:rsid w:val="00044775"/>
    <w:rsid w:val="000449EC"/>
    <w:rsid w:val="00044FC2"/>
    <w:rsid w:val="00045027"/>
    <w:rsid w:val="000452F1"/>
    <w:rsid w:val="00046FCE"/>
    <w:rsid w:val="00050AEA"/>
    <w:rsid w:val="00050CB1"/>
    <w:rsid w:val="00051CA9"/>
    <w:rsid w:val="00052242"/>
    <w:rsid w:val="00053458"/>
    <w:rsid w:val="000537B9"/>
    <w:rsid w:val="00053DBB"/>
    <w:rsid w:val="00055129"/>
    <w:rsid w:val="00055A59"/>
    <w:rsid w:val="00056CA3"/>
    <w:rsid w:val="00057597"/>
    <w:rsid w:val="00057674"/>
    <w:rsid w:val="00057729"/>
    <w:rsid w:val="00057D53"/>
    <w:rsid w:val="00057E94"/>
    <w:rsid w:val="0006180F"/>
    <w:rsid w:val="000620DD"/>
    <w:rsid w:val="000621F3"/>
    <w:rsid w:val="0006445A"/>
    <w:rsid w:val="00065016"/>
    <w:rsid w:val="00065A92"/>
    <w:rsid w:val="00065FB9"/>
    <w:rsid w:val="0006683A"/>
    <w:rsid w:val="00066ABA"/>
    <w:rsid w:val="00067ACD"/>
    <w:rsid w:val="00067B8A"/>
    <w:rsid w:val="000706C4"/>
    <w:rsid w:val="00071132"/>
    <w:rsid w:val="00071C25"/>
    <w:rsid w:val="00071F0E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838DB"/>
    <w:rsid w:val="0008518F"/>
    <w:rsid w:val="00085C3A"/>
    <w:rsid w:val="00090566"/>
    <w:rsid w:val="000910F7"/>
    <w:rsid w:val="00091C2C"/>
    <w:rsid w:val="00092301"/>
    <w:rsid w:val="000933CC"/>
    <w:rsid w:val="00094E2D"/>
    <w:rsid w:val="000966CB"/>
    <w:rsid w:val="00097A0A"/>
    <w:rsid w:val="000A0372"/>
    <w:rsid w:val="000A124D"/>
    <w:rsid w:val="000A1863"/>
    <w:rsid w:val="000A2676"/>
    <w:rsid w:val="000A3EB7"/>
    <w:rsid w:val="000A3F97"/>
    <w:rsid w:val="000A419B"/>
    <w:rsid w:val="000A4494"/>
    <w:rsid w:val="000A53D0"/>
    <w:rsid w:val="000A61F6"/>
    <w:rsid w:val="000A673E"/>
    <w:rsid w:val="000A7F2B"/>
    <w:rsid w:val="000B0BF6"/>
    <w:rsid w:val="000B165B"/>
    <w:rsid w:val="000B20AE"/>
    <w:rsid w:val="000B2CC7"/>
    <w:rsid w:val="000B2FA8"/>
    <w:rsid w:val="000B3C43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B7A67"/>
    <w:rsid w:val="000C1017"/>
    <w:rsid w:val="000C1EC8"/>
    <w:rsid w:val="000C2CE4"/>
    <w:rsid w:val="000C30CC"/>
    <w:rsid w:val="000C366B"/>
    <w:rsid w:val="000C41AD"/>
    <w:rsid w:val="000C4690"/>
    <w:rsid w:val="000C5A0A"/>
    <w:rsid w:val="000C6360"/>
    <w:rsid w:val="000C7A65"/>
    <w:rsid w:val="000C7BBF"/>
    <w:rsid w:val="000D0970"/>
    <w:rsid w:val="000D11B7"/>
    <w:rsid w:val="000D19CE"/>
    <w:rsid w:val="000D21A7"/>
    <w:rsid w:val="000D230A"/>
    <w:rsid w:val="000D35C3"/>
    <w:rsid w:val="000D35FA"/>
    <w:rsid w:val="000D43C4"/>
    <w:rsid w:val="000D4FF5"/>
    <w:rsid w:val="000D5205"/>
    <w:rsid w:val="000D5B18"/>
    <w:rsid w:val="000D6FAB"/>
    <w:rsid w:val="000D713A"/>
    <w:rsid w:val="000D724E"/>
    <w:rsid w:val="000D73F5"/>
    <w:rsid w:val="000D757C"/>
    <w:rsid w:val="000D7AA4"/>
    <w:rsid w:val="000E0287"/>
    <w:rsid w:val="000E1DF8"/>
    <w:rsid w:val="000E1E8A"/>
    <w:rsid w:val="000E2C8B"/>
    <w:rsid w:val="000E3678"/>
    <w:rsid w:val="000E4190"/>
    <w:rsid w:val="000E4391"/>
    <w:rsid w:val="000E5076"/>
    <w:rsid w:val="000E52AA"/>
    <w:rsid w:val="000E598E"/>
    <w:rsid w:val="000E6ECB"/>
    <w:rsid w:val="000F080E"/>
    <w:rsid w:val="000F0EFC"/>
    <w:rsid w:val="000F1783"/>
    <w:rsid w:val="000F181C"/>
    <w:rsid w:val="000F18BC"/>
    <w:rsid w:val="000F3AE7"/>
    <w:rsid w:val="000F4328"/>
    <w:rsid w:val="000F504F"/>
    <w:rsid w:val="000F50C8"/>
    <w:rsid w:val="000F66FC"/>
    <w:rsid w:val="000F70EC"/>
    <w:rsid w:val="000F73A2"/>
    <w:rsid w:val="000F762F"/>
    <w:rsid w:val="000F763D"/>
    <w:rsid w:val="000F7862"/>
    <w:rsid w:val="00100DD5"/>
    <w:rsid w:val="00101130"/>
    <w:rsid w:val="0010180D"/>
    <w:rsid w:val="00101E2F"/>
    <w:rsid w:val="00103182"/>
    <w:rsid w:val="00103545"/>
    <w:rsid w:val="00103F6E"/>
    <w:rsid w:val="00104275"/>
    <w:rsid w:val="00105040"/>
    <w:rsid w:val="0010549B"/>
    <w:rsid w:val="0010659A"/>
    <w:rsid w:val="001102AF"/>
    <w:rsid w:val="00110737"/>
    <w:rsid w:val="0011200F"/>
    <w:rsid w:val="001127DA"/>
    <w:rsid w:val="00112B43"/>
    <w:rsid w:val="001136E2"/>
    <w:rsid w:val="001139B7"/>
    <w:rsid w:val="00114033"/>
    <w:rsid w:val="00115B27"/>
    <w:rsid w:val="00116D60"/>
    <w:rsid w:val="00116F23"/>
    <w:rsid w:val="00117BA1"/>
    <w:rsid w:val="00117DDF"/>
    <w:rsid w:val="00117FA8"/>
    <w:rsid w:val="001202EB"/>
    <w:rsid w:val="0012060B"/>
    <w:rsid w:val="001206EB"/>
    <w:rsid w:val="0012158F"/>
    <w:rsid w:val="00121B21"/>
    <w:rsid w:val="00125A86"/>
    <w:rsid w:val="00126B36"/>
    <w:rsid w:val="00126F0A"/>
    <w:rsid w:val="001274F6"/>
    <w:rsid w:val="00127719"/>
    <w:rsid w:val="00127820"/>
    <w:rsid w:val="00131E27"/>
    <w:rsid w:val="001321FF"/>
    <w:rsid w:val="001329E9"/>
    <w:rsid w:val="0013406E"/>
    <w:rsid w:val="00135049"/>
    <w:rsid w:val="00135227"/>
    <w:rsid w:val="00136430"/>
    <w:rsid w:val="00136909"/>
    <w:rsid w:val="00136AFF"/>
    <w:rsid w:val="00136C1F"/>
    <w:rsid w:val="00140BB7"/>
    <w:rsid w:val="00141037"/>
    <w:rsid w:val="001417A5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0853"/>
    <w:rsid w:val="00161F98"/>
    <w:rsid w:val="00162471"/>
    <w:rsid w:val="001632B0"/>
    <w:rsid w:val="00163960"/>
    <w:rsid w:val="00164A79"/>
    <w:rsid w:val="001660B8"/>
    <w:rsid w:val="0016682A"/>
    <w:rsid w:val="00166DD8"/>
    <w:rsid w:val="00170562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1708"/>
    <w:rsid w:val="0018200C"/>
    <w:rsid w:val="0018368E"/>
    <w:rsid w:val="00186199"/>
    <w:rsid w:val="00186360"/>
    <w:rsid w:val="00187291"/>
    <w:rsid w:val="00190929"/>
    <w:rsid w:val="00191497"/>
    <w:rsid w:val="00192070"/>
    <w:rsid w:val="00192386"/>
    <w:rsid w:val="0019291B"/>
    <w:rsid w:val="00192B72"/>
    <w:rsid w:val="00193701"/>
    <w:rsid w:val="0019440C"/>
    <w:rsid w:val="0019494C"/>
    <w:rsid w:val="001974F9"/>
    <w:rsid w:val="001977AD"/>
    <w:rsid w:val="001A0791"/>
    <w:rsid w:val="001A10EF"/>
    <w:rsid w:val="001A17BE"/>
    <w:rsid w:val="001A1D39"/>
    <w:rsid w:val="001A1EAA"/>
    <w:rsid w:val="001A2849"/>
    <w:rsid w:val="001A297A"/>
    <w:rsid w:val="001A2EC8"/>
    <w:rsid w:val="001A41C9"/>
    <w:rsid w:val="001A5674"/>
    <w:rsid w:val="001A5C4F"/>
    <w:rsid w:val="001A6443"/>
    <w:rsid w:val="001A6793"/>
    <w:rsid w:val="001A7DC2"/>
    <w:rsid w:val="001B015E"/>
    <w:rsid w:val="001B0D48"/>
    <w:rsid w:val="001B1F95"/>
    <w:rsid w:val="001B2C0F"/>
    <w:rsid w:val="001B45A1"/>
    <w:rsid w:val="001B5098"/>
    <w:rsid w:val="001B529B"/>
    <w:rsid w:val="001B59A4"/>
    <w:rsid w:val="001B5D08"/>
    <w:rsid w:val="001B67F1"/>
    <w:rsid w:val="001C030B"/>
    <w:rsid w:val="001C0828"/>
    <w:rsid w:val="001C0C38"/>
    <w:rsid w:val="001C1709"/>
    <w:rsid w:val="001C1A66"/>
    <w:rsid w:val="001C2557"/>
    <w:rsid w:val="001C2575"/>
    <w:rsid w:val="001C2629"/>
    <w:rsid w:val="001C264E"/>
    <w:rsid w:val="001C2A09"/>
    <w:rsid w:val="001C3728"/>
    <w:rsid w:val="001C5699"/>
    <w:rsid w:val="001D0895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9A9"/>
    <w:rsid w:val="001D6DC1"/>
    <w:rsid w:val="001D7505"/>
    <w:rsid w:val="001D7DAF"/>
    <w:rsid w:val="001E0834"/>
    <w:rsid w:val="001E1BB2"/>
    <w:rsid w:val="001E2547"/>
    <w:rsid w:val="001E2A8C"/>
    <w:rsid w:val="001E2B15"/>
    <w:rsid w:val="001E3374"/>
    <w:rsid w:val="001E4246"/>
    <w:rsid w:val="001E5902"/>
    <w:rsid w:val="001E609A"/>
    <w:rsid w:val="001E6D3C"/>
    <w:rsid w:val="001E6D62"/>
    <w:rsid w:val="001E6F85"/>
    <w:rsid w:val="001E7229"/>
    <w:rsid w:val="001E7BE6"/>
    <w:rsid w:val="001F01AA"/>
    <w:rsid w:val="001F0688"/>
    <w:rsid w:val="001F082E"/>
    <w:rsid w:val="001F1BDA"/>
    <w:rsid w:val="001F4294"/>
    <w:rsid w:val="001F478B"/>
    <w:rsid w:val="001F5D6B"/>
    <w:rsid w:val="001F63D7"/>
    <w:rsid w:val="001F6DB4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08B"/>
    <w:rsid w:val="00207520"/>
    <w:rsid w:val="002077BC"/>
    <w:rsid w:val="00210B9D"/>
    <w:rsid w:val="002111F7"/>
    <w:rsid w:val="00212056"/>
    <w:rsid w:val="00213D1F"/>
    <w:rsid w:val="002140B8"/>
    <w:rsid w:val="00214391"/>
    <w:rsid w:val="0021488A"/>
    <w:rsid w:val="002157E0"/>
    <w:rsid w:val="00216741"/>
    <w:rsid w:val="0021745B"/>
    <w:rsid w:val="00217692"/>
    <w:rsid w:val="00220069"/>
    <w:rsid w:val="0022048D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3007A"/>
    <w:rsid w:val="00230ED3"/>
    <w:rsid w:val="00231A09"/>
    <w:rsid w:val="00231C32"/>
    <w:rsid w:val="00232E29"/>
    <w:rsid w:val="00233868"/>
    <w:rsid w:val="00234DCB"/>
    <w:rsid w:val="00236A51"/>
    <w:rsid w:val="00240C0D"/>
    <w:rsid w:val="00241DF0"/>
    <w:rsid w:val="00241EFB"/>
    <w:rsid w:val="00243A38"/>
    <w:rsid w:val="00243E38"/>
    <w:rsid w:val="00243ECB"/>
    <w:rsid w:val="002445FF"/>
    <w:rsid w:val="00244634"/>
    <w:rsid w:val="00244689"/>
    <w:rsid w:val="002448DD"/>
    <w:rsid w:val="00244BCE"/>
    <w:rsid w:val="0024552D"/>
    <w:rsid w:val="00245C26"/>
    <w:rsid w:val="00247398"/>
    <w:rsid w:val="00247576"/>
    <w:rsid w:val="00247ECB"/>
    <w:rsid w:val="00247F23"/>
    <w:rsid w:val="00250346"/>
    <w:rsid w:val="00251003"/>
    <w:rsid w:val="00251475"/>
    <w:rsid w:val="00251D96"/>
    <w:rsid w:val="00253786"/>
    <w:rsid w:val="00253948"/>
    <w:rsid w:val="0025394A"/>
    <w:rsid w:val="00253C70"/>
    <w:rsid w:val="00254407"/>
    <w:rsid w:val="002555B3"/>
    <w:rsid w:val="00255850"/>
    <w:rsid w:val="00255E2B"/>
    <w:rsid w:val="00256695"/>
    <w:rsid w:val="002569D1"/>
    <w:rsid w:val="00256ECF"/>
    <w:rsid w:val="00257082"/>
    <w:rsid w:val="0026065E"/>
    <w:rsid w:val="00261B11"/>
    <w:rsid w:val="00261EB7"/>
    <w:rsid w:val="002622E4"/>
    <w:rsid w:val="002626E8"/>
    <w:rsid w:val="00262CEE"/>
    <w:rsid w:val="002636AB"/>
    <w:rsid w:val="0026676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E81"/>
    <w:rsid w:val="00276A6B"/>
    <w:rsid w:val="00276D3F"/>
    <w:rsid w:val="00276E54"/>
    <w:rsid w:val="002771A5"/>
    <w:rsid w:val="0027722C"/>
    <w:rsid w:val="00277F39"/>
    <w:rsid w:val="00280A55"/>
    <w:rsid w:val="002840AC"/>
    <w:rsid w:val="002842E4"/>
    <w:rsid w:val="00285B3F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FE0"/>
    <w:rsid w:val="00297468"/>
    <w:rsid w:val="002A0102"/>
    <w:rsid w:val="002A0377"/>
    <w:rsid w:val="002A076B"/>
    <w:rsid w:val="002A0F62"/>
    <w:rsid w:val="002A1B82"/>
    <w:rsid w:val="002A21BF"/>
    <w:rsid w:val="002A2513"/>
    <w:rsid w:val="002A2985"/>
    <w:rsid w:val="002A3829"/>
    <w:rsid w:val="002A5435"/>
    <w:rsid w:val="002A7FC0"/>
    <w:rsid w:val="002B0933"/>
    <w:rsid w:val="002B0A46"/>
    <w:rsid w:val="002B1C42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270F"/>
    <w:rsid w:val="002D3563"/>
    <w:rsid w:val="002D3953"/>
    <w:rsid w:val="002D4026"/>
    <w:rsid w:val="002D5F97"/>
    <w:rsid w:val="002D6AC2"/>
    <w:rsid w:val="002D7C30"/>
    <w:rsid w:val="002E07CE"/>
    <w:rsid w:val="002E103E"/>
    <w:rsid w:val="002E1247"/>
    <w:rsid w:val="002E149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27C"/>
    <w:rsid w:val="002E69EF"/>
    <w:rsid w:val="002E6CC3"/>
    <w:rsid w:val="002F0BFD"/>
    <w:rsid w:val="002F0CDA"/>
    <w:rsid w:val="002F0F89"/>
    <w:rsid w:val="002F133A"/>
    <w:rsid w:val="002F2CC4"/>
    <w:rsid w:val="002F402E"/>
    <w:rsid w:val="002F4156"/>
    <w:rsid w:val="002F543A"/>
    <w:rsid w:val="002F5A6A"/>
    <w:rsid w:val="002F5F9C"/>
    <w:rsid w:val="002F6A79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A23"/>
    <w:rsid w:val="00305E52"/>
    <w:rsid w:val="00311A89"/>
    <w:rsid w:val="0031288F"/>
    <w:rsid w:val="003129A2"/>
    <w:rsid w:val="00314843"/>
    <w:rsid w:val="00314948"/>
    <w:rsid w:val="003157AC"/>
    <w:rsid w:val="003158E7"/>
    <w:rsid w:val="00315FFC"/>
    <w:rsid w:val="003160DD"/>
    <w:rsid w:val="00316376"/>
    <w:rsid w:val="00316612"/>
    <w:rsid w:val="003170FD"/>
    <w:rsid w:val="0031778C"/>
    <w:rsid w:val="00317B03"/>
    <w:rsid w:val="003218FF"/>
    <w:rsid w:val="00321A67"/>
    <w:rsid w:val="003225FC"/>
    <w:rsid w:val="00322793"/>
    <w:rsid w:val="003231F2"/>
    <w:rsid w:val="00324606"/>
    <w:rsid w:val="00325E47"/>
    <w:rsid w:val="003260F6"/>
    <w:rsid w:val="0032721B"/>
    <w:rsid w:val="00327877"/>
    <w:rsid w:val="003301C8"/>
    <w:rsid w:val="00330844"/>
    <w:rsid w:val="00330F02"/>
    <w:rsid w:val="00333E82"/>
    <w:rsid w:val="00333FC6"/>
    <w:rsid w:val="00334361"/>
    <w:rsid w:val="00334640"/>
    <w:rsid w:val="00334D65"/>
    <w:rsid w:val="00336C1A"/>
    <w:rsid w:val="00340462"/>
    <w:rsid w:val="00341E19"/>
    <w:rsid w:val="00343B0B"/>
    <w:rsid w:val="00343D97"/>
    <w:rsid w:val="00343EB1"/>
    <w:rsid w:val="00344E1A"/>
    <w:rsid w:val="0034602E"/>
    <w:rsid w:val="0034658B"/>
    <w:rsid w:val="003465C6"/>
    <w:rsid w:val="00347511"/>
    <w:rsid w:val="00350E2A"/>
    <w:rsid w:val="0035189C"/>
    <w:rsid w:val="00351C0D"/>
    <w:rsid w:val="00352D72"/>
    <w:rsid w:val="003531A0"/>
    <w:rsid w:val="0035372B"/>
    <w:rsid w:val="00353AC2"/>
    <w:rsid w:val="003540B0"/>
    <w:rsid w:val="00355D1A"/>
    <w:rsid w:val="0035622C"/>
    <w:rsid w:val="0035643E"/>
    <w:rsid w:val="00356B6B"/>
    <w:rsid w:val="00360828"/>
    <w:rsid w:val="00363788"/>
    <w:rsid w:val="003643D5"/>
    <w:rsid w:val="0036505A"/>
    <w:rsid w:val="00365229"/>
    <w:rsid w:val="0036686B"/>
    <w:rsid w:val="003673A6"/>
    <w:rsid w:val="00367E9D"/>
    <w:rsid w:val="0037078D"/>
    <w:rsid w:val="00370FC4"/>
    <w:rsid w:val="00371316"/>
    <w:rsid w:val="00371E2B"/>
    <w:rsid w:val="00372C54"/>
    <w:rsid w:val="003736E2"/>
    <w:rsid w:val="0037379A"/>
    <w:rsid w:val="00374D62"/>
    <w:rsid w:val="00375391"/>
    <w:rsid w:val="0037593D"/>
    <w:rsid w:val="00375F01"/>
    <w:rsid w:val="00376012"/>
    <w:rsid w:val="003760D7"/>
    <w:rsid w:val="0037670A"/>
    <w:rsid w:val="0037674A"/>
    <w:rsid w:val="003769BE"/>
    <w:rsid w:val="003779CE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0D53"/>
    <w:rsid w:val="00392363"/>
    <w:rsid w:val="00392B35"/>
    <w:rsid w:val="00393C31"/>
    <w:rsid w:val="003944E6"/>
    <w:rsid w:val="00395850"/>
    <w:rsid w:val="00396290"/>
    <w:rsid w:val="003967B1"/>
    <w:rsid w:val="0039790A"/>
    <w:rsid w:val="0039792D"/>
    <w:rsid w:val="003A0F1B"/>
    <w:rsid w:val="003A1F12"/>
    <w:rsid w:val="003A20D0"/>
    <w:rsid w:val="003A22EC"/>
    <w:rsid w:val="003A4482"/>
    <w:rsid w:val="003A54CE"/>
    <w:rsid w:val="003A7367"/>
    <w:rsid w:val="003A7EB7"/>
    <w:rsid w:val="003B0011"/>
    <w:rsid w:val="003B0E8D"/>
    <w:rsid w:val="003B19EA"/>
    <w:rsid w:val="003B1A48"/>
    <w:rsid w:val="003B1FF8"/>
    <w:rsid w:val="003B2187"/>
    <w:rsid w:val="003B25BA"/>
    <w:rsid w:val="003B394B"/>
    <w:rsid w:val="003B4841"/>
    <w:rsid w:val="003B59E8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C7FFC"/>
    <w:rsid w:val="003D07B7"/>
    <w:rsid w:val="003D0EC9"/>
    <w:rsid w:val="003D136A"/>
    <w:rsid w:val="003D2237"/>
    <w:rsid w:val="003D2D0D"/>
    <w:rsid w:val="003D34C4"/>
    <w:rsid w:val="003D38E3"/>
    <w:rsid w:val="003D3E19"/>
    <w:rsid w:val="003D540C"/>
    <w:rsid w:val="003D57DB"/>
    <w:rsid w:val="003D5B50"/>
    <w:rsid w:val="003D5D54"/>
    <w:rsid w:val="003D5F34"/>
    <w:rsid w:val="003D7102"/>
    <w:rsid w:val="003D7C5E"/>
    <w:rsid w:val="003E0D50"/>
    <w:rsid w:val="003E0E14"/>
    <w:rsid w:val="003E20A0"/>
    <w:rsid w:val="003E2FD4"/>
    <w:rsid w:val="003E31B8"/>
    <w:rsid w:val="003E3761"/>
    <w:rsid w:val="003E3A6E"/>
    <w:rsid w:val="003E41D3"/>
    <w:rsid w:val="003E4D33"/>
    <w:rsid w:val="003E5E52"/>
    <w:rsid w:val="003E6F17"/>
    <w:rsid w:val="003F03A2"/>
    <w:rsid w:val="003F0E58"/>
    <w:rsid w:val="003F1683"/>
    <w:rsid w:val="003F16B1"/>
    <w:rsid w:val="003F2DF8"/>
    <w:rsid w:val="003F3456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26D0"/>
    <w:rsid w:val="0040432B"/>
    <w:rsid w:val="00404485"/>
    <w:rsid w:val="00405A20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4E61"/>
    <w:rsid w:val="00415182"/>
    <w:rsid w:val="0041679B"/>
    <w:rsid w:val="004170B9"/>
    <w:rsid w:val="0042032B"/>
    <w:rsid w:val="00421E8C"/>
    <w:rsid w:val="00422B69"/>
    <w:rsid w:val="00423794"/>
    <w:rsid w:val="00425051"/>
    <w:rsid w:val="00426959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39E5"/>
    <w:rsid w:val="00454730"/>
    <w:rsid w:val="00455649"/>
    <w:rsid w:val="00457D5C"/>
    <w:rsid w:val="00457F14"/>
    <w:rsid w:val="00457F56"/>
    <w:rsid w:val="00461014"/>
    <w:rsid w:val="00461130"/>
    <w:rsid w:val="0046130A"/>
    <w:rsid w:val="0046160A"/>
    <w:rsid w:val="00462F8B"/>
    <w:rsid w:val="00465DAF"/>
    <w:rsid w:val="00466487"/>
    <w:rsid w:val="00466740"/>
    <w:rsid w:val="00466BA1"/>
    <w:rsid w:val="00467B49"/>
    <w:rsid w:val="00467F55"/>
    <w:rsid w:val="00467F89"/>
    <w:rsid w:val="0047072B"/>
    <w:rsid w:val="0047095E"/>
    <w:rsid w:val="00471C24"/>
    <w:rsid w:val="00472802"/>
    <w:rsid w:val="004732EC"/>
    <w:rsid w:val="00473D66"/>
    <w:rsid w:val="00473DB2"/>
    <w:rsid w:val="00475912"/>
    <w:rsid w:val="004764D1"/>
    <w:rsid w:val="00476D16"/>
    <w:rsid w:val="004804DB"/>
    <w:rsid w:val="004826EC"/>
    <w:rsid w:val="0048283C"/>
    <w:rsid w:val="00482C11"/>
    <w:rsid w:val="004833B8"/>
    <w:rsid w:val="00483439"/>
    <w:rsid w:val="00484BB5"/>
    <w:rsid w:val="00484CE4"/>
    <w:rsid w:val="004856EE"/>
    <w:rsid w:val="00487486"/>
    <w:rsid w:val="0049000E"/>
    <w:rsid w:val="00490AFA"/>
    <w:rsid w:val="0049126B"/>
    <w:rsid w:val="0049138B"/>
    <w:rsid w:val="00491D33"/>
    <w:rsid w:val="00493171"/>
    <w:rsid w:val="00493221"/>
    <w:rsid w:val="0049331D"/>
    <w:rsid w:val="00493B08"/>
    <w:rsid w:val="00494E07"/>
    <w:rsid w:val="0049740C"/>
    <w:rsid w:val="00497C15"/>
    <w:rsid w:val="00497E3B"/>
    <w:rsid w:val="004A01E7"/>
    <w:rsid w:val="004A0DAC"/>
    <w:rsid w:val="004A17F8"/>
    <w:rsid w:val="004A1880"/>
    <w:rsid w:val="004A3307"/>
    <w:rsid w:val="004A5923"/>
    <w:rsid w:val="004A6285"/>
    <w:rsid w:val="004A67BF"/>
    <w:rsid w:val="004A72D1"/>
    <w:rsid w:val="004A7622"/>
    <w:rsid w:val="004B1A3B"/>
    <w:rsid w:val="004B2D12"/>
    <w:rsid w:val="004B4B4D"/>
    <w:rsid w:val="004B50FE"/>
    <w:rsid w:val="004B5437"/>
    <w:rsid w:val="004B6D5B"/>
    <w:rsid w:val="004B7212"/>
    <w:rsid w:val="004C01D8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D775F"/>
    <w:rsid w:val="004D7F62"/>
    <w:rsid w:val="004E0437"/>
    <w:rsid w:val="004E0C7A"/>
    <w:rsid w:val="004E1399"/>
    <w:rsid w:val="004E30AD"/>
    <w:rsid w:val="004E3DD6"/>
    <w:rsid w:val="004E47E7"/>
    <w:rsid w:val="004E4865"/>
    <w:rsid w:val="004E4E2B"/>
    <w:rsid w:val="004E57F4"/>
    <w:rsid w:val="004E5F4F"/>
    <w:rsid w:val="004E668D"/>
    <w:rsid w:val="004E6A7E"/>
    <w:rsid w:val="004E7C3E"/>
    <w:rsid w:val="004E7CA7"/>
    <w:rsid w:val="004F0BAE"/>
    <w:rsid w:val="004F17A1"/>
    <w:rsid w:val="004F2D49"/>
    <w:rsid w:val="004F458B"/>
    <w:rsid w:val="004F51A7"/>
    <w:rsid w:val="004F6388"/>
    <w:rsid w:val="004F6E56"/>
    <w:rsid w:val="004F6F2C"/>
    <w:rsid w:val="004F71DF"/>
    <w:rsid w:val="004F7420"/>
    <w:rsid w:val="004F7970"/>
    <w:rsid w:val="005010E9"/>
    <w:rsid w:val="00501AF8"/>
    <w:rsid w:val="00501B1A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22BB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226"/>
    <w:rsid w:val="00524C6D"/>
    <w:rsid w:val="005253A9"/>
    <w:rsid w:val="00525FFC"/>
    <w:rsid w:val="00530062"/>
    <w:rsid w:val="005301E4"/>
    <w:rsid w:val="00531406"/>
    <w:rsid w:val="0053192D"/>
    <w:rsid w:val="00534867"/>
    <w:rsid w:val="005359E9"/>
    <w:rsid w:val="00536E12"/>
    <w:rsid w:val="00537F18"/>
    <w:rsid w:val="00540261"/>
    <w:rsid w:val="00540620"/>
    <w:rsid w:val="005406FE"/>
    <w:rsid w:val="00542043"/>
    <w:rsid w:val="00542933"/>
    <w:rsid w:val="00543C83"/>
    <w:rsid w:val="00543C96"/>
    <w:rsid w:val="0054604C"/>
    <w:rsid w:val="00546BB7"/>
    <w:rsid w:val="00546D2F"/>
    <w:rsid w:val="005519B2"/>
    <w:rsid w:val="00551B79"/>
    <w:rsid w:val="00552B75"/>
    <w:rsid w:val="00552F80"/>
    <w:rsid w:val="0055642D"/>
    <w:rsid w:val="0055694B"/>
    <w:rsid w:val="005569EB"/>
    <w:rsid w:val="00560030"/>
    <w:rsid w:val="00560A86"/>
    <w:rsid w:val="00561285"/>
    <w:rsid w:val="00561915"/>
    <w:rsid w:val="00561E6C"/>
    <w:rsid w:val="005631E4"/>
    <w:rsid w:val="00564376"/>
    <w:rsid w:val="005644E1"/>
    <w:rsid w:val="00564E6C"/>
    <w:rsid w:val="0056549E"/>
    <w:rsid w:val="005673BE"/>
    <w:rsid w:val="00567C20"/>
    <w:rsid w:val="005700E8"/>
    <w:rsid w:val="005716D3"/>
    <w:rsid w:val="00571813"/>
    <w:rsid w:val="00571904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1F43"/>
    <w:rsid w:val="00582A08"/>
    <w:rsid w:val="00582CDC"/>
    <w:rsid w:val="00583250"/>
    <w:rsid w:val="005834D2"/>
    <w:rsid w:val="00584250"/>
    <w:rsid w:val="00584AD4"/>
    <w:rsid w:val="00587159"/>
    <w:rsid w:val="00587680"/>
    <w:rsid w:val="00587EC0"/>
    <w:rsid w:val="00590281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34E5"/>
    <w:rsid w:val="005A516F"/>
    <w:rsid w:val="005A5659"/>
    <w:rsid w:val="005A6EA4"/>
    <w:rsid w:val="005A7841"/>
    <w:rsid w:val="005A79BD"/>
    <w:rsid w:val="005B0050"/>
    <w:rsid w:val="005B0463"/>
    <w:rsid w:val="005B15DD"/>
    <w:rsid w:val="005B1D6B"/>
    <w:rsid w:val="005B2630"/>
    <w:rsid w:val="005B4CE4"/>
    <w:rsid w:val="005B59E4"/>
    <w:rsid w:val="005B5F5C"/>
    <w:rsid w:val="005B6AAE"/>
    <w:rsid w:val="005B6B6E"/>
    <w:rsid w:val="005B7B53"/>
    <w:rsid w:val="005C026A"/>
    <w:rsid w:val="005C0844"/>
    <w:rsid w:val="005C1FAB"/>
    <w:rsid w:val="005C2199"/>
    <w:rsid w:val="005C2890"/>
    <w:rsid w:val="005C332A"/>
    <w:rsid w:val="005C3B16"/>
    <w:rsid w:val="005C3F16"/>
    <w:rsid w:val="005C4208"/>
    <w:rsid w:val="005C4406"/>
    <w:rsid w:val="005C4B32"/>
    <w:rsid w:val="005C593D"/>
    <w:rsid w:val="005C6277"/>
    <w:rsid w:val="005C6466"/>
    <w:rsid w:val="005C760D"/>
    <w:rsid w:val="005C7B81"/>
    <w:rsid w:val="005D175E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9F0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18A"/>
    <w:rsid w:val="005E7C4B"/>
    <w:rsid w:val="005F046F"/>
    <w:rsid w:val="005F1492"/>
    <w:rsid w:val="005F190C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5A9B"/>
    <w:rsid w:val="00606692"/>
    <w:rsid w:val="00607A60"/>
    <w:rsid w:val="00607D16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5384"/>
    <w:rsid w:val="006159D0"/>
    <w:rsid w:val="00615DE3"/>
    <w:rsid w:val="00616D22"/>
    <w:rsid w:val="006171BB"/>
    <w:rsid w:val="0061731A"/>
    <w:rsid w:val="00617450"/>
    <w:rsid w:val="00620B48"/>
    <w:rsid w:val="00620C29"/>
    <w:rsid w:val="0062107E"/>
    <w:rsid w:val="00621942"/>
    <w:rsid w:val="006222D0"/>
    <w:rsid w:val="006224D8"/>
    <w:rsid w:val="0062322F"/>
    <w:rsid w:val="00623392"/>
    <w:rsid w:val="00624E2C"/>
    <w:rsid w:val="00626A92"/>
    <w:rsid w:val="00626B81"/>
    <w:rsid w:val="00626CF7"/>
    <w:rsid w:val="006301A6"/>
    <w:rsid w:val="0063065A"/>
    <w:rsid w:val="00630732"/>
    <w:rsid w:val="006313E8"/>
    <w:rsid w:val="00631820"/>
    <w:rsid w:val="006328EC"/>
    <w:rsid w:val="006330E4"/>
    <w:rsid w:val="00633610"/>
    <w:rsid w:val="006336B5"/>
    <w:rsid w:val="006336B9"/>
    <w:rsid w:val="006347BD"/>
    <w:rsid w:val="00634F62"/>
    <w:rsid w:val="0063549D"/>
    <w:rsid w:val="00635BD7"/>
    <w:rsid w:val="0063680A"/>
    <w:rsid w:val="00636B2B"/>
    <w:rsid w:val="006406A8"/>
    <w:rsid w:val="0064252E"/>
    <w:rsid w:val="00643EAD"/>
    <w:rsid w:val="00645B38"/>
    <w:rsid w:val="0064626B"/>
    <w:rsid w:val="006473CC"/>
    <w:rsid w:val="006517C8"/>
    <w:rsid w:val="006521E2"/>
    <w:rsid w:val="00653D96"/>
    <w:rsid w:val="006546CE"/>
    <w:rsid w:val="00655140"/>
    <w:rsid w:val="006563AD"/>
    <w:rsid w:val="0066016C"/>
    <w:rsid w:val="006604DC"/>
    <w:rsid w:val="00660A41"/>
    <w:rsid w:val="00660C6F"/>
    <w:rsid w:val="00660E8B"/>
    <w:rsid w:val="0066115B"/>
    <w:rsid w:val="0066171A"/>
    <w:rsid w:val="006621C2"/>
    <w:rsid w:val="00662FBC"/>
    <w:rsid w:val="0066355B"/>
    <w:rsid w:val="006637E8"/>
    <w:rsid w:val="00664E2D"/>
    <w:rsid w:val="006650DB"/>
    <w:rsid w:val="006653D2"/>
    <w:rsid w:val="00665F66"/>
    <w:rsid w:val="00666D61"/>
    <w:rsid w:val="00666E9E"/>
    <w:rsid w:val="00667EE5"/>
    <w:rsid w:val="006700DC"/>
    <w:rsid w:val="00670421"/>
    <w:rsid w:val="00671246"/>
    <w:rsid w:val="00674E21"/>
    <w:rsid w:val="00676056"/>
    <w:rsid w:val="00676FD6"/>
    <w:rsid w:val="0067735D"/>
    <w:rsid w:val="00677FF3"/>
    <w:rsid w:val="0068167B"/>
    <w:rsid w:val="00681695"/>
    <w:rsid w:val="00681ED8"/>
    <w:rsid w:val="006825F2"/>
    <w:rsid w:val="006832AF"/>
    <w:rsid w:val="006834D4"/>
    <w:rsid w:val="006838C9"/>
    <w:rsid w:val="00684C9B"/>
    <w:rsid w:val="00685388"/>
    <w:rsid w:val="00686125"/>
    <w:rsid w:val="00686767"/>
    <w:rsid w:val="0068733D"/>
    <w:rsid w:val="006873CA"/>
    <w:rsid w:val="00691157"/>
    <w:rsid w:val="0069224B"/>
    <w:rsid w:val="006922E7"/>
    <w:rsid w:val="00692A76"/>
    <w:rsid w:val="00692B04"/>
    <w:rsid w:val="0069361A"/>
    <w:rsid w:val="006939AA"/>
    <w:rsid w:val="006943CD"/>
    <w:rsid w:val="00694675"/>
    <w:rsid w:val="00695E7A"/>
    <w:rsid w:val="00695FB6"/>
    <w:rsid w:val="00696229"/>
    <w:rsid w:val="0069687A"/>
    <w:rsid w:val="0069700A"/>
    <w:rsid w:val="006977A8"/>
    <w:rsid w:val="006A02CF"/>
    <w:rsid w:val="006A1AF4"/>
    <w:rsid w:val="006A27FF"/>
    <w:rsid w:val="006A319E"/>
    <w:rsid w:val="006A3888"/>
    <w:rsid w:val="006A3B34"/>
    <w:rsid w:val="006A4358"/>
    <w:rsid w:val="006A5451"/>
    <w:rsid w:val="006A5D6E"/>
    <w:rsid w:val="006A7E58"/>
    <w:rsid w:val="006B0B12"/>
    <w:rsid w:val="006B10C6"/>
    <w:rsid w:val="006B1506"/>
    <w:rsid w:val="006B242A"/>
    <w:rsid w:val="006B321B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B2D"/>
    <w:rsid w:val="006D1D2F"/>
    <w:rsid w:val="006D2409"/>
    <w:rsid w:val="006D29D4"/>
    <w:rsid w:val="006D2B90"/>
    <w:rsid w:val="006D3C84"/>
    <w:rsid w:val="006D3DFE"/>
    <w:rsid w:val="006D46C7"/>
    <w:rsid w:val="006D470E"/>
    <w:rsid w:val="006D473C"/>
    <w:rsid w:val="006D4943"/>
    <w:rsid w:val="006D5529"/>
    <w:rsid w:val="006D5CFC"/>
    <w:rsid w:val="006D6410"/>
    <w:rsid w:val="006D6D73"/>
    <w:rsid w:val="006D709A"/>
    <w:rsid w:val="006D73E8"/>
    <w:rsid w:val="006D78D1"/>
    <w:rsid w:val="006E1081"/>
    <w:rsid w:val="006E322D"/>
    <w:rsid w:val="006E479A"/>
    <w:rsid w:val="006E5162"/>
    <w:rsid w:val="006E610F"/>
    <w:rsid w:val="006E6548"/>
    <w:rsid w:val="006E6716"/>
    <w:rsid w:val="006E6A33"/>
    <w:rsid w:val="006E6B75"/>
    <w:rsid w:val="006E6FC2"/>
    <w:rsid w:val="006E70F9"/>
    <w:rsid w:val="006E7785"/>
    <w:rsid w:val="006F21E3"/>
    <w:rsid w:val="006F398E"/>
    <w:rsid w:val="006F3ADE"/>
    <w:rsid w:val="006F45F5"/>
    <w:rsid w:val="006F5D71"/>
    <w:rsid w:val="006F682F"/>
    <w:rsid w:val="006F6F0D"/>
    <w:rsid w:val="006F7F30"/>
    <w:rsid w:val="00701981"/>
    <w:rsid w:val="0070232A"/>
    <w:rsid w:val="00703F0A"/>
    <w:rsid w:val="00705086"/>
    <w:rsid w:val="007063F0"/>
    <w:rsid w:val="007067D9"/>
    <w:rsid w:val="00706E1B"/>
    <w:rsid w:val="0070760F"/>
    <w:rsid w:val="00710567"/>
    <w:rsid w:val="007109F2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20EB5"/>
    <w:rsid w:val="00722A7D"/>
    <w:rsid w:val="00722C51"/>
    <w:rsid w:val="00722D3B"/>
    <w:rsid w:val="00722FFA"/>
    <w:rsid w:val="00724615"/>
    <w:rsid w:val="00724908"/>
    <w:rsid w:val="00725B05"/>
    <w:rsid w:val="00726016"/>
    <w:rsid w:val="007264F8"/>
    <w:rsid w:val="00726526"/>
    <w:rsid w:val="00727488"/>
    <w:rsid w:val="00727D95"/>
    <w:rsid w:val="00727ED3"/>
    <w:rsid w:val="007320C5"/>
    <w:rsid w:val="007321DD"/>
    <w:rsid w:val="00732243"/>
    <w:rsid w:val="007324C9"/>
    <w:rsid w:val="0073278A"/>
    <w:rsid w:val="007330E6"/>
    <w:rsid w:val="00733D2B"/>
    <w:rsid w:val="00734F83"/>
    <w:rsid w:val="007365B6"/>
    <w:rsid w:val="00737D9F"/>
    <w:rsid w:val="00741054"/>
    <w:rsid w:val="007436E4"/>
    <w:rsid w:val="007442F8"/>
    <w:rsid w:val="007452FF"/>
    <w:rsid w:val="00745739"/>
    <w:rsid w:val="00746699"/>
    <w:rsid w:val="00746733"/>
    <w:rsid w:val="00747161"/>
    <w:rsid w:val="00750438"/>
    <w:rsid w:val="007505E3"/>
    <w:rsid w:val="00750AAC"/>
    <w:rsid w:val="007516A2"/>
    <w:rsid w:val="00751A3F"/>
    <w:rsid w:val="00751DBF"/>
    <w:rsid w:val="00753112"/>
    <w:rsid w:val="007544C7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665"/>
    <w:rsid w:val="00766834"/>
    <w:rsid w:val="00766B90"/>
    <w:rsid w:val="00766C86"/>
    <w:rsid w:val="00766D4D"/>
    <w:rsid w:val="007704D5"/>
    <w:rsid w:val="00770B66"/>
    <w:rsid w:val="00771757"/>
    <w:rsid w:val="00771AC0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2C82"/>
    <w:rsid w:val="00783758"/>
    <w:rsid w:val="007851ED"/>
    <w:rsid w:val="007872AF"/>
    <w:rsid w:val="00791AC9"/>
    <w:rsid w:val="007922E2"/>
    <w:rsid w:val="00792FCE"/>
    <w:rsid w:val="00793665"/>
    <w:rsid w:val="00793DCA"/>
    <w:rsid w:val="00794E76"/>
    <w:rsid w:val="007954EE"/>
    <w:rsid w:val="00797001"/>
    <w:rsid w:val="00797C7C"/>
    <w:rsid w:val="00797CB0"/>
    <w:rsid w:val="007A0261"/>
    <w:rsid w:val="007A0F4F"/>
    <w:rsid w:val="007A408F"/>
    <w:rsid w:val="007A46FE"/>
    <w:rsid w:val="007A5D93"/>
    <w:rsid w:val="007A6552"/>
    <w:rsid w:val="007A7423"/>
    <w:rsid w:val="007A7EF0"/>
    <w:rsid w:val="007B0000"/>
    <w:rsid w:val="007B03DB"/>
    <w:rsid w:val="007B1512"/>
    <w:rsid w:val="007B200D"/>
    <w:rsid w:val="007B2856"/>
    <w:rsid w:val="007B392D"/>
    <w:rsid w:val="007B3E7F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376"/>
    <w:rsid w:val="007C051D"/>
    <w:rsid w:val="007C194F"/>
    <w:rsid w:val="007C2ABD"/>
    <w:rsid w:val="007C3776"/>
    <w:rsid w:val="007C3942"/>
    <w:rsid w:val="007C4A4C"/>
    <w:rsid w:val="007C4CB3"/>
    <w:rsid w:val="007C56FC"/>
    <w:rsid w:val="007C6174"/>
    <w:rsid w:val="007C7494"/>
    <w:rsid w:val="007C75EE"/>
    <w:rsid w:val="007C7BDE"/>
    <w:rsid w:val="007D06C9"/>
    <w:rsid w:val="007D0A3D"/>
    <w:rsid w:val="007D1D5C"/>
    <w:rsid w:val="007D23AC"/>
    <w:rsid w:val="007D27B2"/>
    <w:rsid w:val="007D2B91"/>
    <w:rsid w:val="007D2C94"/>
    <w:rsid w:val="007D352C"/>
    <w:rsid w:val="007D61B3"/>
    <w:rsid w:val="007D6CF9"/>
    <w:rsid w:val="007D72A8"/>
    <w:rsid w:val="007E02C5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202"/>
    <w:rsid w:val="007F06D3"/>
    <w:rsid w:val="007F0F1A"/>
    <w:rsid w:val="007F1C7C"/>
    <w:rsid w:val="007F322F"/>
    <w:rsid w:val="007F3DEE"/>
    <w:rsid w:val="007F5594"/>
    <w:rsid w:val="007F6440"/>
    <w:rsid w:val="007F73F2"/>
    <w:rsid w:val="007F7BEE"/>
    <w:rsid w:val="00800FA4"/>
    <w:rsid w:val="008010A2"/>
    <w:rsid w:val="008011DE"/>
    <w:rsid w:val="00802A73"/>
    <w:rsid w:val="00802B20"/>
    <w:rsid w:val="00803F52"/>
    <w:rsid w:val="008044EA"/>
    <w:rsid w:val="008047DE"/>
    <w:rsid w:val="00804BC1"/>
    <w:rsid w:val="00804C1B"/>
    <w:rsid w:val="00804D5B"/>
    <w:rsid w:val="008051AA"/>
    <w:rsid w:val="0080643C"/>
    <w:rsid w:val="00806678"/>
    <w:rsid w:val="008070B5"/>
    <w:rsid w:val="008101A4"/>
    <w:rsid w:val="008129DB"/>
    <w:rsid w:val="008133BA"/>
    <w:rsid w:val="00813F32"/>
    <w:rsid w:val="008149BC"/>
    <w:rsid w:val="00817833"/>
    <w:rsid w:val="008206DA"/>
    <w:rsid w:val="008207EE"/>
    <w:rsid w:val="00820A47"/>
    <w:rsid w:val="00820C82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8C4"/>
    <w:rsid w:val="00827B00"/>
    <w:rsid w:val="00830C44"/>
    <w:rsid w:val="00830D41"/>
    <w:rsid w:val="008311D5"/>
    <w:rsid w:val="00831842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48C"/>
    <w:rsid w:val="00837B46"/>
    <w:rsid w:val="00837CF7"/>
    <w:rsid w:val="00840CF6"/>
    <w:rsid w:val="008419B8"/>
    <w:rsid w:val="0084265E"/>
    <w:rsid w:val="00843847"/>
    <w:rsid w:val="00843FE5"/>
    <w:rsid w:val="00844571"/>
    <w:rsid w:val="00844E3A"/>
    <w:rsid w:val="00844FC9"/>
    <w:rsid w:val="00845095"/>
    <w:rsid w:val="008464B3"/>
    <w:rsid w:val="0084654F"/>
    <w:rsid w:val="00846659"/>
    <w:rsid w:val="00847170"/>
    <w:rsid w:val="0084747B"/>
    <w:rsid w:val="00847DD3"/>
    <w:rsid w:val="00850802"/>
    <w:rsid w:val="00850B56"/>
    <w:rsid w:val="00850BE2"/>
    <w:rsid w:val="00851901"/>
    <w:rsid w:val="0085295D"/>
    <w:rsid w:val="00852B70"/>
    <w:rsid w:val="00852B73"/>
    <w:rsid w:val="00853B60"/>
    <w:rsid w:val="00855503"/>
    <w:rsid w:val="00856A11"/>
    <w:rsid w:val="008578E1"/>
    <w:rsid w:val="008604F2"/>
    <w:rsid w:val="008611F5"/>
    <w:rsid w:val="0086129D"/>
    <w:rsid w:val="00861D51"/>
    <w:rsid w:val="00862496"/>
    <w:rsid w:val="008630F0"/>
    <w:rsid w:val="0086401E"/>
    <w:rsid w:val="0086411E"/>
    <w:rsid w:val="0086446F"/>
    <w:rsid w:val="0086497A"/>
    <w:rsid w:val="00864A3E"/>
    <w:rsid w:val="00866936"/>
    <w:rsid w:val="008671A9"/>
    <w:rsid w:val="008671D9"/>
    <w:rsid w:val="00870681"/>
    <w:rsid w:val="00870A4D"/>
    <w:rsid w:val="00870C95"/>
    <w:rsid w:val="00870CB9"/>
    <w:rsid w:val="00871B6D"/>
    <w:rsid w:val="008722B3"/>
    <w:rsid w:val="0087393E"/>
    <w:rsid w:val="008746A2"/>
    <w:rsid w:val="00874A54"/>
    <w:rsid w:val="00874ED6"/>
    <w:rsid w:val="00875511"/>
    <w:rsid w:val="0087599E"/>
    <w:rsid w:val="00875BE6"/>
    <w:rsid w:val="008770D1"/>
    <w:rsid w:val="00877D57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E87"/>
    <w:rsid w:val="00887FDB"/>
    <w:rsid w:val="00887FE0"/>
    <w:rsid w:val="00890CF4"/>
    <w:rsid w:val="008914F1"/>
    <w:rsid w:val="00891BDB"/>
    <w:rsid w:val="00892B8F"/>
    <w:rsid w:val="00892D46"/>
    <w:rsid w:val="00892DEE"/>
    <w:rsid w:val="00893516"/>
    <w:rsid w:val="00893975"/>
    <w:rsid w:val="008945B1"/>
    <w:rsid w:val="00895473"/>
    <w:rsid w:val="00895AFD"/>
    <w:rsid w:val="00897A86"/>
    <w:rsid w:val="008A0D7F"/>
    <w:rsid w:val="008A13AA"/>
    <w:rsid w:val="008A2DD8"/>
    <w:rsid w:val="008A38E1"/>
    <w:rsid w:val="008A3CF9"/>
    <w:rsid w:val="008A3DE1"/>
    <w:rsid w:val="008A3FD7"/>
    <w:rsid w:val="008A4540"/>
    <w:rsid w:val="008A48E4"/>
    <w:rsid w:val="008A4AE1"/>
    <w:rsid w:val="008A4C47"/>
    <w:rsid w:val="008A4FA6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2C97"/>
    <w:rsid w:val="008B4D6D"/>
    <w:rsid w:val="008B501E"/>
    <w:rsid w:val="008B694C"/>
    <w:rsid w:val="008C06E8"/>
    <w:rsid w:val="008C09D3"/>
    <w:rsid w:val="008C0C46"/>
    <w:rsid w:val="008C18E5"/>
    <w:rsid w:val="008C1EB5"/>
    <w:rsid w:val="008C25DF"/>
    <w:rsid w:val="008C3257"/>
    <w:rsid w:val="008C40C9"/>
    <w:rsid w:val="008C4620"/>
    <w:rsid w:val="008C4CC2"/>
    <w:rsid w:val="008C69CC"/>
    <w:rsid w:val="008C7087"/>
    <w:rsid w:val="008C7831"/>
    <w:rsid w:val="008C7CD9"/>
    <w:rsid w:val="008D0021"/>
    <w:rsid w:val="008D02E6"/>
    <w:rsid w:val="008D073C"/>
    <w:rsid w:val="008D2C60"/>
    <w:rsid w:val="008D2D07"/>
    <w:rsid w:val="008D3EDF"/>
    <w:rsid w:val="008D4BB2"/>
    <w:rsid w:val="008D5CEA"/>
    <w:rsid w:val="008D6840"/>
    <w:rsid w:val="008D6852"/>
    <w:rsid w:val="008E0426"/>
    <w:rsid w:val="008E0647"/>
    <w:rsid w:val="008E0E54"/>
    <w:rsid w:val="008E196E"/>
    <w:rsid w:val="008E26F7"/>
    <w:rsid w:val="008E2AFB"/>
    <w:rsid w:val="008E3D18"/>
    <w:rsid w:val="008E3D53"/>
    <w:rsid w:val="008E53EF"/>
    <w:rsid w:val="008E615E"/>
    <w:rsid w:val="008E693E"/>
    <w:rsid w:val="008E7562"/>
    <w:rsid w:val="008F2243"/>
    <w:rsid w:val="008F283A"/>
    <w:rsid w:val="008F41C9"/>
    <w:rsid w:val="008F423F"/>
    <w:rsid w:val="008F5889"/>
    <w:rsid w:val="008F5DCE"/>
    <w:rsid w:val="008F6906"/>
    <w:rsid w:val="008F6AE1"/>
    <w:rsid w:val="00900585"/>
    <w:rsid w:val="00901645"/>
    <w:rsid w:val="00901DF8"/>
    <w:rsid w:val="00901FE2"/>
    <w:rsid w:val="0090315A"/>
    <w:rsid w:val="00903A48"/>
    <w:rsid w:val="0090405C"/>
    <w:rsid w:val="009052DE"/>
    <w:rsid w:val="0090707D"/>
    <w:rsid w:val="009100C6"/>
    <w:rsid w:val="00910C8D"/>
    <w:rsid w:val="00911E88"/>
    <w:rsid w:val="00913B1A"/>
    <w:rsid w:val="00915E2A"/>
    <w:rsid w:val="00916752"/>
    <w:rsid w:val="00916E88"/>
    <w:rsid w:val="009171E2"/>
    <w:rsid w:val="00917B32"/>
    <w:rsid w:val="00917D12"/>
    <w:rsid w:val="00921B21"/>
    <w:rsid w:val="0092425D"/>
    <w:rsid w:val="00924978"/>
    <w:rsid w:val="00924E9A"/>
    <w:rsid w:val="00924ED2"/>
    <w:rsid w:val="00925AC1"/>
    <w:rsid w:val="00925FD8"/>
    <w:rsid w:val="00926043"/>
    <w:rsid w:val="00927385"/>
    <w:rsid w:val="00927BDF"/>
    <w:rsid w:val="00930022"/>
    <w:rsid w:val="00932047"/>
    <w:rsid w:val="0093367B"/>
    <w:rsid w:val="00934C3B"/>
    <w:rsid w:val="0093594D"/>
    <w:rsid w:val="0093697A"/>
    <w:rsid w:val="00936B00"/>
    <w:rsid w:val="00937A62"/>
    <w:rsid w:val="00945A15"/>
    <w:rsid w:val="00945C5A"/>
    <w:rsid w:val="00950602"/>
    <w:rsid w:val="0095153A"/>
    <w:rsid w:val="00951662"/>
    <w:rsid w:val="00952331"/>
    <w:rsid w:val="00952CC4"/>
    <w:rsid w:val="00952EF3"/>
    <w:rsid w:val="00953E86"/>
    <w:rsid w:val="00955CB4"/>
    <w:rsid w:val="00955DAC"/>
    <w:rsid w:val="00955DDA"/>
    <w:rsid w:val="00955F83"/>
    <w:rsid w:val="00956691"/>
    <w:rsid w:val="0095713B"/>
    <w:rsid w:val="0095793E"/>
    <w:rsid w:val="0096374E"/>
    <w:rsid w:val="00963C9A"/>
    <w:rsid w:val="009640D8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1579"/>
    <w:rsid w:val="009916F7"/>
    <w:rsid w:val="009934E5"/>
    <w:rsid w:val="00994117"/>
    <w:rsid w:val="009942EB"/>
    <w:rsid w:val="0099466B"/>
    <w:rsid w:val="0099504B"/>
    <w:rsid w:val="0099539B"/>
    <w:rsid w:val="00995F18"/>
    <w:rsid w:val="00997155"/>
    <w:rsid w:val="00997718"/>
    <w:rsid w:val="009A0BE7"/>
    <w:rsid w:val="009A214B"/>
    <w:rsid w:val="009A24A2"/>
    <w:rsid w:val="009A4061"/>
    <w:rsid w:val="009A58ED"/>
    <w:rsid w:val="009A5D9F"/>
    <w:rsid w:val="009A748A"/>
    <w:rsid w:val="009A77A6"/>
    <w:rsid w:val="009B0C8D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1EB2"/>
    <w:rsid w:val="009C34DB"/>
    <w:rsid w:val="009C36C5"/>
    <w:rsid w:val="009C68C5"/>
    <w:rsid w:val="009C7B08"/>
    <w:rsid w:val="009D0A70"/>
    <w:rsid w:val="009D0E92"/>
    <w:rsid w:val="009D1625"/>
    <w:rsid w:val="009D2826"/>
    <w:rsid w:val="009D2876"/>
    <w:rsid w:val="009D2896"/>
    <w:rsid w:val="009D2C18"/>
    <w:rsid w:val="009D4128"/>
    <w:rsid w:val="009D4622"/>
    <w:rsid w:val="009D476B"/>
    <w:rsid w:val="009D50A8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1B46"/>
    <w:rsid w:val="009E2C51"/>
    <w:rsid w:val="009E34E6"/>
    <w:rsid w:val="009E48DA"/>
    <w:rsid w:val="009E4BC7"/>
    <w:rsid w:val="009E5BA9"/>
    <w:rsid w:val="009E6858"/>
    <w:rsid w:val="009E6DEF"/>
    <w:rsid w:val="009E7907"/>
    <w:rsid w:val="009F07E1"/>
    <w:rsid w:val="009F0FE2"/>
    <w:rsid w:val="009F1F4D"/>
    <w:rsid w:val="009F23C6"/>
    <w:rsid w:val="009F2B20"/>
    <w:rsid w:val="009F2F87"/>
    <w:rsid w:val="009F329C"/>
    <w:rsid w:val="009F5A7C"/>
    <w:rsid w:val="009F6689"/>
    <w:rsid w:val="009F6D88"/>
    <w:rsid w:val="009F6FF0"/>
    <w:rsid w:val="009F7D87"/>
    <w:rsid w:val="009F7EA5"/>
    <w:rsid w:val="00A007A0"/>
    <w:rsid w:val="00A015AA"/>
    <w:rsid w:val="00A017A8"/>
    <w:rsid w:val="00A01F02"/>
    <w:rsid w:val="00A02B25"/>
    <w:rsid w:val="00A02CCC"/>
    <w:rsid w:val="00A02CD7"/>
    <w:rsid w:val="00A03029"/>
    <w:rsid w:val="00A0354A"/>
    <w:rsid w:val="00A04BFA"/>
    <w:rsid w:val="00A054FE"/>
    <w:rsid w:val="00A0766D"/>
    <w:rsid w:val="00A10B87"/>
    <w:rsid w:val="00A12D5B"/>
    <w:rsid w:val="00A12E3B"/>
    <w:rsid w:val="00A145C4"/>
    <w:rsid w:val="00A14AA2"/>
    <w:rsid w:val="00A20950"/>
    <w:rsid w:val="00A20AA0"/>
    <w:rsid w:val="00A21107"/>
    <w:rsid w:val="00A2174E"/>
    <w:rsid w:val="00A21839"/>
    <w:rsid w:val="00A22124"/>
    <w:rsid w:val="00A231AE"/>
    <w:rsid w:val="00A232A5"/>
    <w:rsid w:val="00A23AEB"/>
    <w:rsid w:val="00A24082"/>
    <w:rsid w:val="00A240B7"/>
    <w:rsid w:val="00A251B3"/>
    <w:rsid w:val="00A2617B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0EE0"/>
    <w:rsid w:val="00A5116B"/>
    <w:rsid w:val="00A51FAE"/>
    <w:rsid w:val="00A521C5"/>
    <w:rsid w:val="00A52466"/>
    <w:rsid w:val="00A525A5"/>
    <w:rsid w:val="00A53690"/>
    <w:rsid w:val="00A5372D"/>
    <w:rsid w:val="00A53AB5"/>
    <w:rsid w:val="00A54759"/>
    <w:rsid w:val="00A5592B"/>
    <w:rsid w:val="00A55AEC"/>
    <w:rsid w:val="00A55B6E"/>
    <w:rsid w:val="00A55E8D"/>
    <w:rsid w:val="00A56406"/>
    <w:rsid w:val="00A568F0"/>
    <w:rsid w:val="00A578F4"/>
    <w:rsid w:val="00A57A7C"/>
    <w:rsid w:val="00A60326"/>
    <w:rsid w:val="00A614E6"/>
    <w:rsid w:val="00A61620"/>
    <w:rsid w:val="00A61F65"/>
    <w:rsid w:val="00A642B0"/>
    <w:rsid w:val="00A64DAC"/>
    <w:rsid w:val="00A64DE2"/>
    <w:rsid w:val="00A65D5E"/>
    <w:rsid w:val="00A65FF7"/>
    <w:rsid w:val="00A664CF"/>
    <w:rsid w:val="00A66A9A"/>
    <w:rsid w:val="00A66B2F"/>
    <w:rsid w:val="00A66F0D"/>
    <w:rsid w:val="00A67C89"/>
    <w:rsid w:val="00A70629"/>
    <w:rsid w:val="00A71E9E"/>
    <w:rsid w:val="00A72321"/>
    <w:rsid w:val="00A734E6"/>
    <w:rsid w:val="00A7472E"/>
    <w:rsid w:val="00A755AA"/>
    <w:rsid w:val="00A76D24"/>
    <w:rsid w:val="00A77272"/>
    <w:rsid w:val="00A77623"/>
    <w:rsid w:val="00A776BA"/>
    <w:rsid w:val="00A80C3D"/>
    <w:rsid w:val="00A80CC8"/>
    <w:rsid w:val="00A815F5"/>
    <w:rsid w:val="00A821B4"/>
    <w:rsid w:val="00A86850"/>
    <w:rsid w:val="00A90186"/>
    <w:rsid w:val="00A92280"/>
    <w:rsid w:val="00A9297D"/>
    <w:rsid w:val="00A92F13"/>
    <w:rsid w:val="00A930E1"/>
    <w:rsid w:val="00A937D4"/>
    <w:rsid w:val="00A93EC6"/>
    <w:rsid w:val="00A94267"/>
    <w:rsid w:val="00A94575"/>
    <w:rsid w:val="00A9560D"/>
    <w:rsid w:val="00A95E06"/>
    <w:rsid w:val="00A96C68"/>
    <w:rsid w:val="00A96F30"/>
    <w:rsid w:val="00AA0DAB"/>
    <w:rsid w:val="00AA211D"/>
    <w:rsid w:val="00AA3A16"/>
    <w:rsid w:val="00AA3B67"/>
    <w:rsid w:val="00AA407D"/>
    <w:rsid w:val="00AA4AB1"/>
    <w:rsid w:val="00AA4B85"/>
    <w:rsid w:val="00AA5765"/>
    <w:rsid w:val="00AA6D34"/>
    <w:rsid w:val="00AB02F8"/>
    <w:rsid w:val="00AB2258"/>
    <w:rsid w:val="00AB3F48"/>
    <w:rsid w:val="00AB4226"/>
    <w:rsid w:val="00AB486D"/>
    <w:rsid w:val="00AB522A"/>
    <w:rsid w:val="00AB570C"/>
    <w:rsid w:val="00AB743D"/>
    <w:rsid w:val="00AB774E"/>
    <w:rsid w:val="00AB7EA8"/>
    <w:rsid w:val="00AC057A"/>
    <w:rsid w:val="00AC066A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6E76"/>
    <w:rsid w:val="00AD7A16"/>
    <w:rsid w:val="00AD7C95"/>
    <w:rsid w:val="00AD7DC8"/>
    <w:rsid w:val="00AE0383"/>
    <w:rsid w:val="00AE0808"/>
    <w:rsid w:val="00AE1AFA"/>
    <w:rsid w:val="00AE1FFB"/>
    <w:rsid w:val="00AE2079"/>
    <w:rsid w:val="00AE3175"/>
    <w:rsid w:val="00AE3556"/>
    <w:rsid w:val="00AE5E6F"/>
    <w:rsid w:val="00AE7A9E"/>
    <w:rsid w:val="00AF0485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1CB4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1033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3555"/>
    <w:rsid w:val="00B24087"/>
    <w:rsid w:val="00B2427D"/>
    <w:rsid w:val="00B24B5E"/>
    <w:rsid w:val="00B24B9B"/>
    <w:rsid w:val="00B258CC"/>
    <w:rsid w:val="00B25C02"/>
    <w:rsid w:val="00B2635C"/>
    <w:rsid w:val="00B269FF"/>
    <w:rsid w:val="00B26C10"/>
    <w:rsid w:val="00B27C9A"/>
    <w:rsid w:val="00B302A8"/>
    <w:rsid w:val="00B304CB"/>
    <w:rsid w:val="00B30DFA"/>
    <w:rsid w:val="00B31185"/>
    <w:rsid w:val="00B31DB5"/>
    <w:rsid w:val="00B32598"/>
    <w:rsid w:val="00B3270B"/>
    <w:rsid w:val="00B32F47"/>
    <w:rsid w:val="00B3409E"/>
    <w:rsid w:val="00B34D09"/>
    <w:rsid w:val="00B36290"/>
    <w:rsid w:val="00B37B1A"/>
    <w:rsid w:val="00B37EF5"/>
    <w:rsid w:val="00B40757"/>
    <w:rsid w:val="00B40EF5"/>
    <w:rsid w:val="00B414C1"/>
    <w:rsid w:val="00B4164E"/>
    <w:rsid w:val="00B41851"/>
    <w:rsid w:val="00B420FF"/>
    <w:rsid w:val="00B42E54"/>
    <w:rsid w:val="00B43FF7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5673C"/>
    <w:rsid w:val="00B60930"/>
    <w:rsid w:val="00B60C6F"/>
    <w:rsid w:val="00B6198C"/>
    <w:rsid w:val="00B61F2B"/>
    <w:rsid w:val="00B62AD8"/>
    <w:rsid w:val="00B62BF6"/>
    <w:rsid w:val="00B64675"/>
    <w:rsid w:val="00B6527F"/>
    <w:rsid w:val="00B66750"/>
    <w:rsid w:val="00B678F1"/>
    <w:rsid w:val="00B67D88"/>
    <w:rsid w:val="00B67F83"/>
    <w:rsid w:val="00B7009C"/>
    <w:rsid w:val="00B708CE"/>
    <w:rsid w:val="00B71F49"/>
    <w:rsid w:val="00B729A6"/>
    <w:rsid w:val="00B73280"/>
    <w:rsid w:val="00B732DB"/>
    <w:rsid w:val="00B7454A"/>
    <w:rsid w:val="00B745EB"/>
    <w:rsid w:val="00B74DAF"/>
    <w:rsid w:val="00B75912"/>
    <w:rsid w:val="00B7665C"/>
    <w:rsid w:val="00B802ED"/>
    <w:rsid w:val="00B80F16"/>
    <w:rsid w:val="00B828C4"/>
    <w:rsid w:val="00B82BD1"/>
    <w:rsid w:val="00B82BFA"/>
    <w:rsid w:val="00B84248"/>
    <w:rsid w:val="00B84949"/>
    <w:rsid w:val="00B84FAB"/>
    <w:rsid w:val="00B86378"/>
    <w:rsid w:val="00B900FE"/>
    <w:rsid w:val="00B91D64"/>
    <w:rsid w:val="00B920F7"/>
    <w:rsid w:val="00B92BA5"/>
    <w:rsid w:val="00B93407"/>
    <w:rsid w:val="00B93412"/>
    <w:rsid w:val="00B95DF3"/>
    <w:rsid w:val="00B973B0"/>
    <w:rsid w:val="00B975D2"/>
    <w:rsid w:val="00B975D7"/>
    <w:rsid w:val="00B97DED"/>
    <w:rsid w:val="00BA0016"/>
    <w:rsid w:val="00BA01CE"/>
    <w:rsid w:val="00BA0577"/>
    <w:rsid w:val="00BA08B8"/>
    <w:rsid w:val="00BA0FC1"/>
    <w:rsid w:val="00BA2C88"/>
    <w:rsid w:val="00BA30A6"/>
    <w:rsid w:val="00BA31A1"/>
    <w:rsid w:val="00BA372B"/>
    <w:rsid w:val="00BA456B"/>
    <w:rsid w:val="00BA5FB7"/>
    <w:rsid w:val="00BA613C"/>
    <w:rsid w:val="00BA6C57"/>
    <w:rsid w:val="00BA6C6A"/>
    <w:rsid w:val="00BB07F0"/>
    <w:rsid w:val="00BB2478"/>
    <w:rsid w:val="00BB2AFB"/>
    <w:rsid w:val="00BB385D"/>
    <w:rsid w:val="00BB4179"/>
    <w:rsid w:val="00BB43EB"/>
    <w:rsid w:val="00BB59BD"/>
    <w:rsid w:val="00BB632E"/>
    <w:rsid w:val="00BB7941"/>
    <w:rsid w:val="00BB7F55"/>
    <w:rsid w:val="00BC03E4"/>
    <w:rsid w:val="00BC0912"/>
    <w:rsid w:val="00BC0D3F"/>
    <w:rsid w:val="00BC11AC"/>
    <w:rsid w:val="00BC1201"/>
    <w:rsid w:val="00BC2397"/>
    <w:rsid w:val="00BC3981"/>
    <w:rsid w:val="00BC3B1C"/>
    <w:rsid w:val="00BC3F27"/>
    <w:rsid w:val="00BC41A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842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2BB"/>
    <w:rsid w:val="00BE6F5A"/>
    <w:rsid w:val="00BE71A7"/>
    <w:rsid w:val="00BE7AD0"/>
    <w:rsid w:val="00BF022A"/>
    <w:rsid w:val="00BF02EA"/>
    <w:rsid w:val="00BF1567"/>
    <w:rsid w:val="00BF2AD2"/>
    <w:rsid w:val="00BF2CDE"/>
    <w:rsid w:val="00BF30D3"/>
    <w:rsid w:val="00BF31B4"/>
    <w:rsid w:val="00BF3B0C"/>
    <w:rsid w:val="00BF4B4A"/>
    <w:rsid w:val="00BF4C0F"/>
    <w:rsid w:val="00BF4C26"/>
    <w:rsid w:val="00BF5080"/>
    <w:rsid w:val="00BF5544"/>
    <w:rsid w:val="00BF5915"/>
    <w:rsid w:val="00BF5D4F"/>
    <w:rsid w:val="00BF71D9"/>
    <w:rsid w:val="00C00470"/>
    <w:rsid w:val="00C00498"/>
    <w:rsid w:val="00C00AC6"/>
    <w:rsid w:val="00C00C2A"/>
    <w:rsid w:val="00C0182C"/>
    <w:rsid w:val="00C01913"/>
    <w:rsid w:val="00C02F72"/>
    <w:rsid w:val="00C038C6"/>
    <w:rsid w:val="00C03CF1"/>
    <w:rsid w:val="00C04515"/>
    <w:rsid w:val="00C046B1"/>
    <w:rsid w:val="00C04CD7"/>
    <w:rsid w:val="00C0538E"/>
    <w:rsid w:val="00C05963"/>
    <w:rsid w:val="00C05CDE"/>
    <w:rsid w:val="00C05CF5"/>
    <w:rsid w:val="00C05D0A"/>
    <w:rsid w:val="00C05D24"/>
    <w:rsid w:val="00C07383"/>
    <w:rsid w:val="00C074B8"/>
    <w:rsid w:val="00C11629"/>
    <w:rsid w:val="00C118CC"/>
    <w:rsid w:val="00C124C3"/>
    <w:rsid w:val="00C12AE4"/>
    <w:rsid w:val="00C12FEA"/>
    <w:rsid w:val="00C13A6A"/>
    <w:rsid w:val="00C14894"/>
    <w:rsid w:val="00C155A2"/>
    <w:rsid w:val="00C1587B"/>
    <w:rsid w:val="00C1691D"/>
    <w:rsid w:val="00C17B81"/>
    <w:rsid w:val="00C22AD6"/>
    <w:rsid w:val="00C22FC0"/>
    <w:rsid w:val="00C23173"/>
    <w:rsid w:val="00C2373A"/>
    <w:rsid w:val="00C23F7E"/>
    <w:rsid w:val="00C278D9"/>
    <w:rsid w:val="00C278E4"/>
    <w:rsid w:val="00C3093A"/>
    <w:rsid w:val="00C3099C"/>
    <w:rsid w:val="00C30D1F"/>
    <w:rsid w:val="00C30DD2"/>
    <w:rsid w:val="00C3174E"/>
    <w:rsid w:val="00C321FE"/>
    <w:rsid w:val="00C32C53"/>
    <w:rsid w:val="00C32F92"/>
    <w:rsid w:val="00C33139"/>
    <w:rsid w:val="00C33416"/>
    <w:rsid w:val="00C34819"/>
    <w:rsid w:val="00C35D45"/>
    <w:rsid w:val="00C36451"/>
    <w:rsid w:val="00C36E36"/>
    <w:rsid w:val="00C37BD7"/>
    <w:rsid w:val="00C40DAC"/>
    <w:rsid w:val="00C41029"/>
    <w:rsid w:val="00C41948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181"/>
    <w:rsid w:val="00C5268D"/>
    <w:rsid w:val="00C53929"/>
    <w:rsid w:val="00C547B9"/>
    <w:rsid w:val="00C54874"/>
    <w:rsid w:val="00C54F1B"/>
    <w:rsid w:val="00C55D93"/>
    <w:rsid w:val="00C56241"/>
    <w:rsid w:val="00C5634F"/>
    <w:rsid w:val="00C56480"/>
    <w:rsid w:val="00C570EB"/>
    <w:rsid w:val="00C5725A"/>
    <w:rsid w:val="00C572B3"/>
    <w:rsid w:val="00C57D64"/>
    <w:rsid w:val="00C60F5F"/>
    <w:rsid w:val="00C615E1"/>
    <w:rsid w:val="00C6225F"/>
    <w:rsid w:val="00C62486"/>
    <w:rsid w:val="00C64C4B"/>
    <w:rsid w:val="00C6537E"/>
    <w:rsid w:val="00C67D82"/>
    <w:rsid w:val="00C7080C"/>
    <w:rsid w:val="00C70DC8"/>
    <w:rsid w:val="00C71EB6"/>
    <w:rsid w:val="00C72DC0"/>
    <w:rsid w:val="00C7462C"/>
    <w:rsid w:val="00C74E7C"/>
    <w:rsid w:val="00C8022B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765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43D1"/>
    <w:rsid w:val="00CA4ED0"/>
    <w:rsid w:val="00CA5398"/>
    <w:rsid w:val="00CA582E"/>
    <w:rsid w:val="00CA7026"/>
    <w:rsid w:val="00CA7677"/>
    <w:rsid w:val="00CA7A94"/>
    <w:rsid w:val="00CB0364"/>
    <w:rsid w:val="00CB1509"/>
    <w:rsid w:val="00CB22B7"/>
    <w:rsid w:val="00CB2ECC"/>
    <w:rsid w:val="00CB36EC"/>
    <w:rsid w:val="00CB3C75"/>
    <w:rsid w:val="00CB4169"/>
    <w:rsid w:val="00CB41D6"/>
    <w:rsid w:val="00CB4FAC"/>
    <w:rsid w:val="00CB5521"/>
    <w:rsid w:val="00CB5AEF"/>
    <w:rsid w:val="00CB5BFA"/>
    <w:rsid w:val="00CB69EC"/>
    <w:rsid w:val="00CB7F01"/>
    <w:rsid w:val="00CC39C0"/>
    <w:rsid w:val="00CC4852"/>
    <w:rsid w:val="00CC5DA1"/>
    <w:rsid w:val="00CD0279"/>
    <w:rsid w:val="00CD0C6E"/>
    <w:rsid w:val="00CD12A1"/>
    <w:rsid w:val="00CD3B77"/>
    <w:rsid w:val="00CD3C74"/>
    <w:rsid w:val="00CD3C99"/>
    <w:rsid w:val="00CD6229"/>
    <w:rsid w:val="00CD689D"/>
    <w:rsid w:val="00CD693B"/>
    <w:rsid w:val="00CD711B"/>
    <w:rsid w:val="00CE2ED9"/>
    <w:rsid w:val="00CE3216"/>
    <w:rsid w:val="00CE349A"/>
    <w:rsid w:val="00CE3533"/>
    <w:rsid w:val="00CE4475"/>
    <w:rsid w:val="00CE56FB"/>
    <w:rsid w:val="00CE59F4"/>
    <w:rsid w:val="00CE5EE3"/>
    <w:rsid w:val="00CE5FBC"/>
    <w:rsid w:val="00CE6FFE"/>
    <w:rsid w:val="00CF0723"/>
    <w:rsid w:val="00CF0A0D"/>
    <w:rsid w:val="00CF1111"/>
    <w:rsid w:val="00CF1761"/>
    <w:rsid w:val="00CF18A4"/>
    <w:rsid w:val="00CF3012"/>
    <w:rsid w:val="00CF3B17"/>
    <w:rsid w:val="00CF3C27"/>
    <w:rsid w:val="00CF3E25"/>
    <w:rsid w:val="00CF5895"/>
    <w:rsid w:val="00CF6556"/>
    <w:rsid w:val="00CF6AD1"/>
    <w:rsid w:val="00CF6FA7"/>
    <w:rsid w:val="00CF772C"/>
    <w:rsid w:val="00CF7FB7"/>
    <w:rsid w:val="00D03925"/>
    <w:rsid w:val="00D057F4"/>
    <w:rsid w:val="00D06539"/>
    <w:rsid w:val="00D07EEC"/>
    <w:rsid w:val="00D07EFA"/>
    <w:rsid w:val="00D10A35"/>
    <w:rsid w:val="00D1239B"/>
    <w:rsid w:val="00D130F0"/>
    <w:rsid w:val="00D147E0"/>
    <w:rsid w:val="00D218BF"/>
    <w:rsid w:val="00D2326B"/>
    <w:rsid w:val="00D24158"/>
    <w:rsid w:val="00D25A06"/>
    <w:rsid w:val="00D261E9"/>
    <w:rsid w:val="00D271D2"/>
    <w:rsid w:val="00D33E45"/>
    <w:rsid w:val="00D349DE"/>
    <w:rsid w:val="00D35A50"/>
    <w:rsid w:val="00D36C98"/>
    <w:rsid w:val="00D376BA"/>
    <w:rsid w:val="00D403CA"/>
    <w:rsid w:val="00D41B3A"/>
    <w:rsid w:val="00D42447"/>
    <w:rsid w:val="00D4262B"/>
    <w:rsid w:val="00D42F35"/>
    <w:rsid w:val="00D42F76"/>
    <w:rsid w:val="00D443E0"/>
    <w:rsid w:val="00D44FCE"/>
    <w:rsid w:val="00D455B3"/>
    <w:rsid w:val="00D45970"/>
    <w:rsid w:val="00D46218"/>
    <w:rsid w:val="00D46C8F"/>
    <w:rsid w:val="00D46E03"/>
    <w:rsid w:val="00D4768E"/>
    <w:rsid w:val="00D479BE"/>
    <w:rsid w:val="00D47CD8"/>
    <w:rsid w:val="00D50542"/>
    <w:rsid w:val="00D513C8"/>
    <w:rsid w:val="00D5218B"/>
    <w:rsid w:val="00D531A8"/>
    <w:rsid w:val="00D533F1"/>
    <w:rsid w:val="00D54C70"/>
    <w:rsid w:val="00D55D7B"/>
    <w:rsid w:val="00D57266"/>
    <w:rsid w:val="00D57606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6E1E"/>
    <w:rsid w:val="00D67BCC"/>
    <w:rsid w:val="00D7104D"/>
    <w:rsid w:val="00D7199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97701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B12"/>
    <w:rsid w:val="00DB146E"/>
    <w:rsid w:val="00DB175E"/>
    <w:rsid w:val="00DB19D1"/>
    <w:rsid w:val="00DB28F0"/>
    <w:rsid w:val="00DB300A"/>
    <w:rsid w:val="00DB5408"/>
    <w:rsid w:val="00DB7517"/>
    <w:rsid w:val="00DB7B51"/>
    <w:rsid w:val="00DB7BE9"/>
    <w:rsid w:val="00DB7D65"/>
    <w:rsid w:val="00DC1882"/>
    <w:rsid w:val="00DC28FC"/>
    <w:rsid w:val="00DC32D9"/>
    <w:rsid w:val="00DC33CF"/>
    <w:rsid w:val="00DC3470"/>
    <w:rsid w:val="00DC448E"/>
    <w:rsid w:val="00DC4854"/>
    <w:rsid w:val="00DC520F"/>
    <w:rsid w:val="00DC6282"/>
    <w:rsid w:val="00DC6B13"/>
    <w:rsid w:val="00DC797B"/>
    <w:rsid w:val="00DD0B75"/>
    <w:rsid w:val="00DD1513"/>
    <w:rsid w:val="00DD16DD"/>
    <w:rsid w:val="00DD1BB5"/>
    <w:rsid w:val="00DD4937"/>
    <w:rsid w:val="00DD5758"/>
    <w:rsid w:val="00DD7B9F"/>
    <w:rsid w:val="00DE0416"/>
    <w:rsid w:val="00DE04CA"/>
    <w:rsid w:val="00DE0DFF"/>
    <w:rsid w:val="00DE119C"/>
    <w:rsid w:val="00DE13B6"/>
    <w:rsid w:val="00DE1FD8"/>
    <w:rsid w:val="00DE25EC"/>
    <w:rsid w:val="00DE2896"/>
    <w:rsid w:val="00DE315E"/>
    <w:rsid w:val="00DE33FF"/>
    <w:rsid w:val="00DE3917"/>
    <w:rsid w:val="00DE40C0"/>
    <w:rsid w:val="00DE4C4E"/>
    <w:rsid w:val="00DE62AB"/>
    <w:rsid w:val="00DE717F"/>
    <w:rsid w:val="00DE72CE"/>
    <w:rsid w:val="00DE7572"/>
    <w:rsid w:val="00DF08D5"/>
    <w:rsid w:val="00DF0B40"/>
    <w:rsid w:val="00DF0C9E"/>
    <w:rsid w:val="00DF101D"/>
    <w:rsid w:val="00DF1382"/>
    <w:rsid w:val="00DF1973"/>
    <w:rsid w:val="00DF2167"/>
    <w:rsid w:val="00DF2453"/>
    <w:rsid w:val="00DF3722"/>
    <w:rsid w:val="00DF398F"/>
    <w:rsid w:val="00DF3BC3"/>
    <w:rsid w:val="00DF4582"/>
    <w:rsid w:val="00DF467B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4FB7"/>
    <w:rsid w:val="00E05789"/>
    <w:rsid w:val="00E05F6B"/>
    <w:rsid w:val="00E06658"/>
    <w:rsid w:val="00E06689"/>
    <w:rsid w:val="00E0695A"/>
    <w:rsid w:val="00E07596"/>
    <w:rsid w:val="00E07FE3"/>
    <w:rsid w:val="00E102F9"/>
    <w:rsid w:val="00E1042C"/>
    <w:rsid w:val="00E1199F"/>
    <w:rsid w:val="00E12A9B"/>
    <w:rsid w:val="00E13FF0"/>
    <w:rsid w:val="00E1529C"/>
    <w:rsid w:val="00E15B73"/>
    <w:rsid w:val="00E16C33"/>
    <w:rsid w:val="00E16FED"/>
    <w:rsid w:val="00E17F49"/>
    <w:rsid w:val="00E20B8D"/>
    <w:rsid w:val="00E213A7"/>
    <w:rsid w:val="00E224E3"/>
    <w:rsid w:val="00E22D71"/>
    <w:rsid w:val="00E23A68"/>
    <w:rsid w:val="00E23E66"/>
    <w:rsid w:val="00E23FC5"/>
    <w:rsid w:val="00E24BFE"/>
    <w:rsid w:val="00E2548D"/>
    <w:rsid w:val="00E25CE9"/>
    <w:rsid w:val="00E265FA"/>
    <w:rsid w:val="00E30F21"/>
    <w:rsid w:val="00E3100F"/>
    <w:rsid w:val="00E3123D"/>
    <w:rsid w:val="00E31D3D"/>
    <w:rsid w:val="00E333D2"/>
    <w:rsid w:val="00E337BB"/>
    <w:rsid w:val="00E35014"/>
    <w:rsid w:val="00E37999"/>
    <w:rsid w:val="00E40CC9"/>
    <w:rsid w:val="00E40EBF"/>
    <w:rsid w:val="00E41D0C"/>
    <w:rsid w:val="00E43B45"/>
    <w:rsid w:val="00E446C6"/>
    <w:rsid w:val="00E45248"/>
    <w:rsid w:val="00E46515"/>
    <w:rsid w:val="00E51705"/>
    <w:rsid w:val="00E51FA0"/>
    <w:rsid w:val="00E52A84"/>
    <w:rsid w:val="00E5330D"/>
    <w:rsid w:val="00E5379F"/>
    <w:rsid w:val="00E53862"/>
    <w:rsid w:val="00E54653"/>
    <w:rsid w:val="00E54F34"/>
    <w:rsid w:val="00E55656"/>
    <w:rsid w:val="00E563FD"/>
    <w:rsid w:val="00E57D41"/>
    <w:rsid w:val="00E61DF4"/>
    <w:rsid w:val="00E620B7"/>
    <w:rsid w:val="00E62D1B"/>
    <w:rsid w:val="00E63491"/>
    <w:rsid w:val="00E63C06"/>
    <w:rsid w:val="00E65BAF"/>
    <w:rsid w:val="00E70EB4"/>
    <w:rsid w:val="00E7450B"/>
    <w:rsid w:val="00E74FE3"/>
    <w:rsid w:val="00E751BE"/>
    <w:rsid w:val="00E75862"/>
    <w:rsid w:val="00E76351"/>
    <w:rsid w:val="00E7646A"/>
    <w:rsid w:val="00E764D8"/>
    <w:rsid w:val="00E77423"/>
    <w:rsid w:val="00E8160D"/>
    <w:rsid w:val="00E82078"/>
    <w:rsid w:val="00E8336A"/>
    <w:rsid w:val="00E84173"/>
    <w:rsid w:val="00E84C67"/>
    <w:rsid w:val="00E84DE4"/>
    <w:rsid w:val="00E84F80"/>
    <w:rsid w:val="00E85358"/>
    <w:rsid w:val="00E8593B"/>
    <w:rsid w:val="00E8684F"/>
    <w:rsid w:val="00E9245C"/>
    <w:rsid w:val="00E94596"/>
    <w:rsid w:val="00E9464D"/>
    <w:rsid w:val="00E94724"/>
    <w:rsid w:val="00E968B5"/>
    <w:rsid w:val="00E96A13"/>
    <w:rsid w:val="00E977BF"/>
    <w:rsid w:val="00E9784A"/>
    <w:rsid w:val="00E97C10"/>
    <w:rsid w:val="00EA0127"/>
    <w:rsid w:val="00EA3195"/>
    <w:rsid w:val="00EA422D"/>
    <w:rsid w:val="00EA59C5"/>
    <w:rsid w:val="00EA5C88"/>
    <w:rsid w:val="00EA6751"/>
    <w:rsid w:val="00EA6785"/>
    <w:rsid w:val="00EA7216"/>
    <w:rsid w:val="00EA746A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B7724"/>
    <w:rsid w:val="00EC0139"/>
    <w:rsid w:val="00EC069F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1237"/>
    <w:rsid w:val="00EE26C0"/>
    <w:rsid w:val="00EE357D"/>
    <w:rsid w:val="00EE3767"/>
    <w:rsid w:val="00EE6BCA"/>
    <w:rsid w:val="00EE7D11"/>
    <w:rsid w:val="00EF0E96"/>
    <w:rsid w:val="00EF1ABB"/>
    <w:rsid w:val="00EF344F"/>
    <w:rsid w:val="00EF35AB"/>
    <w:rsid w:val="00EF3968"/>
    <w:rsid w:val="00EF39A0"/>
    <w:rsid w:val="00EF4699"/>
    <w:rsid w:val="00EF474B"/>
    <w:rsid w:val="00EF5BF2"/>
    <w:rsid w:val="00EF633E"/>
    <w:rsid w:val="00F0080B"/>
    <w:rsid w:val="00F00D5B"/>
    <w:rsid w:val="00F013DD"/>
    <w:rsid w:val="00F0188B"/>
    <w:rsid w:val="00F01C1C"/>
    <w:rsid w:val="00F02A30"/>
    <w:rsid w:val="00F02D4B"/>
    <w:rsid w:val="00F03709"/>
    <w:rsid w:val="00F03EB5"/>
    <w:rsid w:val="00F0487D"/>
    <w:rsid w:val="00F06CF5"/>
    <w:rsid w:val="00F06F2F"/>
    <w:rsid w:val="00F071BC"/>
    <w:rsid w:val="00F072EF"/>
    <w:rsid w:val="00F075AF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6D4"/>
    <w:rsid w:val="00F24BC3"/>
    <w:rsid w:val="00F26A80"/>
    <w:rsid w:val="00F26F41"/>
    <w:rsid w:val="00F2779B"/>
    <w:rsid w:val="00F27EE7"/>
    <w:rsid w:val="00F30F8A"/>
    <w:rsid w:val="00F31E68"/>
    <w:rsid w:val="00F31FA0"/>
    <w:rsid w:val="00F348C3"/>
    <w:rsid w:val="00F350B8"/>
    <w:rsid w:val="00F35129"/>
    <w:rsid w:val="00F351EF"/>
    <w:rsid w:val="00F363CF"/>
    <w:rsid w:val="00F364F7"/>
    <w:rsid w:val="00F37249"/>
    <w:rsid w:val="00F37DA2"/>
    <w:rsid w:val="00F401A0"/>
    <w:rsid w:val="00F40840"/>
    <w:rsid w:val="00F408C3"/>
    <w:rsid w:val="00F41E83"/>
    <w:rsid w:val="00F42E4B"/>
    <w:rsid w:val="00F43942"/>
    <w:rsid w:val="00F43F89"/>
    <w:rsid w:val="00F45C07"/>
    <w:rsid w:val="00F46839"/>
    <w:rsid w:val="00F5027E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1FBD"/>
    <w:rsid w:val="00F6246B"/>
    <w:rsid w:val="00F6294F"/>
    <w:rsid w:val="00F63247"/>
    <w:rsid w:val="00F6329B"/>
    <w:rsid w:val="00F63FC7"/>
    <w:rsid w:val="00F64661"/>
    <w:rsid w:val="00F648C8"/>
    <w:rsid w:val="00F659D1"/>
    <w:rsid w:val="00F66DF0"/>
    <w:rsid w:val="00F67882"/>
    <w:rsid w:val="00F67C18"/>
    <w:rsid w:val="00F70DDA"/>
    <w:rsid w:val="00F71207"/>
    <w:rsid w:val="00F71C03"/>
    <w:rsid w:val="00F729E1"/>
    <w:rsid w:val="00F7392F"/>
    <w:rsid w:val="00F74679"/>
    <w:rsid w:val="00F74910"/>
    <w:rsid w:val="00F75679"/>
    <w:rsid w:val="00F76985"/>
    <w:rsid w:val="00F769E3"/>
    <w:rsid w:val="00F802BA"/>
    <w:rsid w:val="00F803DC"/>
    <w:rsid w:val="00F8203D"/>
    <w:rsid w:val="00F828C2"/>
    <w:rsid w:val="00F83E4C"/>
    <w:rsid w:val="00F85B15"/>
    <w:rsid w:val="00F86304"/>
    <w:rsid w:val="00F87098"/>
    <w:rsid w:val="00F903A3"/>
    <w:rsid w:val="00F91D4D"/>
    <w:rsid w:val="00F9316C"/>
    <w:rsid w:val="00F93B4A"/>
    <w:rsid w:val="00F93E2F"/>
    <w:rsid w:val="00F941B8"/>
    <w:rsid w:val="00F94C44"/>
    <w:rsid w:val="00F95029"/>
    <w:rsid w:val="00F962EF"/>
    <w:rsid w:val="00F96BD8"/>
    <w:rsid w:val="00F9701F"/>
    <w:rsid w:val="00F97A3A"/>
    <w:rsid w:val="00F97D02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3C78"/>
    <w:rsid w:val="00FB57AC"/>
    <w:rsid w:val="00FB6072"/>
    <w:rsid w:val="00FB6A5B"/>
    <w:rsid w:val="00FB6CB4"/>
    <w:rsid w:val="00FB6E5A"/>
    <w:rsid w:val="00FB7248"/>
    <w:rsid w:val="00FB7505"/>
    <w:rsid w:val="00FB7578"/>
    <w:rsid w:val="00FB7E53"/>
    <w:rsid w:val="00FC0197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C3E"/>
    <w:rsid w:val="00FC735C"/>
    <w:rsid w:val="00FD1704"/>
    <w:rsid w:val="00FD51CB"/>
    <w:rsid w:val="00FD7AB5"/>
    <w:rsid w:val="00FE05D4"/>
    <w:rsid w:val="00FE11CC"/>
    <w:rsid w:val="00FE183D"/>
    <w:rsid w:val="00FE2FAE"/>
    <w:rsid w:val="00FE38B5"/>
    <w:rsid w:val="00FE4CDC"/>
    <w:rsid w:val="00FE4D30"/>
    <w:rsid w:val="00FE5579"/>
    <w:rsid w:val="00FE76D2"/>
    <w:rsid w:val="00FF2747"/>
    <w:rsid w:val="00FF2C30"/>
    <w:rsid w:val="00FF371A"/>
    <w:rsid w:val="00FF4408"/>
    <w:rsid w:val="00FF4713"/>
    <w:rsid w:val="00FF5FC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695DD-6938-44AB-98F3-4A5061DF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王馨儀</cp:lastModifiedBy>
  <cp:revision>14</cp:revision>
  <cp:lastPrinted>2015-08-07T06:27:00Z</cp:lastPrinted>
  <dcterms:created xsi:type="dcterms:W3CDTF">2017-03-09T01:44:00Z</dcterms:created>
  <dcterms:modified xsi:type="dcterms:W3CDTF">2017-03-09T03:45:00Z</dcterms:modified>
</cp:coreProperties>
</file>