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7B7" w:rsidRPr="002A053B" w:rsidRDefault="00CD17B7" w:rsidP="00700EE8">
      <w:pPr>
        <w:ind w:firstLineChars="150" w:firstLine="31680"/>
        <w:jc w:val="center"/>
        <w:rPr>
          <w:rStyle w:val="NormalCharacter"/>
          <w:b/>
          <w:bCs/>
          <w:sz w:val="36"/>
          <w:szCs w:val="36"/>
        </w:rPr>
      </w:pPr>
      <w:r w:rsidRPr="002A053B">
        <w:rPr>
          <w:rStyle w:val="NormalCharacter"/>
          <w:rFonts w:hint="eastAsia"/>
          <w:b/>
          <w:bCs/>
          <w:sz w:val="36"/>
          <w:szCs w:val="36"/>
        </w:rPr>
        <w:t>实建行动</w:t>
      </w:r>
      <w:r w:rsidRPr="002A053B">
        <w:rPr>
          <w:rStyle w:val="NormalCharacter"/>
          <w:b/>
          <w:bCs/>
          <w:sz w:val="36"/>
          <w:szCs w:val="36"/>
        </w:rPr>
        <w:t xml:space="preserve"> </w:t>
      </w:r>
      <w:r w:rsidRPr="002A053B">
        <w:rPr>
          <w:rStyle w:val="NormalCharacter"/>
          <w:rFonts w:hint="eastAsia"/>
          <w:b/>
          <w:bCs/>
          <w:sz w:val="36"/>
          <w:szCs w:val="36"/>
        </w:rPr>
        <w:t>共抗疫情</w:t>
      </w:r>
    </w:p>
    <w:p w:rsidR="00CD17B7" w:rsidRDefault="00CD17B7" w:rsidP="00700EE8">
      <w:pPr>
        <w:ind w:firstLineChars="150" w:firstLine="31680"/>
        <w:jc w:val="right"/>
        <w:rPr>
          <w:rStyle w:val="NormalCharacter"/>
          <w:sz w:val="28"/>
          <w:szCs w:val="28"/>
        </w:rPr>
      </w:pPr>
      <w:r>
        <w:rPr>
          <w:rStyle w:val="NormalCharacter"/>
          <w:sz w:val="28"/>
          <w:szCs w:val="28"/>
        </w:rPr>
        <w:t xml:space="preserve">             ——</w:t>
      </w:r>
      <w:r>
        <w:rPr>
          <w:rStyle w:val="NormalCharacter"/>
          <w:rFonts w:hint="eastAsia"/>
          <w:sz w:val="28"/>
          <w:szCs w:val="28"/>
        </w:rPr>
        <w:t>建行天津市分行</w:t>
      </w:r>
      <w:r>
        <w:rPr>
          <w:rStyle w:val="NormalCharacter"/>
          <w:sz w:val="28"/>
          <w:szCs w:val="28"/>
        </w:rPr>
        <w:t>“</w:t>
      </w:r>
      <w:r>
        <w:rPr>
          <w:rStyle w:val="NormalCharacter"/>
          <w:rFonts w:hint="eastAsia"/>
          <w:sz w:val="28"/>
          <w:szCs w:val="28"/>
        </w:rPr>
        <w:t>疫情监控平台</w:t>
      </w:r>
      <w:r>
        <w:rPr>
          <w:rStyle w:val="NormalCharacter"/>
          <w:sz w:val="28"/>
          <w:szCs w:val="28"/>
        </w:rPr>
        <w:t>”</w:t>
      </w:r>
    </w:p>
    <w:p w:rsidR="00CD17B7" w:rsidRDefault="00CD17B7" w:rsidP="00700EE8">
      <w:pPr>
        <w:ind w:firstLineChars="150" w:firstLine="31680"/>
        <w:rPr>
          <w:rStyle w:val="NormalCharacter"/>
          <w:sz w:val="28"/>
          <w:szCs w:val="28"/>
        </w:rPr>
      </w:pPr>
      <w:r>
        <w:rPr>
          <w:rStyle w:val="NormalCharacter"/>
          <w:sz w:val="28"/>
          <w:szCs w:val="28"/>
        </w:rPr>
        <w:t xml:space="preserve">  </w:t>
      </w:r>
      <w:r>
        <w:rPr>
          <w:rStyle w:val="NormalCharacter"/>
          <w:rFonts w:hint="eastAsia"/>
          <w:sz w:val="28"/>
          <w:szCs w:val="28"/>
        </w:rPr>
        <w:t>目前，全市企业集中复工在即，</w:t>
      </w:r>
      <w:bookmarkStart w:id="0" w:name="_GoBack"/>
      <w:bookmarkEnd w:id="0"/>
      <w:r>
        <w:rPr>
          <w:rStyle w:val="NormalCharacter"/>
          <w:rFonts w:hint="eastAsia"/>
          <w:sz w:val="28"/>
          <w:szCs w:val="28"/>
        </w:rPr>
        <w:t>对于员工防疫、工程复工、防疫物资领用等问题，各企业有集中线上申报、统计需求。为提高疫情应急管理和指挥效率，帮助企业尽快打赢新型冠状病毒防</w:t>
      </w:r>
      <w:r w:rsidRPr="00700EE8">
        <w:rPr>
          <w:rStyle w:val="NormalCharacter"/>
          <w:rFonts w:hint="eastAsia"/>
          <w:sz w:val="28"/>
          <w:szCs w:val="28"/>
        </w:rPr>
        <w:t>控阻击战，</w:t>
      </w:r>
      <w:r>
        <w:rPr>
          <w:rStyle w:val="NormalCharacter"/>
          <w:rFonts w:hint="eastAsia"/>
          <w:sz w:val="28"/>
          <w:szCs w:val="28"/>
        </w:rPr>
        <w:t>天津市分行针对广大企业客户需求研发完成</w:t>
      </w:r>
      <w:r>
        <w:rPr>
          <w:rStyle w:val="NormalCharacter"/>
          <w:sz w:val="28"/>
          <w:szCs w:val="28"/>
        </w:rPr>
        <w:t>“</w:t>
      </w:r>
      <w:r>
        <w:rPr>
          <w:rStyle w:val="NormalCharacter"/>
          <w:rFonts w:hint="eastAsia"/>
          <w:sz w:val="28"/>
          <w:szCs w:val="28"/>
        </w:rPr>
        <w:t>疫情监控平台（企业版）</w:t>
      </w:r>
      <w:r>
        <w:rPr>
          <w:rStyle w:val="NormalCharacter"/>
          <w:sz w:val="28"/>
          <w:szCs w:val="28"/>
        </w:rPr>
        <w:t>”</w:t>
      </w:r>
      <w:r>
        <w:rPr>
          <w:rStyle w:val="NormalCharacter"/>
          <w:rFonts w:hint="eastAsia"/>
          <w:sz w:val="28"/>
          <w:szCs w:val="28"/>
        </w:rPr>
        <w:t>，并无偿免费提供给全体客户使用。</w:t>
      </w:r>
    </w:p>
    <w:p w:rsidR="00CD17B7" w:rsidRDefault="00CD17B7" w:rsidP="00700EE8">
      <w:pPr>
        <w:ind w:firstLineChars="150" w:firstLine="31680"/>
        <w:rPr>
          <w:rStyle w:val="NormalCharacter"/>
          <w:sz w:val="28"/>
          <w:szCs w:val="28"/>
        </w:rPr>
      </w:pPr>
      <w:r>
        <w:rPr>
          <w:noProof/>
        </w:rPr>
        <w:pict>
          <v:shape id="_x0000_s1026" style="position:absolute;left:0;text-align:left;margin-left:0;margin-top:0;width:50pt;height:50pt;z-index:251658240;visibility:hidden" coordsize="21600,21600" o:spt="100" adj="0,,0" path="" filled="f" stroked="f">
            <v:stroke joinstyle="miter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o:lock v:ext="edit" aspectratio="t" selection="t"/>
          </v:shape>
        </w:pict>
      </w:r>
      <w:r w:rsidRPr="003E614B">
        <w:rPr>
          <w:rStyle w:val="NormalCharacter"/>
          <w:rFonts w:ascii="仿宋" w:eastAsia="仿宋" w:hAnsi="仿宋"/>
          <w:sz w:val="24"/>
        </w:rPr>
        <w:pict>
          <v:shape id="_x0000_i1025" style="width:402.75pt;height:186pt;visibility:visible;mso-position-horizontal-relative:page;mso-position-vertical-relative:page" coordsize="21600,21600" o:spt="100" adj="0,,0" path="" filled="f" stroked="f">
            <v:stroke joinstyle="miter"/>
            <v:imagedata r:id="rId5" o:title="" cropbottom="-7904f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o:lock v:ext="edit" aspectratio="t"/>
          </v:shape>
        </w:pict>
      </w:r>
    </w:p>
    <w:p w:rsidR="00CD17B7" w:rsidRDefault="00CD17B7" w:rsidP="00700EE8">
      <w:pPr>
        <w:ind w:firstLineChars="150" w:firstLine="31680"/>
        <w:rPr>
          <w:rStyle w:val="NormalCharacter"/>
          <w:sz w:val="28"/>
          <w:szCs w:val="28"/>
        </w:rPr>
      </w:pPr>
      <w:r>
        <w:rPr>
          <w:rStyle w:val="NormalCharacter"/>
          <w:sz w:val="28"/>
          <w:szCs w:val="28"/>
        </w:rPr>
        <w:t xml:space="preserve">  “</w:t>
      </w:r>
      <w:r>
        <w:rPr>
          <w:rStyle w:val="NormalCharacter"/>
          <w:rFonts w:hint="eastAsia"/>
          <w:sz w:val="28"/>
          <w:szCs w:val="28"/>
        </w:rPr>
        <w:t>疫情监控平台（企业版）</w:t>
      </w:r>
      <w:r>
        <w:rPr>
          <w:rStyle w:val="NormalCharacter"/>
          <w:sz w:val="28"/>
          <w:szCs w:val="28"/>
        </w:rPr>
        <w:t>”</w:t>
      </w:r>
      <w:r>
        <w:rPr>
          <w:rStyle w:val="NormalCharacter"/>
          <w:rFonts w:hint="eastAsia"/>
          <w:sz w:val="28"/>
          <w:szCs w:val="28"/>
        </w:rPr>
        <w:t>标准版，主要针对有多个工程项目的基建类重点客户</w:t>
      </w:r>
      <w:r>
        <w:rPr>
          <w:rStyle w:val="NormalCharacter"/>
          <w:sz w:val="28"/>
          <w:szCs w:val="28"/>
        </w:rPr>
        <w:t>,</w:t>
      </w:r>
      <w:r>
        <w:rPr>
          <w:rStyle w:val="NormalCharacter"/>
          <w:rFonts w:hint="eastAsia"/>
          <w:sz w:val="28"/>
          <w:szCs w:val="28"/>
        </w:rPr>
        <w:t>该平台分为</w:t>
      </w:r>
      <w:r>
        <w:rPr>
          <w:rStyle w:val="NormalCharacter"/>
          <w:sz w:val="28"/>
          <w:szCs w:val="28"/>
        </w:rPr>
        <w:t>“</w:t>
      </w:r>
      <w:r>
        <w:rPr>
          <w:rStyle w:val="NormalCharacter"/>
          <w:rFonts w:hint="eastAsia"/>
          <w:sz w:val="28"/>
          <w:szCs w:val="28"/>
        </w:rPr>
        <w:t>人员疫情</w:t>
      </w:r>
      <w:r w:rsidRPr="00700EE8">
        <w:rPr>
          <w:rStyle w:val="NormalCharacter"/>
          <w:rFonts w:hint="eastAsia"/>
          <w:sz w:val="28"/>
          <w:szCs w:val="28"/>
        </w:rPr>
        <w:t>管</w:t>
      </w:r>
      <w:r>
        <w:rPr>
          <w:rStyle w:val="NormalCharacter"/>
          <w:rFonts w:hint="eastAsia"/>
          <w:sz w:val="28"/>
          <w:szCs w:val="28"/>
        </w:rPr>
        <w:t>控</w:t>
      </w:r>
      <w:r>
        <w:rPr>
          <w:rStyle w:val="NormalCharacter"/>
          <w:sz w:val="28"/>
          <w:szCs w:val="28"/>
        </w:rPr>
        <w:t>”</w:t>
      </w:r>
      <w:r>
        <w:rPr>
          <w:rStyle w:val="NormalCharacter"/>
          <w:rFonts w:hint="eastAsia"/>
          <w:sz w:val="28"/>
          <w:szCs w:val="28"/>
        </w:rPr>
        <w:t>、</w:t>
      </w:r>
      <w:r>
        <w:rPr>
          <w:rStyle w:val="NormalCharacter"/>
          <w:sz w:val="28"/>
          <w:szCs w:val="28"/>
        </w:rPr>
        <w:t>“</w:t>
      </w:r>
      <w:r>
        <w:rPr>
          <w:rStyle w:val="NormalCharacter"/>
          <w:rFonts w:hint="eastAsia"/>
          <w:sz w:val="28"/>
          <w:szCs w:val="28"/>
        </w:rPr>
        <w:t>项目复工监控</w:t>
      </w:r>
      <w:r>
        <w:rPr>
          <w:rStyle w:val="NormalCharacter"/>
          <w:sz w:val="28"/>
          <w:szCs w:val="28"/>
        </w:rPr>
        <w:t>”</w:t>
      </w:r>
      <w:r>
        <w:rPr>
          <w:rStyle w:val="NormalCharacter"/>
          <w:rFonts w:hint="eastAsia"/>
          <w:sz w:val="28"/>
          <w:szCs w:val="28"/>
        </w:rPr>
        <w:t>、</w:t>
      </w:r>
      <w:r>
        <w:rPr>
          <w:rStyle w:val="NormalCharacter"/>
          <w:sz w:val="28"/>
          <w:szCs w:val="28"/>
        </w:rPr>
        <w:t>”</w:t>
      </w:r>
      <w:r>
        <w:rPr>
          <w:rStyle w:val="NormalCharacter"/>
          <w:rFonts w:hint="eastAsia"/>
          <w:sz w:val="28"/>
          <w:szCs w:val="28"/>
        </w:rPr>
        <w:t>防疫物资情况</w:t>
      </w:r>
      <w:r>
        <w:rPr>
          <w:rStyle w:val="NormalCharacter"/>
          <w:sz w:val="28"/>
          <w:szCs w:val="28"/>
        </w:rPr>
        <w:t>”</w:t>
      </w:r>
      <w:r>
        <w:rPr>
          <w:rStyle w:val="NormalCharacter"/>
          <w:rFonts w:hint="eastAsia"/>
          <w:sz w:val="28"/>
          <w:szCs w:val="28"/>
        </w:rPr>
        <w:t>和</w:t>
      </w:r>
      <w:r>
        <w:rPr>
          <w:rStyle w:val="NormalCharacter"/>
          <w:sz w:val="28"/>
          <w:szCs w:val="28"/>
        </w:rPr>
        <w:t>“</w:t>
      </w:r>
      <w:r>
        <w:rPr>
          <w:rStyle w:val="NormalCharacter"/>
          <w:rFonts w:hint="eastAsia"/>
          <w:sz w:val="28"/>
          <w:szCs w:val="28"/>
        </w:rPr>
        <w:t>物资捐赠情况</w:t>
      </w:r>
      <w:r>
        <w:rPr>
          <w:rStyle w:val="NormalCharacter"/>
          <w:sz w:val="28"/>
          <w:szCs w:val="28"/>
        </w:rPr>
        <w:t>”</w:t>
      </w:r>
      <w:r>
        <w:rPr>
          <w:rStyle w:val="NormalCharacter"/>
          <w:rFonts w:hint="eastAsia"/>
          <w:sz w:val="28"/>
          <w:szCs w:val="28"/>
        </w:rPr>
        <w:t>四个板块。</w:t>
      </w:r>
    </w:p>
    <w:p w:rsidR="00CD17B7" w:rsidRDefault="00CD17B7" w:rsidP="00700EE8">
      <w:pPr>
        <w:ind w:firstLineChars="150" w:firstLine="31680"/>
        <w:rPr>
          <w:rStyle w:val="NormalCharacter"/>
          <w:sz w:val="28"/>
          <w:szCs w:val="28"/>
        </w:rPr>
      </w:pPr>
      <w:r w:rsidRPr="003E614B">
        <w:rPr>
          <w:rStyle w:val="NormalCharacter"/>
          <w:rFonts w:ascii="仿宋" w:eastAsia="仿宋" w:hAnsi="仿宋"/>
          <w:sz w:val="24"/>
        </w:rPr>
        <w:pict>
          <v:shape id="_x0000_i1026" style="width:411pt;height:188.25pt;visibility:visible;mso-position-horizontal-relative:page;mso-position-vertical-relative:page" coordsize="21600,21600" o:spt="100" adj="0,,0" path="" filled="f" stroked="f">
            <v:stroke joinstyle="miter"/>
            <v:imagedata r:id="rId6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o:lock v:ext="edit" aspectratio="t"/>
          </v:shape>
        </w:pict>
      </w:r>
    </w:p>
    <w:p w:rsidR="00CD17B7" w:rsidRDefault="00CD17B7" w:rsidP="00700EE8">
      <w:pPr>
        <w:ind w:firstLineChars="150" w:firstLine="31680"/>
        <w:rPr>
          <w:rStyle w:val="NormalCharacter"/>
          <w:sz w:val="28"/>
          <w:szCs w:val="28"/>
        </w:rPr>
      </w:pPr>
      <w:r>
        <w:rPr>
          <w:rStyle w:val="NormalCharacter"/>
          <w:sz w:val="28"/>
          <w:szCs w:val="28"/>
        </w:rPr>
        <w:t xml:space="preserve">  </w:t>
      </w:r>
      <w:r>
        <w:rPr>
          <w:rStyle w:val="NormalCharacter"/>
          <w:rFonts w:hint="eastAsia"/>
          <w:sz w:val="28"/>
          <w:szCs w:val="28"/>
        </w:rPr>
        <w:t>系统平台可以手机微信端、电脑端同时访问，与市场上同类产品报送表单相比，该平台具有以下特点</w:t>
      </w:r>
      <w:r>
        <w:rPr>
          <w:rStyle w:val="NormalCharacter"/>
          <w:sz w:val="28"/>
          <w:szCs w:val="28"/>
        </w:rPr>
        <w:t>:</w:t>
      </w:r>
    </w:p>
    <w:p w:rsidR="00CD17B7" w:rsidRDefault="00CD17B7" w:rsidP="00700EE8">
      <w:pPr>
        <w:numPr>
          <w:ilvl w:val="0"/>
          <w:numId w:val="1"/>
        </w:numPr>
        <w:ind w:firstLineChars="150" w:firstLine="31680"/>
        <w:rPr>
          <w:rStyle w:val="NormalCharacter"/>
          <w:sz w:val="28"/>
          <w:szCs w:val="28"/>
        </w:rPr>
      </w:pPr>
      <w:r>
        <w:rPr>
          <w:rStyle w:val="NormalCharacter"/>
          <w:rFonts w:hint="eastAsia"/>
          <w:sz w:val="28"/>
          <w:szCs w:val="28"/>
        </w:rPr>
        <w:t>无账户数量限制</w:t>
      </w:r>
    </w:p>
    <w:p w:rsidR="00CD17B7" w:rsidRDefault="00CD17B7" w:rsidP="00700EE8">
      <w:pPr>
        <w:numPr>
          <w:ilvl w:val="0"/>
          <w:numId w:val="1"/>
        </w:numPr>
        <w:ind w:firstLineChars="150" w:firstLine="31680"/>
        <w:rPr>
          <w:rStyle w:val="NormalCharacter"/>
          <w:sz w:val="28"/>
          <w:szCs w:val="28"/>
        </w:rPr>
      </w:pPr>
      <w:r>
        <w:rPr>
          <w:rStyle w:val="NormalCharacter"/>
          <w:rFonts w:hint="eastAsia"/>
          <w:sz w:val="28"/>
          <w:szCs w:val="28"/>
        </w:rPr>
        <w:t>非上云数据可靠</w:t>
      </w:r>
    </w:p>
    <w:p w:rsidR="00CD17B7" w:rsidRDefault="00CD17B7" w:rsidP="00700EE8">
      <w:pPr>
        <w:numPr>
          <w:ilvl w:val="0"/>
          <w:numId w:val="1"/>
        </w:numPr>
        <w:ind w:firstLineChars="150" w:firstLine="31680"/>
        <w:rPr>
          <w:rStyle w:val="NormalCharacter"/>
          <w:sz w:val="28"/>
          <w:szCs w:val="28"/>
        </w:rPr>
      </w:pPr>
      <w:r>
        <w:rPr>
          <w:rStyle w:val="NormalCharacter"/>
          <w:rFonts w:hint="eastAsia"/>
          <w:sz w:val="28"/>
          <w:szCs w:val="28"/>
        </w:rPr>
        <w:t>非开源系统可靠</w:t>
      </w:r>
    </w:p>
    <w:p w:rsidR="00CD17B7" w:rsidRDefault="00CD17B7" w:rsidP="00700EE8">
      <w:pPr>
        <w:numPr>
          <w:ilvl w:val="0"/>
          <w:numId w:val="1"/>
        </w:numPr>
        <w:ind w:firstLineChars="150" w:firstLine="31680"/>
        <w:rPr>
          <w:rStyle w:val="NormalCharacter"/>
          <w:sz w:val="28"/>
          <w:szCs w:val="28"/>
        </w:rPr>
      </w:pPr>
      <w:r>
        <w:rPr>
          <w:rStyle w:val="NormalCharacter"/>
          <w:rFonts w:hint="eastAsia"/>
          <w:sz w:val="28"/>
          <w:szCs w:val="28"/>
        </w:rPr>
        <w:t>直观性图表展示</w:t>
      </w:r>
    </w:p>
    <w:p w:rsidR="00CD17B7" w:rsidRDefault="00CD17B7" w:rsidP="00700EE8">
      <w:pPr>
        <w:ind w:leftChars="150" w:left="31680"/>
        <w:rPr>
          <w:rStyle w:val="NormalCharacter"/>
          <w:sz w:val="28"/>
          <w:szCs w:val="28"/>
        </w:rPr>
      </w:pPr>
      <w:r w:rsidRPr="003E614B">
        <w:rPr>
          <w:rStyle w:val="NormalCharacter"/>
          <w:rFonts w:ascii="仿宋" w:eastAsia="仿宋" w:hAnsi="仿宋"/>
          <w:sz w:val="24"/>
        </w:rPr>
        <w:pict>
          <v:shape id="_x0000_i1027" style="width:415.5pt;height:202.5pt;visibility:visible;mso-position-horizontal-relative:page;mso-position-vertical-relative:page" coordsize="21600,21600" o:spt="100" adj="0,,0" path="" filled="f" stroked="f">
            <v:stroke joinstyle="miter"/>
            <v:imagedata r:id="rId7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o:lock v:ext="edit" aspectratio="t"/>
          </v:shape>
        </w:pict>
      </w:r>
    </w:p>
    <w:p w:rsidR="00CD17B7" w:rsidRDefault="00CD17B7" w:rsidP="00700EE8">
      <w:pPr>
        <w:ind w:firstLineChars="150" w:firstLine="31680"/>
        <w:rPr>
          <w:rStyle w:val="NormalCharacter"/>
          <w:sz w:val="28"/>
          <w:szCs w:val="28"/>
        </w:rPr>
      </w:pPr>
      <w:r>
        <w:rPr>
          <w:rStyle w:val="NormalCharacter"/>
          <w:sz w:val="28"/>
          <w:szCs w:val="28"/>
        </w:rPr>
        <w:t xml:space="preserve"> </w:t>
      </w:r>
      <w:r>
        <w:rPr>
          <w:rStyle w:val="NormalCharacter"/>
          <w:rFonts w:hint="eastAsia"/>
          <w:sz w:val="28"/>
          <w:szCs w:val="28"/>
        </w:rPr>
        <w:t>同时，针对大型企业客户定制化需求，天津市分行可快速开发符合企业要求的疫情</w:t>
      </w:r>
      <w:r w:rsidRPr="00700EE8">
        <w:rPr>
          <w:rStyle w:val="NormalCharacter"/>
          <w:rFonts w:hint="eastAsia"/>
          <w:sz w:val="28"/>
          <w:szCs w:val="28"/>
        </w:rPr>
        <w:t>统计监控</w:t>
      </w:r>
      <w:r>
        <w:rPr>
          <w:rStyle w:val="NormalCharacter"/>
          <w:rFonts w:hint="eastAsia"/>
          <w:sz w:val="28"/>
          <w:szCs w:val="28"/>
        </w:rPr>
        <w:t>系统，对于客户统计内容的</w:t>
      </w:r>
      <w:r w:rsidRPr="00700EE8">
        <w:rPr>
          <w:rStyle w:val="NormalCharacter"/>
          <w:rFonts w:hint="eastAsia"/>
          <w:sz w:val="28"/>
          <w:szCs w:val="28"/>
        </w:rPr>
        <w:t>个性化需求</w:t>
      </w:r>
      <w:r>
        <w:rPr>
          <w:rStyle w:val="NormalCharacter"/>
          <w:rFonts w:hint="eastAsia"/>
          <w:sz w:val="28"/>
          <w:szCs w:val="28"/>
        </w:rPr>
        <w:t>可以做到及时响应，在</w:t>
      </w:r>
      <w:r>
        <w:rPr>
          <w:rStyle w:val="NormalCharacter"/>
          <w:sz w:val="28"/>
          <w:szCs w:val="28"/>
        </w:rPr>
        <w:t>2</w:t>
      </w:r>
      <w:r>
        <w:rPr>
          <w:rStyle w:val="NormalCharacter"/>
          <w:rFonts w:hint="eastAsia"/>
          <w:sz w:val="28"/>
          <w:szCs w:val="28"/>
        </w:rPr>
        <w:t>日内完成定制要求的调整。</w:t>
      </w:r>
    </w:p>
    <w:p w:rsidR="00CD17B7" w:rsidRDefault="00CD17B7" w:rsidP="00B075E4">
      <w:pPr>
        <w:ind w:firstLineChars="200" w:firstLine="31680"/>
        <w:rPr>
          <w:rStyle w:val="NormalCharacter"/>
          <w:sz w:val="28"/>
          <w:szCs w:val="28"/>
        </w:rPr>
      </w:pPr>
      <w:r>
        <w:rPr>
          <w:rStyle w:val="NormalCharacter"/>
          <w:rFonts w:hint="eastAsia"/>
          <w:sz w:val="28"/>
          <w:szCs w:val="28"/>
        </w:rPr>
        <w:t>后续天津市分行将在信息化服务方面继续</w:t>
      </w:r>
      <w:r w:rsidRPr="00700EE8">
        <w:rPr>
          <w:rStyle w:val="NormalCharacter"/>
          <w:rFonts w:hint="eastAsia"/>
          <w:sz w:val="28"/>
          <w:szCs w:val="28"/>
        </w:rPr>
        <w:t>以疫情防控为重点，以客户需求为导向，不断优化平台功能，</w:t>
      </w:r>
      <w:r>
        <w:rPr>
          <w:rStyle w:val="NormalCharacter"/>
          <w:rFonts w:hint="eastAsia"/>
          <w:sz w:val="28"/>
          <w:szCs w:val="28"/>
        </w:rPr>
        <w:t>为疫情中的社会热点、民生问题提供公益服务，并为各企业加强管控、信息安全等方面提供坚强有力的支持！</w:t>
      </w:r>
    </w:p>
    <w:sectPr w:rsidR="00CD17B7" w:rsidSect="003E614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D587CAC"/>
    <w:multiLevelType w:val="singleLevel"/>
    <w:tmpl w:val="AD587CAC"/>
    <w:lvl w:ilvl="0">
      <w:start w:val="1"/>
      <w:numFmt w:val="decimal"/>
      <w:lvlText w:val="%1."/>
      <w:lvlJc w:val="left"/>
      <w:pPr>
        <w:tabs>
          <w:tab w:val="num" w:pos="312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isplayHorizontalDrawingGridEvery w:val="0"/>
  <w:displayVerticalDrawingGridEvery w:val="2"/>
  <w:doNotUseMarginsForDrawingGridOrigin/>
  <w:noPunctuationKerning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4C1C"/>
    <w:rsid w:val="002A053B"/>
    <w:rsid w:val="003E614B"/>
    <w:rsid w:val="00573141"/>
    <w:rsid w:val="00700EE8"/>
    <w:rsid w:val="00814828"/>
    <w:rsid w:val="008A4C1C"/>
    <w:rsid w:val="00B075E4"/>
    <w:rsid w:val="00CD1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14B"/>
    <w:pPr>
      <w:jc w:val="both"/>
      <w:textAlignment w:val="baseline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Character">
    <w:name w:val="NormalCharacter"/>
    <w:uiPriority w:val="99"/>
    <w:semiHidden/>
    <w:rsid w:val="003E614B"/>
  </w:style>
  <w:style w:type="table" w:customStyle="1" w:styleId="TableNormal0">
    <w:name w:val="TableNormal"/>
    <w:uiPriority w:val="99"/>
    <w:semiHidden/>
    <w:rsid w:val="003E614B"/>
    <w:rPr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1482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4828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2</Pages>
  <Words>78</Words>
  <Characters>449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RORO</cp:lastModifiedBy>
  <cp:revision>3</cp:revision>
  <dcterms:created xsi:type="dcterms:W3CDTF">2020-02-10T08:05:00Z</dcterms:created>
  <dcterms:modified xsi:type="dcterms:W3CDTF">2020-02-11T03:29:00Z</dcterms:modified>
</cp:coreProperties>
</file>