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4" w:rsidRDefault="00086DA4" w:rsidP="00086DA4">
      <w:pPr>
        <w:spacing w:line="360" w:lineRule="auto"/>
        <w:ind w:firstLineChars="200" w:firstLine="883"/>
        <w:jc w:val="center"/>
        <w:rPr>
          <w:rFonts w:ascii="彩虹小标宋" w:eastAsia="彩虹小标宋" w:hAnsi="宋体" w:cs="Times New Roman"/>
          <w:b/>
          <w:snapToGrid w:val="0"/>
          <w:kern w:val="0"/>
          <w:sz w:val="44"/>
          <w:szCs w:val="44"/>
        </w:rPr>
      </w:pPr>
      <w:r>
        <w:rPr>
          <w:rFonts w:ascii="彩虹小标宋" w:eastAsia="彩虹小标宋" w:hAnsi="宋体" w:cs="Times New Roman" w:hint="eastAsia"/>
          <w:b/>
          <w:snapToGrid w:val="0"/>
          <w:kern w:val="0"/>
          <w:sz w:val="44"/>
          <w:szCs w:val="44"/>
        </w:rPr>
        <w:t>采购需求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一、服务供应商要求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1.服务供应商是按照中华人民共和国有关法律法规在国内设立的企业,具备合格有效的工商营业执照,具有独立法人资格,独立承担民事责任的能力。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2.服务供应商应具有良好的经营业绩和银行资信状况,遵守国家法律法规,具有良好的商业信誉。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3.服务供应商的专业资质、技术实力及其从业人员的专业技术能满足我行工作要求,具有提供类似性质和规模的服务经验,在同行业中具有较好的</w:t>
      </w:r>
      <w:proofErr w:type="gramStart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的</w:t>
      </w:r>
      <w:proofErr w:type="gramEnd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声誉和较强的市场竞争力。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4.服务供应商内部管理规范,企业管理制度和操作流程比较健全,具有较强的内部控制和风险管理能力。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二、服务品类</w:t>
      </w:r>
    </w:p>
    <w:p w:rsidR="0062736D" w:rsidRPr="00C36E16" w:rsidRDefault="0062736D" w:rsidP="0062736D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hAnsi="彩虹粗仿宋"/>
          <w:color w:val="000000" w:themeColor="text1"/>
          <w:sz w:val="32"/>
          <w:szCs w:val="32"/>
        </w:rPr>
      </w:pPr>
      <w:r w:rsidRPr="00C36E16">
        <w:rPr>
          <w:rFonts w:ascii="彩虹粗仿宋" w:eastAsia="彩虹粗仿宋" w:hAnsi="Segoe UI" w:cs="Segoe UI" w:hint="eastAsia"/>
          <w:color w:val="333333"/>
          <w:sz w:val="32"/>
          <w:szCs w:val="32"/>
        </w:rPr>
        <w:t>1、第三方快捷</w:t>
      </w:r>
      <w:proofErr w:type="gramStart"/>
      <w:r w:rsidRPr="00C36E16">
        <w:rPr>
          <w:rFonts w:ascii="彩虹粗仿宋" w:eastAsia="彩虹粗仿宋" w:hAnsi="Segoe UI" w:cs="Segoe UI" w:hint="eastAsia"/>
          <w:color w:val="333333"/>
          <w:sz w:val="32"/>
          <w:szCs w:val="32"/>
        </w:rPr>
        <w:t>支付立减金类</w:t>
      </w:r>
      <w:proofErr w:type="gramEnd"/>
      <w:r w:rsidRPr="00C36E16">
        <w:rPr>
          <w:rFonts w:ascii="彩虹粗仿宋" w:eastAsia="彩虹粗仿宋" w:hAnsi="Segoe UI" w:cs="Segoe UI" w:hint="eastAsia"/>
          <w:color w:val="333333"/>
          <w:sz w:val="32"/>
          <w:szCs w:val="32"/>
        </w:rPr>
        <w:t>：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微信立减金、微信全场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代金券、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微信渠道立减与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折扣、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微信提现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手续费减免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券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、支付宝银行卡支付立减、支付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宝渠道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红包、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云闪付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红包、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云闪付立减金、美团支付现金券、美团银行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卡支付立减、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抖音支付立减金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、拼多多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立减金</w:t>
      </w:r>
      <w:proofErr w:type="gramEnd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、快手</w:t>
      </w:r>
      <w:proofErr w:type="gramStart"/>
      <w:r w:rsidRPr="00C36E16">
        <w:rPr>
          <w:rFonts w:ascii="彩虹粗仿宋" w:eastAsia="彩虹粗仿宋" w:hAnsi="彩虹粗仿宋" w:hint="eastAsia"/>
          <w:color w:val="000000" w:themeColor="text1"/>
          <w:sz w:val="32"/>
          <w:szCs w:val="32"/>
        </w:rPr>
        <w:t>立减金</w:t>
      </w:r>
      <w:proofErr w:type="gramEnd"/>
    </w:p>
    <w:p w:rsidR="0062736D" w:rsidRPr="00C36E16" w:rsidRDefault="0062736D" w:rsidP="0062736D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hAnsi="彩虹粗仿宋"/>
          <w:sz w:val="32"/>
          <w:szCs w:val="32"/>
        </w:rPr>
      </w:pPr>
      <w:r w:rsidRPr="00C36E16">
        <w:rPr>
          <w:rFonts w:ascii="彩虹粗仿宋" w:eastAsia="彩虹粗仿宋" w:hAnsi="Segoe UI" w:cs="Segoe UI" w:hint="eastAsia"/>
          <w:color w:val="333333"/>
          <w:sz w:val="32"/>
          <w:szCs w:val="32"/>
        </w:rPr>
        <w:t>2、</w:t>
      </w:r>
      <w:r w:rsidRPr="00C36E16">
        <w:rPr>
          <w:rFonts w:ascii="彩虹粗仿宋" w:eastAsia="彩虹粗仿宋" w:hAnsi="彩虹粗仿宋" w:hint="eastAsia"/>
          <w:sz w:val="32"/>
          <w:szCs w:val="32"/>
        </w:rPr>
        <w:t>加油充值类：中石化加油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券</w:t>
      </w:r>
      <w:proofErr w:type="gramEnd"/>
      <w:r w:rsidRPr="00C36E16">
        <w:rPr>
          <w:rFonts w:ascii="彩虹粗仿宋" w:eastAsia="彩虹粗仿宋" w:hAnsi="彩虹粗仿宋" w:hint="eastAsia"/>
          <w:sz w:val="32"/>
          <w:szCs w:val="32"/>
        </w:rPr>
        <w:t>、中石油加油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券</w:t>
      </w:r>
      <w:proofErr w:type="gramEnd"/>
    </w:p>
    <w:p w:rsidR="0062736D" w:rsidRPr="00C36E16" w:rsidRDefault="0062736D" w:rsidP="0062736D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hAnsi="彩虹粗仿宋"/>
          <w:sz w:val="32"/>
          <w:szCs w:val="32"/>
        </w:rPr>
      </w:pPr>
      <w:r w:rsidRPr="00C36E16">
        <w:rPr>
          <w:rFonts w:ascii="彩虹粗仿宋" w:eastAsia="彩虹粗仿宋" w:hAnsi="彩虹粗仿宋" w:hint="eastAsia"/>
          <w:sz w:val="32"/>
          <w:szCs w:val="32"/>
        </w:rPr>
        <w:lastRenderedPageBreak/>
        <w:t>3、生活文娱类：美团外卖红包；饿了么超级吃货卡；滴滴出行快车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券</w:t>
      </w:r>
      <w:proofErr w:type="gramEnd"/>
      <w:r w:rsidRPr="00C36E16">
        <w:rPr>
          <w:rFonts w:ascii="彩虹粗仿宋" w:eastAsia="彩虹粗仿宋" w:hAnsi="彩虹粗仿宋" w:hint="eastAsia"/>
          <w:sz w:val="32"/>
          <w:szCs w:val="32"/>
        </w:rPr>
        <w:t>；高德出行代金券；肯德基代金券；麦当劳代金券；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瑞幸饮品券</w:t>
      </w:r>
      <w:proofErr w:type="gramEnd"/>
      <w:r w:rsidRPr="00C36E16">
        <w:rPr>
          <w:rFonts w:ascii="彩虹粗仿宋" w:eastAsia="彩虹粗仿宋" w:hAnsi="彩虹粗仿宋" w:hint="eastAsia"/>
          <w:sz w:val="32"/>
          <w:szCs w:val="32"/>
        </w:rPr>
        <w:t>；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星巴克</w:t>
      </w:r>
      <w:proofErr w:type="gramEnd"/>
      <w:r w:rsidRPr="00C36E16">
        <w:rPr>
          <w:rFonts w:ascii="彩虹粗仿宋" w:eastAsia="彩虹粗仿宋" w:hAnsi="彩虹粗仿宋" w:hint="eastAsia"/>
          <w:sz w:val="32"/>
          <w:szCs w:val="32"/>
        </w:rPr>
        <w:t>饮品</w:t>
      </w:r>
      <w:proofErr w:type="gramStart"/>
      <w:r w:rsidRPr="00C36E16">
        <w:rPr>
          <w:rFonts w:ascii="彩虹粗仿宋" w:eastAsia="彩虹粗仿宋" w:hAnsi="彩虹粗仿宋" w:hint="eastAsia"/>
          <w:sz w:val="32"/>
          <w:szCs w:val="32"/>
        </w:rPr>
        <w:t>券</w:t>
      </w:r>
      <w:proofErr w:type="gramEnd"/>
      <w:r w:rsidRPr="00C36E16">
        <w:rPr>
          <w:rFonts w:ascii="彩虹粗仿宋" w:eastAsia="彩虹粗仿宋" w:hAnsi="彩虹粗仿宋" w:hint="eastAsia"/>
          <w:sz w:val="32"/>
          <w:szCs w:val="32"/>
        </w:rPr>
        <w:t>等。</w:t>
      </w:r>
    </w:p>
    <w:p w:rsidR="007F53A5" w:rsidRDefault="0062736D" w:rsidP="0062736D">
      <w:pPr>
        <w:spacing w:line="360" w:lineRule="auto"/>
        <w:ind w:firstLineChars="200" w:firstLine="640"/>
        <w:rPr>
          <w:rFonts w:ascii="彩虹粗仿宋" w:eastAsia="彩虹粗仿宋" w:hAnsi="彩虹粗仿宋" w:cs="宋体"/>
          <w:kern w:val="0"/>
          <w:sz w:val="32"/>
          <w:szCs w:val="32"/>
        </w:rPr>
      </w:pPr>
      <w:r w:rsidRPr="00C36E16">
        <w:rPr>
          <w:rFonts w:ascii="彩虹粗仿宋" w:eastAsia="彩虹粗仿宋" w:hAnsi="彩虹粗仿宋" w:hint="eastAsia"/>
          <w:sz w:val="32"/>
          <w:szCs w:val="32"/>
        </w:rPr>
        <w:t>4、</w:t>
      </w:r>
      <w:r w:rsidRPr="00C36E16">
        <w:rPr>
          <w:rFonts w:ascii="彩虹粗仿宋" w:eastAsia="彩虹粗仿宋" w:hAnsi="彩虹粗仿宋" w:cs="宋体" w:hint="eastAsia"/>
          <w:kern w:val="0"/>
          <w:sz w:val="32"/>
          <w:szCs w:val="32"/>
        </w:rPr>
        <w:t>商超类：沃尔玛礼品卡、麦德龙提货卡、永辉超市礼品卡、</w:t>
      </w:r>
    </w:p>
    <w:p w:rsidR="00086DA4" w:rsidRDefault="00086DA4" w:rsidP="0062736D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三、服务内容</w:t>
      </w:r>
    </w:p>
    <w:p w:rsidR="007F6140" w:rsidRPr="00EB2298" w:rsidRDefault="007F6140" w:rsidP="007F6140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Arial" w:cs="Arial"/>
          <w:color w:val="000000"/>
          <w:sz w:val="32"/>
          <w:szCs w:val="32"/>
        </w:rPr>
      </w:pP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（</w:t>
      </w:r>
      <w:r>
        <w:rPr>
          <w:rFonts w:ascii="彩虹粗仿宋" w:eastAsia="彩虹粗仿宋" w:hAnsi="Arial" w:cs="Arial" w:hint="eastAsia"/>
          <w:color w:val="000000"/>
          <w:sz w:val="32"/>
          <w:szCs w:val="32"/>
        </w:rPr>
        <w:t>一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）提供的服务包括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微信立减金</w:t>
      </w:r>
      <w:proofErr w:type="gramEnd"/>
      <w:r w:rsidR="007F53A5">
        <w:rPr>
          <w:rFonts w:ascii="彩虹粗仿宋" w:eastAsia="彩虹粗仿宋" w:hAnsi="Arial" w:cs="Arial" w:hint="eastAsia"/>
          <w:color w:val="000000"/>
          <w:sz w:val="32"/>
          <w:szCs w:val="32"/>
        </w:rPr>
        <w:t>、加油充值类</w:t>
      </w:r>
      <w:r w:rsidR="00D732A4">
        <w:rPr>
          <w:rFonts w:ascii="彩虹粗仿宋" w:eastAsia="彩虹粗仿宋" w:hAnsi="Arial" w:cs="Arial" w:hint="eastAsia"/>
          <w:color w:val="000000"/>
          <w:sz w:val="32"/>
          <w:szCs w:val="32"/>
        </w:rPr>
        <w:t>、生活文娱类、商超类等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权益用品供应、发放接口对接、权益领取H5页面设计、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企业微信数据</w:t>
      </w:r>
      <w:proofErr w:type="gramEnd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对接及配套客服等。</w:t>
      </w:r>
    </w:p>
    <w:p w:rsidR="007F6140" w:rsidRPr="00EB2298" w:rsidRDefault="007F6140" w:rsidP="007F6140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Arial" w:cs="Arial"/>
          <w:color w:val="000000"/>
          <w:sz w:val="32"/>
          <w:szCs w:val="32"/>
        </w:rPr>
      </w:pP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（</w:t>
      </w:r>
      <w:r>
        <w:rPr>
          <w:rFonts w:ascii="彩虹粗仿宋" w:eastAsia="彩虹粗仿宋" w:hAnsi="Arial" w:cs="Arial" w:hint="eastAsia"/>
          <w:color w:val="000000"/>
          <w:sz w:val="32"/>
          <w:szCs w:val="32"/>
        </w:rPr>
        <w:t>二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）免费提供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微信立减金</w:t>
      </w:r>
      <w:proofErr w:type="gramEnd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T+0内到账的通知服务；</w:t>
      </w:r>
    </w:p>
    <w:p w:rsidR="007F6140" w:rsidRPr="00EB2298" w:rsidRDefault="007F6140" w:rsidP="007F6140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Arial" w:cs="Arial"/>
          <w:color w:val="000000"/>
          <w:sz w:val="32"/>
          <w:szCs w:val="32"/>
        </w:rPr>
      </w:pP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（</w:t>
      </w:r>
      <w:r w:rsidR="007F53A5">
        <w:rPr>
          <w:rFonts w:ascii="彩虹粗仿宋" w:eastAsia="彩虹粗仿宋" w:hAnsi="Arial" w:cs="Arial" w:hint="eastAsia"/>
          <w:color w:val="000000"/>
          <w:sz w:val="32"/>
          <w:szCs w:val="32"/>
        </w:rPr>
        <w:t>三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）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微信立减金满足</w:t>
      </w:r>
      <w:proofErr w:type="gramEnd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行内活动需求设定有效期及满足有效期延期条件；</w:t>
      </w:r>
    </w:p>
    <w:p w:rsidR="007F6140" w:rsidRPr="00EB2298" w:rsidRDefault="007F6140" w:rsidP="007F6140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Arial" w:cs="Arial"/>
          <w:color w:val="000000"/>
          <w:sz w:val="32"/>
          <w:szCs w:val="32"/>
        </w:rPr>
      </w:pP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（</w:t>
      </w:r>
      <w:r w:rsidR="007F53A5">
        <w:rPr>
          <w:rFonts w:ascii="彩虹粗仿宋" w:eastAsia="彩虹粗仿宋" w:hAnsi="Arial" w:cs="Arial" w:hint="eastAsia"/>
          <w:color w:val="000000"/>
          <w:sz w:val="32"/>
          <w:szCs w:val="32"/>
        </w:rPr>
        <w:t>四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）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明确微信立减金</w:t>
      </w:r>
      <w:proofErr w:type="gramEnd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不受特定日期限制；</w:t>
      </w:r>
    </w:p>
    <w:p w:rsidR="007F6140" w:rsidRDefault="007F6140" w:rsidP="00D732A4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Arial" w:cs="Arial"/>
          <w:color w:val="000000"/>
          <w:sz w:val="32"/>
          <w:szCs w:val="32"/>
        </w:rPr>
      </w:pP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（</w:t>
      </w:r>
      <w:r w:rsidR="007F53A5">
        <w:rPr>
          <w:rFonts w:ascii="彩虹粗仿宋" w:eastAsia="彩虹粗仿宋" w:hAnsi="Arial" w:cs="Arial" w:hint="eastAsia"/>
          <w:color w:val="000000"/>
          <w:sz w:val="32"/>
          <w:szCs w:val="32"/>
        </w:rPr>
        <w:t>五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）免费提供</w:t>
      </w:r>
      <w:proofErr w:type="gramStart"/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微信立减金</w:t>
      </w:r>
      <w:proofErr w:type="gramEnd"/>
      <w:r w:rsidR="00C22BBB">
        <w:rPr>
          <w:rFonts w:ascii="彩虹粗仿宋" w:eastAsia="彩虹粗仿宋" w:hAnsi="Arial" w:cs="Arial" w:hint="eastAsia"/>
          <w:color w:val="000000"/>
          <w:sz w:val="32"/>
          <w:szCs w:val="32"/>
        </w:rPr>
        <w:t>、加油充值类、生活文娱类、商超类等</w:t>
      </w:r>
      <w:r w:rsidR="00C22BBB"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权益</w:t>
      </w:r>
      <w:r w:rsidRPr="00EB2298">
        <w:rPr>
          <w:rFonts w:ascii="彩虹粗仿宋" w:eastAsia="彩虹粗仿宋" w:hAnsi="Arial" w:cs="Arial" w:hint="eastAsia"/>
          <w:color w:val="000000"/>
          <w:sz w:val="32"/>
          <w:szCs w:val="32"/>
        </w:rPr>
        <w:t>派发后产生的客户投诉，并确保在客户投诉的T+1日内解决。</w:t>
      </w:r>
    </w:p>
    <w:p w:rsidR="00112CA4" w:rsidRDefault="00086DA4" w:rsidP="00112C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四、服务团队</w:t>
      </w:r>
    </w:p>
    <w:p w:rsidR="00734C6F" w:rsidRPr="00112CA4" w:rsidRDefault="00734C6F" w:rsidP="00112C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粗仿宋" w:eastAsia="彩虹粗仿宋" w:hAnsi="微软雅黑" w:cs="Segoe UI" w:hint="eastAsia"/>
          <w:color w:val="333333"/>
          <w:sz w:val="32"/>
          <w:szCs w:val="32"/>
        </w:rPr>
        <w:t>服务供应商</w:t>
      </w:r>
      <w:r w:rsidRPr="00527063">
        <w:rPr>
          <w:rFonts w:ascii="彩虹粗仿宋" w:eastAsia="彩虹粗仿宋" w:hAnsi="微软雅黑" w:cs="Segoe UI" w:hint="eastAsia"/>
          <w:color w:val="333333"/>
          <w:sz w:val="32"/>
          <w:szCs w:val="32"/>
        </w:rPr>
        <w:t>具有与其业务范围相适应的服务人员和管理人员，具有与其业务范围相适应的固定的经营场所、一定数量的设备、设施，具备相应的产品供货能力。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五、服务质量要求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lastRenderedPageBreak/>
        <w:t>1、服务供应</w:t>
      </w:r>
      <w:proofErr w:type="gramStart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商按照</w:t>
      </w:r>
      <w:proofErr w:type="gramEnd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本合同约定的服务内容和服务要求按时向我行提供合格的服务；服务期内服务供应商有义务对所提供的服务按照我行要求不断调整，以达到服务的优化。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2、信息保密方面。服务供应商应严守我行的商业秘密、技术秘密、客户信息和其他商业及业务信息，不得泄露。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六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、服务供应安排</w:t>
      </w:r>
    </w:p>
    <w:p w:rsidR="00CC140A" w:rsidRDefault="00CC140A" w:rsidP="00CC140A">
      <w:pPr>
        <w:spacing w:line="560" w:lineRule="exact"/>
        <w:ind w:firstLineChars="200" w:firstLine="640"/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</w:pPr>
      <w:r w:rsidRPr="00832CEB"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  <w:t>1.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服务</w:t>
      </w:r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供应商需按照建行权</w:t>
      </w:r>
      <w:bookmarkStart w:id="0" w:name="_GoBack"/>
      <w:bookmarkEnd w:id="0"/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益中台标准接口完成适配改造。接口支持报文签名、加密等通信安全措施。</w:t>
      </w:r>
    </w:p>
    <w:p w:rsidR="001E436C" w:rsidRPr="00832CEB" w:rsidRDefault="001E436C" w:rsidP="00CC140A">
      <w:pPr>
        <w:spacing w:line="560" w:lineRule="exact"/>
        <w:ind w:firstLineChars="200" w:firstLine="640"/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2.服务</w:t>
      </w:r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供应商能够为本合同执行设置单独的资金备用池。</w:t>
      </w:r>
    </w:p>
    <w:p w:rsidR="001E436C" w:rsidRDefault="001E436C" w:rsidP="00B8313C">
      <w:pPr>
        <w:spacing w:line="560" w:lineRule="exact"/>
        <w:ind w:firstLineChars="200" w:firstLine="640"/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3</w:t>
      </w:r>
      <w:r w:rsidR="00CC140A" w:rsidRPr="00832CEB"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  <w:t>.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活动开展前，我方会告知产品预备的库存数，服务商需在约定的工作日备好库存。并</w:t>
      </w:r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及时准确跟进结算进度，动态</w:t>
      </w:r>
      <w:proofErr w:type="gramStart"/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释放占</w:t>
      </w:r>
      <w:proofErr w:type="gramEnd"/>
      <w:r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款额度，灵活调整、重新分配库存。</w:t>
      </w:r>
    </w:p>
    <w:p w:rsidR="00CC140A" w:rsidRPr="00CC140A" w:rsidRDefault="001E436C" w:rsidP="00B8313C">
      <w:pPr>
        <w:spacing w:line="560" w:lineRule="exact"/>
        <w:ind w:firstLineChars="200" w:firstLine="640"/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4.</w:t>
      </w:r>
      <w:r w:rsidR="00CC140A"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合作过程中配合</w:t>
      </w:r>
      <w:r w:rsidR="00CC140A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我</w:t>
      </w:r>
      <w:r w:rsidR="00CC140A" w:rsidRPr="00832CEB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方完成</w:t>
      </w:r>
      <w:r w:rsidR="00CC140A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数字化产品的发放。若系统有故障，需及时配合我方排除故障，完成权益发放。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七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、款项支付要求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因</w:t>
      </w:r>
      <w:r w:rsidR="00B8313C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数字化产品配合不同的活动进行发放</w:t>
      </w:r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，无法提前确定或预估标的数量，故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须</w:t>
      </w:r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中标供应商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同意按</w:t>
      </w:r>
      <w:proofErr w:type="gramStart"/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签定</w:t>
      </w:r>
      <w:proofErr w:type="gramEnd"/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框架合同约定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的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履约标准</w:t>
      </w:r>
      <w:r w:rsidR="00870477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据实发放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后</w:t>
      </w:r>
      <w:r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，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再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根据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具体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活动的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约定</w:t>
      </w:r>
      <w:r w:rsidR="002C7658" w:rsidRPr="00C36E16">
        <w:rPr>
          <w:rFonts w:ascii="彩虹粗仿宋" w:eastAsia="彩虹粗仿宋" w:hAnsi="Arial" w:cs="Arial" w:hint="eastAsia"/>
          <w:color w:val="000000"/>
          <w:sz w:val="32"/>
          <w:szCs w:val="32"/>
        </w:rPr>
        <w:t>在项目周期中定期结算或在项目结束后一次性结算。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八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、售后服务要求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根据服务供应需求，对服务供应在履行合同过程中出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lastRenderedPageBreak/>
        <w:t>现的产品质量、客户投诉等问题，服务供应商应及时响应、协调、沟通，解决相关问题，事后还需跟踪与检查，确保服务质量。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九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、报价要求</w:t>
      </w:r>
    </w:p>
    <w:p w:rsidR="00086DA4" w:rsidRDefault="00A1583A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无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十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、其他要求</w:t>
      </w:r>
    </w:p>
    <w:p w:rsidR="005723DF" w:rsidRPr="00086DA4" w:rsidRDefault="00A1583A" w:rsidP="00A1583A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无</w:t>
      </w:r>
    </w:p>
    <w:sectPr w:rsidR="005723DF" w:rsidRPr="00086DA4" w:rsidSect="0057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26" w:rsidRDefault="00734A26" w:rsidP="00086DA4">
      <w:r>
        <w:separator/>
      </w:r>
    </w:p>
  </w:endnote>
  <w:endnote w:type="continuationSeparator" w:id="0">
    <w:p w:rsidR="00734A26" w:rsidRDefault="00734A26" w:rsidP="000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26" w:rsidRDefault="00734A26" w:rsidP="00086DA4">
      <w:r>
        <w:separator/>
      </w:r>
    </w:p>
  </w:footnote>
  <w:footnote w:type="continuationSeparator" w:id="0">
    <w:p w:rsidR="00734A26" w:rsidRDefault="00734A26" w:rsidP="000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E82A"/>
    <w:multiLevelType w:val="multilevel"/>
    <w:tmpl w:val="30D0E82A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japaneseCounting"/>
      <w:lvlText w:val="（%2）"/>
      <w:lvlJc w:val="left"/>
      <w:pPr>
        <w:ind w:left="1647" w:hanging="108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9"/>
    <w:rsid w:val="00086DA4"/>
    <w:rsid w:val="000E7876"/>
    <w:rsid w:val="000F00C7"/>
    <w:rsid w:val="00112CA4"/>
    <w:rsid w:val="00155A37"/>
    <w:rsid w:val="001977B1"/>
    <w:rsid w:val="001D49C0"/>
    <w:rsid w:val="001E436C"/>
    <w:rsid w:val="00202060"/>
    <w:rsid w:val="00241F06"/>
    <w:rsid w:val="002B610B"/>
    <w:rsid w:val="002C7658"/>
    <w:rsid w:val="00311961"/>
    <w:rsid w:val="00321D95"/>
    <w:rsid w:val="00483676"/>
    <w:rsid w:val="005723DF"/>
    <w:rsid w:val="005C4951"/>
    <w:rsid w:val="005D1D74"/>
    <w:rsid w:val="005E35B5"/>
    <w:rsid w:val="0062736D"/>
    <w:rsid w:val="006645FA"/>
    <w:rsid w:val="0070232D"/>
    <w:rsid w:val="00734A26"/>
    <w:rsid w:val="00734C6F"/>
    <w:rsid w:val="007F53A5"/>
    <w:rsid w:val="007F6140"/>
    <w:rsid w:val="007F6D88"/>
    <w:rsid w:val="00855AEA"/>
    <w:rsid w:val="00870477"/>
    <w:rsid w:val="008D5BE6"/>
    <w:rsid w:val="008F6AA4"/>
    <w:rsid w:val="00966014"/>
    <w:rsid w:val="00A1583A"/>
    <w:rsid w:val="00A82E93"/>
    <w:rsid w:val="00B71BB6"/>
    <w:rsid w:val="00B72F6D"/>
    <w:rsid w:val="00B8313C"/>
    <w:rsid w:val="00B84FDC"/>
    <w:rsid w:val="00C22BBB"/>
    <w:rsid w:val="00C36E16"/>
    <w:rsid w:val="00CC140A"/>
    <w:rsid w:val="00D732A4"/>
    <w:rsid w:val="00DE1F48"/>
    <w:rsid w:val="00DE4BFD"/>
    <w:rsid w:val="00E73CB9"/>
    <w:rsid w:val="00F973F5"/>
    <w:rsid w:val="00FB249C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D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D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财务会计部</cp:lastModifiedBy>
  <cp:revision>2</cp:revision>
  <dcterms:created xsi:type="dcterms:W3CDTF">2023-08-16T02:19:00Z</dcterms:created>
  <dcterms:modified xsi:type="dcterms:W3CDTF">2023-08-16T02:19:00Z</dcterms:modified>
</cp:coreProperties>
</file>