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3111" w:rsidRPr="00343111" w:rsidRDefault="00343111" w:rsidP="00343111">
      <w:pPr>
        <w:widowControl/>
        <w:spacing w:line="560" w:lineRule="exact"/>
        <w:jc w:val="center"/>
        <w:outlineLvl w:val="1"/>
        <w:rPr>
          <w:rFonts w:ascii="彩虹小标宋" w:eastAsia="彩虹小标宋" w:hAnsi="宋体" w:cs="宋体"/>
          <w:bCs/>
          <w:spacing w:val="-30"/>
          <w:kern w:val="36"/>
          <w:sz w:val="44"/>
          <w:szCs w:val="44"/>
        </w:rPr>
      </w:pPr>
      <w:r w:rsidRPr="00343111">
        <w:rPr>
          <w:rFonts w:ascii="彩虹小标宋" w:eastAsia="彩虹小标宋" w:hAnsi="宋体" w:cs="宋体" w:hint="eastAsia"/>
          <w:bCs/>
          <w:spacing w:val="-30"/>
          <w:kern w:val="36"/>
          <w:sz w:val="44"/>
          <w:szCs w:val="44"/>
        </w:rPr>
        <w:t>中国建设银行党委印发四个党组织建设文件</w:t>
      </w:r>
    </w:p>
    <w:p w:rsidR="00343111" w:rsidRPr="00343111" w:rsidRDefault="00343111" w:rsidP="00343111">
      <w:pPr>
        <w:widowControl/>
        <w:spacing w:line="560" w:lineRule="exact"/>
        <w:jc w:val="center"/>
        <w:outlineLvl w:val="1"/>
        <w:rPr>
          <w:rFonts w:ascii="彩虹小标宋" w:eastAsia="彩虹小标宋" w:hAnsi="宋体" w:cs="宋体"/>
          <w:bCs/>
          <w:kern w:val="36"/>
          <w:sz w:val="44"/>
          <w:szCs w:val="44"/>
        </w:rPr>
      </w:pPr>
      <w:r w:rsidRPr="00343111">
        <w:rPr>
          <w:rFonts w:ascii="彩虹小标宋" w:eastAsia="彩虹小标宋" w:hAnsi="宋体" w:cs="宋体" w:hint="eastAsia"/>
          <w:bCs/>
          <w:kern w:val="36"/>
          <w:sz w:val="44"/>
          <w:szCs w:val="44"/>
        </w:rPr>
        <w:t>全面加强集团党建工作</w:t>
      </w:r>
    </w:p>
    <w:p w:rsidR="00343111" w:rsidRDefault="00343111" w:rsidP="00343111">
      <w:pPr>
        <w:widowControl/>
        <w:spacing w:line="560" w:lineRule="exact"/>
        <w:jc w:val="left"/>
        <w:rPr>
          <w:rFonts w:ascii="彩虹粗仿宋" w:eastAsia="彩虹粗仿宋" w:hAnsi="宋体" w:cs="宋体"/>
          <w:color w:val="2E9BC6"/>
          <w:kern w:val="0"/>
          <w:sz w:val="32"/>
          <w:szCs w:val="32"/>
        </w:rPr>
      </w:pPr>
    </w:p>
    <w:p w:rsidR="00343111" w:rsidRDefault="00343111" w:rsidP="00343111">
      <w:pPr>
        <w:widowControl/>
        <w:spacing w:line="560" w:lineRule="exact"/>
        <w:ind w:firstLineChars="200" w:firstLine="640"/>
        <w:jc w:val="left"/>
        <w:rPr>
          <w:rFonts w:ascii="彩虹粗仿宋" w:eastAsia="彩虹粗仿宋" w:hAnsi="宋体" w:cs="宋体"/>
          <w:kern w:val="0"/>
          <w:sz w:val="32"/>
          <w:szCs w:val="32"/>
        </w:rPr>
      </w:pPr>
      <w:r w:rsidRPr="00343111">
        <w:rPr>
          <w:rFonts w:ascii="彩虹粗仿宋" w:eastAsia="彩虹粗仿宋" w:hAnsi="宋体" w:cs="宋体" w:hint="eastAsia"/>
          <w:kern w:val="0"/>
          <w:sz w:val="32"/>
          <w:szCs w:val="32"/>
        </w:rPr>
        <w:t>近日，</w:t>
      </w:r>
      <w:r>
        <w:rPr>
          <w:rFonts w:ascii="彩虹粗仿宋" w:eastAsia="彩虹粗仿宋" w:hAnsi="宋体" w:cs="宋体" w:hint="eastAsia"/>
          <w:kern w:val="0"/>
          <w:sz w:val="32"/>
          <w:szCs w:val="32"/>
        </w:rPr>
        <w:t>建设银行</w:t>
      </w:r>
      <w:r w:rsidRPr="00343111">
        <w:rPr>
          <w:rFonts w:ascii="彩虹粗仿宋" w:eastAsia="彩虹粗仿宋" w:hAnsi="宋体" w:cs="宋体" w:hint="eastAsia"/>
          <w:kern w:val="0"/>
          <w:sz w:val="32"/>
          <w:szCs w:val="32"/>
        </w:rPr>
        <w:t>党委印发《关于进一步加强基层党支部建设的意见》、《关于进一步加强和改进境内子公司党组织建设的意见》、《关于进一步加强和改进总行直属中心党组织建设的意见》和《关于进一步加强和改进境外机构党组织建设的意见》等四个文件。这四个《意见》的制定和印发，是深入贯彻落实中央关于全面从严治党要求的重要举措，是开展党的群众路线教育活动和“三严三实”专题教育的实践总结，对于进一步加强和改进新形势下建设银行集团党建工作，更好地发挥基层党组织的战斗堡垒作用和广大党员的先锋模范作用，为推动</w:t>
      </w:r>
      <w:r>
        <w:rPr>
          <w:rFonts w:ascii="彩虹粗仿宋" w:eastAsia="彩虹粗仿宋" w:hAnsi="宋体" w:cs="宋体" w:hint="eastAsia"/>
          <w:kern w:val="0"/>
          <w:sz w:val="32"/>
          <w:szCs w:val="32"/>
        </w:rPr>
        <w:t>建设银行</w:t>
      </w:r>
      <w:r w:rsidRPr="00343111">
        <w:rPr>
          <w:rFonts w:ascii="彩虹粗仿宋" w:eastAsia="彩虹粗仿宋" w:hAnsi="宋体" w:cs="宋体" w:hint="eastAsia"/>
          <w:kern w:val="0"/>
          <w:sz w:val="32"/>
          <w:szCs w:val="32"/>
        </w:rPr>
        <w:t>转型发展提供坚强的政治和组织保证，具有十分重要的意义。</w:t>
      </w:r>
    </w:p>
    <w:p w:rsidR="00343111" w:rsidRDefault="00343111" w:rsidP="00343111">
      <w:pPr>
        <w:widowControl/>
        <w:spacing w:line="560" w:lineRule="exact"/>
        <w:ind w:firstLineChars="200" w:firstLine="640"/>
        <w:jc w:val="left"/>
        <w:rPr>
          <w:rFonts w:ascii="彩虹粗仿宋" w:eastAsia="彩虹粗仿宋" w:hAnsi="宋体" w:cs="宋体"/>
          <w:kern w:val="0"/>
          <w:sz w:val="32"/>
          <w:szCs w:val="32"/>
        </w:rPr>
      </w:pPr>
      <w:r w:rsidRPr="00343111">
        <w:rPr>
          <w:rFonts w:ascii="彩虹粗仿宋" w:eastAsia="彩虹粗仿宋" w:hAnsi="宋体" w:cs="宋体" w:hint="eastAsia"/>
          <w:kern w:val="0"/>
          <w:sz w:val="32"/>
          <w:szCs w:val="32"/>
        </w:rPr>
        <w:t>这四个意见，立足加强</w:t>
      </w:r>
      <w:r>
        <w:rPr>
          <w:rFonts w:ascii="彩虹粗仿宋" w:eastAsia="彩虹粗仿宋" w:hAnsi="宋体" w:cs="宋体" w:hint="eastAsia"/>
          <w:kern w:val="0"/>
          <w:sz w:val="32"/>
          <w:szCs w:val="32"/>
        </w:rPr>
        <w:t>建设银行</w:t>
      </w:r>
      <w:r w:rsidRPr="00343111">
        <w:rPr>
          <w:rFonts w:ascii="彩虹粗仿宋" w:eastAsia="彩虹粗仿宋" w:hAnsi="宋体" w:cs="宋体" w:hint="eastAsia"/>
          <w:kern w:val="0"/>
          <w:sz w:val="32"/>
          <w:szCs w:val="32"/>
        </w:rPr>
        <w:t>集团化、集约化、国际化发展中基层机构、子公司、直属中心和境外机构党组织建设，从健全基层组织、加强班子建设、强化党员队伍、严格党内生活、加强作风建设等多个方面提出了具体要求。</w:t>
      </w:r>
    </w:p>
    <w:p w:rsidR="00343111" w:rsidRDefault="00343111" w:rsidP="00343111">
      <w:pPr>
        <w:widowControl/>
        <w:spacing w:line="560" w:lineRule="exact"/>
        <w:ind w:firstLineChars="200" w:firstLine="640"/>
        <w:jc w:val="left"/>
        <w:rPr>
          <w:rFonts w:ascii="彩虹粗仿宋" w:eastAsia="彩虹粗仿宋" w:hAnsi="宋体" w:cs="宋体"/>
          <w:kern w:val="0"/>
          <w:sz w:val="32"/>
          <w:szCs w:val="32"/>
        </w:rPr>
      </w:pPr>
      <w:r w:rsidRPr="00343111">
        <w:rPr>
          <w:rFonts w:ascii="彩虹粗仿宋" w:eastAsia="彩虹粗仿宋" w:hAnsi="宋体" w:cs="宋体" w:hint="eastAsia"/>
          <w:kern w:val="0"/>
          <w:sz w:val="32"/>
          <w:szCs w:val="32"/>
        </w:rPr>
        <w:t>《关于进一步加强基层党支部建设的意见》指出，面对新的形势和任务，加强基层党支部建设，是落实从</w:t>
      </w:r>
      <w:proofErr w:type="gramStart"/>
      <w:r w:rsidRPr="00343111">
        <w:rPr>
          <w:rFonts w:ascii="彩虹粗仿宋" w:eastAsia="彩虹粗仿宋" w:hAnsi="宋体" w:cs="宋体" w:hint="eastAsia"/>
          <w:kern w:val="0"/>
          <w:sz w:val="32"/>
          <w:szCs w:val="32"/>
        </w:rPr>
        <w:t>严管党</w:t>
      </w:r>
      <w:proofErr w:type="gramEnd"/>
      <w:r w:rsidRPr="00343111">
        <w:rPr>
          <w:rFonts w:ascii="彩虹粗仿宋" w:eastAsia="彩虹粗仿宋" w:hAnsi="宋体" w:cs="宋体" w:hint="eastAsia"/>
          <w:kern w:val="0"/>
          <w:sz w:val="32"/>
          <w:szCs w:val="32"/>
        </w:rPr>
        <w:t>治党责任，实现全行转型发展的重要举措。意见明确了基层党支部的设置和任务，要求基层党支部加强制度建设，强化党员教育管理和监督，深入推进基层党支部的作风建设，建立健全考核评价机制。要坚持统筹推进，将加强党支部建设作为推进各项工作的源动力和重</w:t>
      </w:r>
      <w:r w:rsidRPr="00343111">
        <w:rPr>
          <w:rFonts w:ascii="彩虹粗仿宋" w:eastAsia="彩虹粗仿宋" w:hAnsi="宋体" w:cs="宋体" w:hint="eastAsia"/>
          <w:kern w:val="0"/>
          <w:sz w:val="32"/>
          <w:szCs w:val="32"/>
        </w:rPr>
        <w:lastRenderedPageBreak/>
        <w:t>要发展机遇，充分调动党支部和广大党员的积极性和创造性，确保两手抓、两不误、两促进。</w:t>
      </w:r>
    </w:p>
    <w:p w:rsidR="00343111" w:rsidRDefault="00343111" w:rsidP="00343111">
      <w:pPr>
        <w:widowControl/>
        <w:spacing w:line="560" w:lineRule="exact"/>
        <w:ind w:firstLineChars="200" w:firstLine="640"/>
        <w:jc w:val="left"/>
        <w:rPr>
          <w:rFonts w:ascii="彩虹粗仿宋" w:eastAsia="彩虹粗仿宋" w:hAnsi="宋体" w:cs="宋体"/>
          <w:kern w:val="0"/>
          <w:sz w:val="32"/>
          <w:szCs w:val="32"/>
        </w:rPr>
      </w:pPr>
      <w:r w:rsidRPr="00343111">
        <w:rPr>
          <w:rFonts w:ascii="彩虹粗仿宋" w:eastAsia="彩虹粗仿宋" w:hAnsi="宋体" w:cs="宋体" w:hint="eastAsia"/>
          <w:kern w:val="0"/>
          <w:sz w:val="32"/>
          <w:szCs w:val="32"/>
        </w:rPr>
        <w:t>《关于进一步加强和改进境内子公司党组织建设的意见》指出，境内子公司党组织按照总行党委的统一部署，在推动转型发展、强化内部管理和改进客户服务中发挥了重要作用。意见要求境内子公司要规范组织设置，加强班子建设，提高能力素质。要加强发展党员及党员教育工作，严格党内组织生活，认真落实党风廉政建设责任制，不断完善党建工作格局。</w:t>
      </w:r>
    </w:p>
    <w:p w:rsidR="00343111" w:rsidRDefault="00343111" w:rsidP="00343111">
      <w:pPr>
        <w:widowControl/>
        <w:spacing w:line="560" w:lineRule="exact"/>
        <w:ind w:firstLineChars="200" w:firstLine="640"/>
        <w:jc w:val="left"/>
        <w:rPr>
          <w:rFonts w:ascii="宋体" w:eastAsia="彩虹粗仿宋" w:hAnsi="宋体" w:cs="宋体"/>
          <w:kern w:val="0"/>
          <w:sz w:val="32"/>
          <w:szCs w:val="32"/>
        </w:rPr>
      </w:pPr>
      <w:r w:rsidRPr="00343111">
        <w:rPr>
          <w:rFonts w:ascii="彩虹粗仿宋" w:eastAsia="彩虹粗仿宋" w:hAnsi="宋体" w:cs="宋体" w:hint="eastAsia"/>
          <w:kern w:val="0"/>
          <w:sz w:val="32"/>
          <w:szCs w:val="32"/>
        </w:rPr>
        <w:t>《关于进一步加强和改进总行直属中心党组织建设的意见》要求，</w:t>
      </w:r>
      <w:r>
        <w:rPr>
          <w:rFonts w:ascii="彩虹粗仿宋" w:eastAsia="彩虹粗仿宋" w:hAnsi="宋体" w:cs="宋体" w:hint="eastAsia"/>
          <w:kern w:val="0"/>
          <w:sz w:val="32"/>
          <w:szCs w:val="32"/>
        </w:rPr>
        <w:t>要</w:t>
      </w:r>
      <w:r w:rsidRPr="00343111">
        <w:rPr>
          <w:rFonts w:ascii="彩虹粗仿宋" w:eastAsia="彩虹粗仿宋" w:hAnsi="宋体" w:cs="宋体" w:hint="eastAsia"/>
          <w:kern w:val="0"/>
          <w:sz w:val="32"/>
          <w:szCs w:val="32"/>
        </w:rPr>
        <w:t>充分发挥直属中心党组织“推动发展、服务群众、凝聚人心、促进和谐”的作用，为直属中心的持续健康发展提供坚强组织保证。要按照“有利于党员教育管理，有利于促进中心工作”的原则，建立健全党组织，规范组织设置和换届选举。加强直属中心领导班子建设，做好党员发展和教育培训工作。落实党内组织生活制度，加强对党组织和党员的监督管理，确保党组织建设各项工作落到实处</w:t>
      </w:r>
      <w:r>
        <w:rPr>
          <w:rFonts w:ascii="宋体" w:eastAsia="彩虹粗仿宋" w:hAnsi="宋体" w:cs="宋体" w:hint="eastAsia"/>
          <w:kern w:val="0"/>
          <w:sz w:val="32"/>
          <w:szCs w:val="32"/>
        </w:rPr>
        <w:t>。</w:t>
      </w:r>
    </w:p>
    <w:p w:rsidR="00343111" w:rsidRPr="00343111" w:rsidRDefault="00343111" w:rsidP="00343111">
      <w:pPr>
        <w:widowControl/>
        <w:spacing w:line="560" w:lineRule="exact"/>
        <w:ind w:firstLineChars="200" w:firstLine="640"/>
        <w:jc w:val="left"/>
        <w:rPr>
          <w:rFonts w:ascii="彩虹粗仿宋" w:eastAsia="彩虹粗仿宋" w:hAnsi="宋体" w:cs="宋体"/>
          <w:kern w:val="0"/>
          <w:sz w:val="32"/>
          <w:szCs w:val="32"/>
        </w:rPr>
      </w:pPr>
      <w:r w:rsidRPr="00343111">
        <w:rPr>
          <w:rFonts w:ascii="彩虹粗仿宋" w:eastAsia="彩虹粗仿宋" w:hAnsi="宋体" w:cs="宋体" w:hint="eastAsia"/>
          <w:kern w:val="0"/>
          <w:sz w:val="32"/>
          <w:szCs w:val="32"/>
        </w:rPr>
        <w:t>《关于进一步加强和改进境外机构党组织建设的意见》指出，境外机构是建设银行实施国际化战略的先锋队和主力军，要理顺境外</w:t>
      </w:r>
      <w:proofErr w:type="gramStart"/>
      <w:r w:rsidRPr="00343111">
        <w:rPr>
          <w:rFonts w:ascii="彩虹粗仿宋" w:eastAsia="彩虹粗仿宋" w:hAnsi="宋体" w:cs="宋体" w:hint="eastAsia"/>
          <w:kern w:val="0"/>
          <w:sz w:val="32"/>
          <w:szCs w:val="32"/>
        </w:rPr>
        <w:t>机构党</w:t>
      </w:r>
      <w:proofErr w:type="gramEnd"/>
      <w:r w:rsidRPr="00343111">
        <w:rPr>
          <w:rFonts w:ascii="彩虹粗仿宋" w:eastAsia="彩虹粗仿宋" w:hAnsi="宋体" w:cs="宋体" w:hint="eastAsia"/>
          <w:kern w:val="0"/>
          <w:sz w:val="32"/>
          <w:szCs w:val="32"/>
        </w:rPr>
        <w:t>的工作隶属关系，充分发挥境外机构党组织的重要作用。要确保党组织与经营管理架构同规划、同设置，明确组织设置审批权限。要选好配强境外机构领导班子，不断提升能力素质。严格发展党员，加强党员教育，从严管理，落实组织生活制度，加强和改进作风建设，落实党风廉政建设工作。</w:t>
      </w:r>
      <w:bookmarkStart w:id="0" w:name="_GoBack"/>
      <w:bookmarkEnd w:id="0"/>
    </w:p>
    <w:p w:rsidR="00877903" w:rsidRPr="00343111" w:rsidRDefault="00877903" w:rsidP="00343111">
      <w:pPr>
        <w:spacing w:line="560" w:lineRule="exact"/>
        <w:rPr>
          <w:rFonts w:ascii="彩虹粗仿宋" w:eastAsia="彩虹粗仿宋"/>
          <w:sz w:val="32"/>
          <w:szCs w:val="32"/>
        </w:rPr>
      </w:pPr>
    </w:p>
    <w:sectPr w:rsidR="00877903" w:rsidRPr="00343111" w:rsidSect="0036602E">
      <w:pgSz w:w="11906" w:h="16838"/>
      <w:pgMar w:top="1871" w:right="1531" w:bottom="1871" w:left="1531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彩虹小标宋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彩虹粗仿宋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43111"/>
    <w:rsid w:val="002F214F"/>
    <w:rsid w:val="00343111"/>
    <w:rsid w:val="003553FD"/>
    <w:rsid w:val="0036602E"/>
    <w:rsid w:val="0046280E"/>
    <w:rsid w:val="005B1120"/>
    <w:rsid w:val="007326BE"/>
    <w:rsid w:val="00877903"/>
    <w:rsid w:val="00AC0DD9"/>
    <w:rsid w:val="00B92006"/>
    <w:rsid w:val="00C3704E"/>
    <w:rsid w:val="00D368C1"/>
    <w:rsid w:val="00FD1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790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107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86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464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2063520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4624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5494316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695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704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61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012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6154016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7792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12839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23171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174</Words>
  <Characters>996</Characters>
  <Application>Microsoft Office Word</Application>
  <DocSecurity>0</DocSecurity>
  <Lines>8</Lines>
  <Paragraphs>2</Paragraphs>
  <ScaleCrop>false</ScaleCrop>
  <Company/>
  <LinksUpToDate>false</LinksUpToDate>
  <CharactersWithSpaces>1168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陈轩</dc:creator>
  <cp:keywords/>
  <dc:description/>
  <cp:lastModifiedBy>杨燕</cp:lastModifiedBy>
  <cp:revision>2</cp:revision>
  <cp:lastPrinted>2015-10-20T07:22:00Z</cp:lastPrinted>
  <dcterms:created xsi:type="dcterms:W3CDTF">2015-10-20T01:20:00Z</dcterms:created>
  <dcterms:modified xsi:type="dcterms:W3CDTF">2015-10-20T07:22:00Z</dcterms:modified>
</cp:coreProperties>
</file>