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E3C" w:rsidRP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b/>
          <w:color w:val="000000"/>
        </w:rPr>
      </w:pPr>
      <w:r w:rsidRPr="00975E3C">
        <w:rPr>
          <w:rFonts w:ascii="Source Code Pro Semibold" w:eastAsia="Times New Roman" w:hAnsi="Source Code Pro Semibold" w:cs="Courier New"/>
          <w:b/>
          <w:color w:val="000000"/>
        </w:rPr>
        <w:t>CCBM REAFFIRMS SUPPORT AMID GLOBAL UNCERTAINTIES</w:t>
      </w:r>
    </w:p>
    <w:p w:rsidR="00975E3C" w:rsidRP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p>
    <w:p w:rsidR="00975E3C" w:rsidRP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r w:rsidRPr="00975E3C">
        <w:rPr>
          <w:rFonts w:ascii="Source Code Pro Semibold" w:eastAsia="Times New Roman" w:hAnsi="Source Code Pro Semibold" w:cs="Courier New"/>
          <w:color w:val="000000"/>
        </w:rPr>
        <w:t>Kuala Lumpur, April 2026: China Construction Bank(Malaysia)</w:t>
      </w:r>
      <w:r>
        <w:rPr>
          <w:rFonts w:ascii="Source Code Pro Semibold" w:eastAsia="Times New Roman" w:hAnsi="Source Code Pro Semibold" w:cs="Courier New"/>
          <w:color w:val="000000"/>
        </w:rPr>
        <w:t xml:space="preserve"> </w:t>
      </w:r>
      <w:proofErr w:type="spellStart"/>
      <w:r w:rsidRPr="00975E3C">
        <w:rPr>
          <w:rFonts w:ascii="Source Code Pro Semibold" w:eastAsia="Times New Roman" w:hAnsi="Source Code Pro Semibold" w:cs="Courier New"/>
          <w:color w:val="000000"/>
        </w:rPr>
        <w:t>Berhad</w:t>
      </w:r>
      <w:proofErr w:type="spellEnd"/>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(CCBM)</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wishes to reassure the public that Malaysia’s banking industry</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remains strong and resilient, and is committed to supporting customers</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amid global uncertainties, including developments in the Middle East.</w:t>
      </w: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975E3C">
        <w:rPr>
          <w:rFonts w:ascii="Source Code Pro Semibold" w:eastAsia="Times New Roman" w:hAnsi="Source Code Pro Semibold" w:cs="Courier New"/>
          <w:color w:val="000000"/>
        </w:rPr>
        <w:t>Recognising that external developments may create financial pressures</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for some individuals and businesses, our bank remains ready to provide</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support where it is needed. Our priority is to ensure customers feel</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supported and have access to appropriate assistance during challenging</w:t>
      </w:r>
      <w:r>
        <w:rPr>
          <w:rFonts w:ascii="Source Code Pro Semibold" w:eastAsia="Times New Roman" w:hAnsi="Source Code Pro Semibold" w:cs="Courier New"/>
          <w:color w:val="000000"/>
        </w:rPr>
        <w:t xml:space="preserve"> </w:t>
      </w:r>
      <w:r w:rsidRPr="00975E3C">
        <w:rPr>
          <w:rFonts w:ascii="Source Code Pro Semibold" w:eastAsia="Times New Roman" w:hAnsi="Source Code Pro Semibold" w:cs="Courier New"/>
          <w:color w:val="000000"/>
        </w:rPr>
        <w:t>times.</w:t>
      </w:r>
      <w:r>
        <w:rPr>
          <w:rFonts w:ascii="Source Code Pro Semibold" w:eastAsia="Times New Roman" w:hAnsi="Source Code Pro Semibold" w:cs="Courier New"/>
          <w:color w:val="000000"/>
        </w:rPr>
        <w:t xml:space="preserve">  Customers </w:t>
      </w:r>
      <w:r>
        <w:rPr>
          <w:rFonts w:ascii="Source Code Pro Semibold" w:eastAsia="Times New Roman" w:hAnsi="Source Code Pro Semibold" w:cs="Courier New"/>
          <w:color w:val="000000"/>
        </w:rPr>
        <w:t>who may be experiencing financial difficulties are encouraged to reach out early to the bank. Support has always been available for those with genuine needs, and the bank will continue to review each situation with care, understanding, and flexibility.</w:t>
      </w: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r>
        <w:rPr>
          <w:rFonts w:ascii="Source Code Pro Semibold" w:eastAsia="Times New Roman" w:hAnsi="Source Code Pro Semibold" w:cs="Courier New"/>
          <w:color w:val="000000"/>
        </w:rPr>
        <w:t>Assistance may include repayment arrangements and other tailored financial solutions designed to help customers manage short-term pressures while maintaining long-term financial well-being.</w:t>
      </w: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bookmarkStart w:id="0" w:name="_GoBack"/>
      <w:bookmarkEnd w:id="0"/>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ource Code Pro Semibold" w:eastAsia="Times New Roman" w:hAnsi="Source Code Pro Semibold" w:cs="Courier New"/>
          <w:color w:val="000000"/>
        </w:rPr>
      </w:pPr>
      <w:r>
        <w:rPr>
          <w:rFonts w:ascii="Source Code Pro Semibold" w:eastAsia="Times New Roman" w:hAnsi="Source Code Pro Semibold" w:cs="Courier New"/>
          <w:color w:val="000000"/>
        </w:rPr>
        <w:t>The bank remains committed to working closely with customers and</w:t>
      </w:r>
      <w:r>
        <w:rPr>
          <w:rFonts w:ascii="Source Code Pro Semibold" w:eastAsia="Times New Roman" w:hAnsi="Source Code Pro Semibold" w:cs="Courier New"/>
          <w:color w:val="000000"/>
        </w:rPr>
        <w:t xml:space="preserve"> </w:t>
      </w:r>
      <w:r>
        <w:rPr>
          <w:rFonts w:ascii="Source Code Pro Semibold" w:eastAsia="Times New Roman" w:hAnsi="Source Code Pro Semibold" w:cs="Courier New"/>
          <w:color w:val="000000"/>
        </w:rPr>
        <w:t>relevant stakeholders to ensure that viable businesses continue to</w:t>
      </w:r>
      <w:r>
        <w:rPr>
          <w:rFonts w:ascii="Source Code Pro Semibold" w:eastAsia="Times New Roman" w:hAnsi="Source Code Pro Semibold" w:cs="Courier New"/>
          <w:color w:val="000000"/>
        </w:rPr>
        <w:t xml:space="preserve"> </w:t>
      </w:r>
      <w:r>
        <w:rPr>
          <w:rFonts w:ascii="Source Code Pro Semibold" w:eastAsia="Times New Roman" w:hAnsi="Source Code Pro Semibold" w:cs="Courier New"/>
          <w:color w:val="000000"/>
        </w:rPr>
        <w:t>receive support, in line with Malaysia’s broader objectives of economic</w:t>
      </w:r>
      <w:r>
        <w:rPr>
          <w:rFonts w:ascii="Source Code Pro Semibold" w:eastAsia="Times New Roman" w:hAnsi="Source Code Pro Semibold" w:cs="Courier New"/>
          <w:color w:val="000000"/>
        </w:rPr>
        <w:t xml:space="preserve"> </w:t>
      </w:r>
      <w:r>
        <w:rPr>
          <w:rFonts w:ascii="Source Code Pro Semibold" w:eastAsia="Times New Roman" w:hAnsi="Source Code Pro Semibold" w:cs="Courier New"/>
          <w:color w:val="000000"/>
        </w:rPr>
        <w:t>stability and financial resilience.</w:t>
      </w: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p>
    <w:p w:rsidR="00975E3C" w:rsidRDefault="00975E3C" w:rsidP="0097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Pr>
          <w:rFonts w:ascii="Source Code Pro Semibold" w:eastAsia="Times New Roman" w:hAnsi="Source Code Pro Semibold" w:cs="Courier New"/>
          <w:color w:val="000000"/>
        </w:rPr>
        <w:t>The Bank would like to emphasise that early engagement is key. Customers</w:t>
      </w:r>
      <w:r>
        <w:rPr>
          <w:rFonts w:ascii="Source Code Pro Semibold" w:eastAsia="Times New Roman" w:hAnsi="Source Code Pro Semibold" w:cs="Courier New"/>
          <w:color w:val="000000"/>
        </w:rPr>
        <w:t xml:space="preserve"> </w:t>
      </w:r>
      <w:r>
        <w:rPr>
          <w:rFonts w:ascii="Source Code Pro Semibold" w:eastAsia="Times New Roman" w:hAnsi="Source Code Pro Semibold" w:cs="Courier New"/>
          <w:color w:val="000000"/>
        </w:rPr>
        <w:t>are encouraged to contact us promptly to discuss available assistance.</w:t>
      </w:r>
    </w:p>
    <w:p w:rsidR="003D2DF1" w:rsidRDefault="003D2DF1"/>
    <w:sectPr w:rsidR="003D2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urce Code Pro Semi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3C"/>
    <w:rsid w:val="003D2DF1"/>
    <w:rsid w:val="00975E3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E666"/>
  <w15:chartTrackingRefBased/>
  <w15:docId w15:val="{62172DDC-AD0F-413D-8008-57ABB865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E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3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Wong Chin Thien</dc:creator>
  <cp:keywords/>
  <dc:description/>
  <cp:lastModifiedBy>Jeff Wong Chin Thien</cp:lastModifiedBy>
  <cp:revision>1</cp:revision>
  <dcterms:created xsi:type="dcterms:W3CDTF">2026-04-22T09:30:00Z</dcterms:created>
  <dcterms:modified xsi:type="dcterms:W3CDTF">2026-04-22T09:33:00Z</dcterms:modified>
</cp:coreProperties>
</file>